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2DA6" w14:textId="5664F9DB" w:rsidR="00911D96" w:rsidRDefault="00F87C4E">
      <w:pPr>
        <w:rPr>
          <w:lang w:val="en-US"/>
        </w:rPr>
      </w:pPr>
      <w:r>
        <w:rPr>
          <w:lang w:val="en-US"/>
        </w:rPr>
        <w:t>GoRules PoC.</w:t>
      </w:r>
    </w:p>
    <w:p w14:paraId="223D654D" w14:textId="6803F98E" w:rsidR="00F87C4E" w:rsidRDefault="00F87C4E">
      <w:pPr>
        <w:rPr>
          <w:lang w:val="en-US"/>
        </w:rPr>
      </w:pPr>
      <w:r>
        <w:rPr>
          <w:lang w:val="en-US"/>
        </w:rPr>
        <w:t>Built in Streamlit with the Gorules engine in python</w:t>
      </w:r>
    </w:p>
    <w:p w14:paraId="6BAF7EFD" w14:textId="2BC724EF" w:rsidR="00F87C4E" w:rsidRDefault="00F87C4E">
      <w:pPr>
        <w:rPr>
          <w:lang w:val="en-US"/>
        </w:rPr>
      </w:pPr>
      <w:r>
        <w:rPr>
          <w:lang w:val="en-US"/>
        </w:rPr>
        <w:t>Input random or manual date/time.</w:t>
      </w:r>
    </w:p>
    <w:p w14:paraId="71A4039B" w14:textId="287914B9" w:rsidR="00F87C4E" w:rsidRDefault="00F87C4E">
      <w:pPr>
        <w:rPr>
          <w:lang w:val="en-US"/>
        </w:rPr>
      </w:pPr>
      <w:r>
        <w:rPr>
          <w:lang w:val="en-US"/>
        </w:rPr>
        <w:t xml:space="preserve">Get whether business is open or closed; includes public holidays. </w:t>
      </w:r>
    </w:p>
    <w:p w14:paraId="12875AA9" w14:textId="7E24CEB7" w:rsidR="00F87C4E" w:rsidRDefault="00F87C4E">
      <w:pPr>
        <w:rPr>
          <w:lang w:val="en-US"/>
        </w:rPr>
      </w:pPr>
      <w:r>
        <w:rPr>
          <w:lang w:val="en-US"/>
        </w:rPr>
        <w:t>Two sets of rules – checks holidays first, then opening hours, and gives result.</w:t>
      </w:r>
      <w:r>
        <w:rPr>
          <w:lang w:val="en-US"/>
        </w:rPr>
        <w:br/>
        <w:t xml:space="preserve">Switch is inside python – but can be inside the Zen (GoRules) engine. </w:t>
      </w:r>
    </w:p>
    <w:p w14:paraId="2591ED30" w14:textId="77777777" w:rsidR="00F87C4E" w:rsidRDefault="00F87C4E">
      <w:pPr>
        <w:rPr>
          <w:lang w:val="en-US"/>
        </w:rPr>
      </w:pPr>
      <w:r>
        <w:rPr>
          <w:lang w:val="en-US"/>
        </w:rPr>
        <w:t xml:space="preserve">Writes to a log csv each time. </w:t>
      </w:r>
      <w:r>
        <w:rPr>
          <w:lang w:val="en-US"/>
        </w:rPr>
        <w:br/>
      </w:r>
    </w:p>
    <w:p w14:paraId="14E6A637" w14:textId="3A3FCFE1" w:rsidR="00F87C4E" w:rsidRDefault="00F87C4E">
      <w:pPr>
        <w:rPr>
          <w:lang w:val="en-US"/>
        </w:rPr>
      </w:pPr>
      <w:r>
        <w:rPr>
          <w:lang w:val="en-US"/>
        </w:rPr>
        <w:t>(</w:t>
      </w:r>
      <w:r w:rsidR="0050334F">
        <w:rPr>
          <w:lang w:val="en-US"/>
        </w:rPr>
        <w:t>json/</w:t>
      </w:r>
      <w:r>
        <w:rPr>
          <w:lang w:val="en-US"/>
        </w:rPr>
        <w:t>jdm file can be read in from a container, or webapp</w:t>
      </w:r>
      <w:r w:rsidR="001746F3">
        <w:rPr>
          <w:lang w:val="en-US"/>
        </w:rPr>
        <w:t>)</w:t>
      </w:r>
    </w:p>
    <w:p w14:paraId="13EB704F" w14:textId="2F1690E7" w:rsidR="00F87C4E" w:rsidRDefault="006E1856">
      <w:pPr>
        <w:rPr>
          <w:lang w:val="en-US"/>
        </w:rPr>
      </w:pPr>
      <w:r>
        <w:rPr>
          <w:lang w:val="en-US"/>
        </w:rPr>
        <w:t>Public holidays  was a csv file that was simply converted to a j</w:t>
      </w:r>
      <w:r w:rsidR="0050334F">
        <w:rPr>
          <w:lang w:val="en-US"/>
        </w:rPr>
        <w:t>son file</w:t>
      </w:r>
    </w:p>
    <w:p w14:paraId="6DC2CDD3" w14:textId="77777777" w:rsidR="00F87C4E" w:rsidRDefault="00F87C4E">
      <w:pPr>
        <w:rPr>
          <w:lang w:val="en-US"/>
        </w:rPr>
      </w:pPr>
    </w:p>
    <w:p w14:paraId="08DBA412" w14:textId="77777777" w:rsidR="00F87C4E" w:rsidRDefault="00F87C4E">
      <w:pPr>
        <w:rPr>
          <w:lang w:val="en-US"/>
        </w:rPr>
      </w:pPr>
    </w:p>
    <w:p w14:paraId="0DB846EA" w14:textId="77777777" w:rsidR="00F87C4E" w:rsidRDefault="00F87C4E">
      <w:pPr>
        <w:rPr>
          <w:lang w:val="en-US"/>
        </w:rPr>
      </w:pPr>
      <w:r>
        <w:rPr>
          <w:lang w:val="en-US"/>
        </w:rPr>
        <w:t>JDM view:</w:t>
      </w:r>
    </w:p>
    <w:p w14:paraId="3467B990" w14:textId="64723DC3" w:rsidR="00F87C4E" w:rsidRDefault="00F87C4E">
      <w:pPr>
        <w:rPr>
          <w:lang w:val="en-US"/>
        </w:rPr>
      </w:pPr>
      <w:r>
        <w:rPr>
          <w:lang w:val="en-US"/>
        </w:rPr>
        <w:br/>
      </w:r>
      <w:r w:rsidRPr="00F87C4E">
        <w:rPr>
          <w:noProof/>
          <w:lang w:val="en-US"/>
        </w:rPr>
        <w:drawing>
          <wp:inline distT="0" distB="0" distL="0" distR="0" wp14:anchorId="48C25625" wp14:editId="4BDAC05C">
            <wp:extent cx="5731510" cy="2030095"/>
            <wp:effectExtent l="0" t="0" r="2540" b="8255"/>
            <wp:docPr id="198749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94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99FF" w14:textId="03DA300E" w:rsidR="00F87C4E" w:rsidRDefault="00F87C4E">
      <w:pPr>
        <w:rPr>
          <w:lang w:val="en-US"/>
        </w:rPr>
      </w:pPr>
      <w:r>
        <w:rPr>
          <w:lang w:val="en-US"/>
        </w:rPr>
        <w:t>View inside the table</w:t>
      </w:r>
    </w:p>
    <w:p w14:paraId="203598F6" w14:textId="3CC919F3" w:rsidR="00F87C4E" w:rsidRDefault="00F87C4E">
      <w:pPr>
        <w:rPr>
          <w:lang w:val="en-US"/>
        </w:rPr>
      </w:pPr>
      <w:r w:rsidRPr="00F87C4E">
        <w:rPr>
          <w:noProof/>
          <w:lang w:val="en-US"/>
        </w:rPr>
        <w:drawing>
          <wp:inline distT="0" distB="0" distL="0" distR="0" wp14:anchorId="09F56389" wp14:editId="42DBD1C6">
            <wp:extent cx="5731510" cy="2652395"/>
            <wp:effectExtent l="0" t="0" r="2540" b="0"/>
            <wp:docPr id="10028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89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CC7F" w14:textId="4C35E263" w:rsidR="00F87C4E" w:rsidRDefault="00F87C4E">
      <w:pPr>
        <w:rPr>
          <w:lang w:val="en-US"/>
        </w:rPr>
      </w:pPr>
      <w:r>
        <w:rPr>
          <w:lang w:val="en-US"/>
        </w:rPr>
        <w:lastRenderedPageBreak/>
        <w:t>Streamlit front end:</w:t>
      </w:r>
      <w:r>
        <w:rPr>
          <w:lang w:val="en-US"/>
        </w:rPr>
        <w:br/>
      </w:r>
      <w:r w:rsidRPr="00F87C4E">
        <w:rPr>
          <w:noProof/>
          <w:lang w:val="en-US"/>
        </w:rPr>
        <w:drawing>
          <wp:inline distT="0" distB="0" distL="0" distR="0" wp14:anchorId="172EF0DE" wp14:editId="2AFEEF0E">
            <wp:extent cx="3586983" cy="7788910"/>
            <wp:effectExtent l="0" t="0" r="0" b="2540"/>
            <wp:docPr id="211014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42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810" cy="779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01F5" w14:textId="581C39BC" w:rsidR="00F66FF0" w:rsidRDefault="00F66FF0">
      <w:pPr>
        <w:rPr>
          <w:lang w:val="en-US"/>
        </w:rPr>
      </w:pPr>
      <w:r>
        <w:rPr>
          <w:lang w:val="en-US"/>
        </w:rPr>
        <w:br w:type="page"/>
      </w:r>
    </w:p>
    <w:p w14:paraId="4DDFB9A3" w14:textId="36730326" w:rsidR="00F87C4E" w:rsidRDefault="0026016F">
      <w:pPr>
        <w:rPr>
          <w:lang w:val="en-US"/>
        </w:rPr>
      </w:pPr>
      <w:r w:rsidRPr="0026016F">
        <w:rPr>
          <w:lang w:val="en-US"/>
        </w:rPr>
        <w:lastRenderedPageBreak/>
        <w:drawing>
          <wp:inline distT="0" distB="0" distL="0" distR="0" wp14:anchorId="754C9D06" wp14:editId="6E10D13B">
            <wp:extent cx="5731510" cy="2174240"/>
            <wp:effectExtent l="0" t="0" r="2540" b="0"/>
            <wp:docPr id="209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0A95" w14:textId="77777777" w:rsidR="00A4690D" w:rsidRDefault="00A4690D">
      <w:pPr>
        <w:rPr>
          <w:lang w:val="en-US"/>
        </w:rPr>
      </w:pPr>
    </w:p>
    <w:p w14:paraId="70D72BD3" w14:textId="710739D8" w:rsidR="00F24763" w:rsidRDefault="00F24763">
      <w:pPr>
        <w:rPr>
          <w:lang w:val="en-US"/>
        </w:rPr>
      </w:pPr>
      <w:r>
        <w:rPr>
          <w:lang w:val="en-US"/>
        </w:rPr>
        <w:t>Output log (csv)</w:t>
      </w:r>
    </w:p>
    <w:p w14:paraId="0C1462A8" w14:textId="46DEF055" w:rsidR="00A4690D" w:rsidRPr="00F87C4E" w:rsidRDefault="00A4690D">
      <w:pPr>
        <w:rPr>
          <w:lang w:val="en-US"/>
        </w:rPr>
      </w:pPr>
      <w:r w:rsidRPr="00A4690D">
        <w:rPr>
          <w:lang w:val="en-US"/>
        </w:rPr>
        <w:drawing>
          <wp:inline distT="0" distB="0" distL="0" distR="0" wp14:anchorId="71B6BC00" wp14:editId="38BDFE01">
            <wp:extent cx="5731510" cy="1608455"/>
            <wp:effectExtent l="0" t="0" r="2540" b="0"/>
            <wp:docPr id="14901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1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90D" w:rsidRPr="00F87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4E"/>
    <w:rsid w:val="001746F3"/>
    <w:rsid w:val="0026016F"/>
    <w:rsid w:val="004409DF"/>
    <w:rsid w:val="0050334F"/>
    <w:rsid w:val="006E1856"/>
    <w:rsid w:val="00723E85"/>
    <w:rsid w:val="00911D96"/>
    <w:rsid w:val="00A4690D"/>
    <w:rsid w:val="00B82F97"/>
    <w:rsid w:val="00E7485E"/>
    <w:rsid w:val="00F24763"/>
    <w:rsid w:val="00F66FF0"/>
    <w:rsid w:val="00F8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B2BF3"/>
  <w15:chartTrackingRefBased/>
  <w15:docId w15:val="{E6C3F066-C448-4386-88CC-E2A38F1B6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98</Words>
  <Characters>472</Characters>
  <Application>Microsoft Office Word</Application>
  <DocSecurity>0</DocSecurity>
  <Lines>23</Lines>
  <Paragraphs>14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Richards</dc:creator>
  <cp:keywords/>
  <dc:description/>
  <cp:lastModifiedBy>Brent Richards</cp:lastModifiedBy>
  <cp:revision>11</cp:revision>
  <dcterms:created xsi:type="dcterms:W3CDTF">2026-01-27T03:06:00Z</dcterms:created>
  <dcterms:modified xsi:type="dcterms:W3CDTF">2026-01-27T04:43:00Z</dcterms:modified>
</cp:coreProperties>
</file>