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2B8C" w:rsidRPr="00482B8C" w:rsidRDefault="00482B8C">
      <w:pPr>
        <w:rPr>
          <w:b/>
          <w:sz w:val="24"/>
          <w:szCs w:val="24"/>
        </w:rPr>
      </w:pPr>
      <w:r w:rsidRPr="00482B8C">
        <w:rPr>
          <w:b/>
          <w:sz w:val="24"/>
          <w:szCs w:val="24"/>
        </w:rPr>
        <w:t>Prava u WO.</w:t>
      </w:r>
    </w:p>
    <w:p w:rsidR="00482B8C" w:rsidRDefault="00482B8C"/>
    <w:p w:rsidR="00482B8C" w:rsidRDefault="00482B8C">
      <w:r>
        <w:tab/>
        <w:t>Način regulisanja prava je izmenjen i sada ima sledeću logiku:</w:t>
      </w:r>
    </w:p>
    <w:p w:rsidR="00482B8C" w:rsidRDefault="00482B8C" w:rsidP="00482B8C">
      <w:pPr>
        <w:pStyle w:val="ListParagraph"/>
        <w:numPr>
          <w:ilvl w:val="0"/>
          <w:numId w:val="1"/>
        </w:numPr>
      </w:pPr>
      <w:r>
        <w:t>Sva prava se definišu u aplikaciji za setovanje WO na tabu Prava. Svako pravo ima svoju srakćenu oznaku koja mora biti jedinstvena i opis koji ga bliže definiše. Na tabu Prava se definišu sva parava kojih sada ima 3 (tri)</w:t>
      </w:r>
    </w:p>
    <w:p w:rsidR="00707614" w:rsidRDefault="00482B8C">
      <w:r>
        <w:rPr>
          <w:noProof/>
          <w:lang w:eastAsia="sr-Latn-RS"/>
        </w:rPr>
        <w:drawing>
          <wp:inline distT="0" distB="0" distL="0" distR="0" wp14:anchorId="0C5FA0C0" wp14:editId="698CC49C">
            <wp:extent cx="5756745" cy="2242267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B8C" w:rsidRDefault="00482B8C" w:rsidP="00482B8C">
      <w:pPr>
        <w:pStyle w:val="ListParagraph"/>
        <w:numPr>
          <w:ilvl w:val="0"/>
          <w:numId w:val="1"/>
        </w:numPr>
      </w:pPr>
      <w:r>
        <w:t>Nakon definisanja prava, svakom pojedinačnom korisniku je potrebno da se dodeli pravo i da se definiše da li korisnik ima pravo na to ili ne. Klikom na dugme „Učitaj prava“ učitavaju se sva prava trenutno definisana i inicijalno se postavljaju sa vrednošću „Ne“ što znači da korisnik nema to pravo. Potrebno je izmeniti vrednost na „DA“ kako bi korisnik mogao da uživa neko pravo.</w:t>
      </w:r>
    </w:p>
    <w:p w:rsidR="00482B8C" w:rsidRDefault="00482B8C">
      <w:r>
        <w:rPr>
          <w:noProof/>
          <w:lang w:eastAsia="sr-Latn-RS"/>
        </w:rPr>
        <w:drawing>
          <wp:inline distT="0" distB="0" distL="0" distR="0" wp14:anchorId="37A510E6" wp14:editId="2350471E">
            <wp:extent cx="5760720" cy="3523434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B8C" w:rsidRDefault="00482B8C">
      <w:r>
        <w:rPr>
          <w:noProof/>
          <w:lang w:eastAsia="sr-Latn-RS"/>
        </w:rPr>
        <w:lastRenderedPageBreak/>
        <w:drawing>
          <wp:inline distT="0" distB="0" distL="0" distR="0" wp14:anchorId="022F8FE2" wp14:editId="5948E1EE">
            <wp:extent cx="5760720" cy="3523434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B8C" w:rsidRDefault="00482B8C">
      <w:r>
        <w:t>Na slici se vidi da Nenad Nešković ima sva prava, dok Mladen Milošević ima samo pravo da vidi karticu, ali ne i da dobija mail ili vidi PDF fakturu.</w:t>
      </w:r>
    </w:p>
    <w:p w:rsidR="00482B8C" w:rsidRDefault="00482B8C">
      <w:r>
        <w:t>Razlika u odnosu na prethodnu verziju jeste u tome što sada možete detaljnije da opisujete prava odnosno da svako pravo pojedinačno definišete.</w:t>
      </w:r>
    </w:p>
    <w:p w:rsidR="00482B8C" w:rsidRDefault="00482B8C">
      <w:r>
        <w:t>Za sve pstojeće korisnike prava će biti preuzeta iz postojeće definicije prava. U staroj verziji smo imali nivoe i to: 0, 1 i 2. Potrebno je da se sada izmapira svaki nivo na kombinaciju novih prava na sledeći način:</w:t>
      </w:r>
    </w:p>
    <w:p w:rsidR="00482B8C" w:rsidRDefault="00482B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8471"/>
      </w:tblGrid>
      <w:tr w:rsidR="00482B8C" w:rsidTr="00482B8C">
        <w:tc>
          <w:tcPr>
            <w:tcW w:w="817" w:type="dxa"/>
          </w:tcPr>
          <w:p w:rsidR="00482B8C" w:rsidRDefault="00482B8C">
            <w:r>
              <w:t>Nivo</w:t>
            </w:r>
          </w:p>
        </w:tc>
        <w:tc>
          <w:tcPr>
            <w:tcW w:w="8471" w:type="dxa"/>
          </w:tcPr>
          <w:p w:rsidR="00482B8C" w:rsidRDefault="00482B8C">
            <w:r>
              <w:t>Kombinacja novih prava</w:t>
            </w:r>
          </w:p>
        </w:tc>
      </w:tr>
      <w:tr w:rsidR="00482B8C" w:rsidTr="00482B8C">
        <w:tc>
          <w:tcPr>
            <w:tcW w:w="817" w:type="dxa"/>
          </w:tcPr>
          <w:p w:rsidR="00482B8C" w:rsidRDefault="00482B8C"/>
        </w:tc>
        <w:tc>
          <w:tcPr>
            <w:tcW w:w="8471" w:type="dxa"/>
          </w:tcPr>
          <w:p w:rsidR="00482B8C" w:rsidRDefault="00482B8C"/>
        </w:tc>
      </w:tr>
      <w:tr w:rsidR="00482B8C" w:rsidTr="00482B8C">
        <w:tc>
          <w:tcPr>
            <w:tcW w:w="817" w:type="dxa"/>
          </w:tcPr>
          <w:p w:rsidR="00482B8C" w:rsidRDefault="00482B8C">
            <w:r>
              <w:t>0</w:t>
            </w:r>
          </w:p>
        </w:tc>
        <w:tc>
          <w:tcPr>
            <w:tcW w:w="8471" w:type="dxa"/>
          </w:tcPr>
          <w:p w:rsidR="00482B8C" w:rsidRDefault="009C3D37">
            <w:r>
              <w:t>PKP = ’NE’, PFD = ’NE’, EMP = ’NE’</w:t>
            </w:r>
          </w:p>
        </w:tc>
      </w:tr>
      <w:tr w:rsidR="009C3D37" w:rsidTr="00482B8C">
        <w:tc>
          <w:tcPr>
            <w:tcW w:w="817" w:type="dxa"/>
          </w:tcPr>
          <w:p w:rsidR="009C3D37" w:rsidRDefault="009C3D37">
            <w:r>
              <w:t>1</w:t>
            </w:r>
          </w:p>
        </w:tc>
        <w:tc>
          <w:tcPr>
            <w:tcW w:w="8471" w:type="dxa"/>
          </w:tcPr>
          <w:p w:rsidR="009C3D37" w:rsidRDefault="009C3D37" w:rsidP="009C3D37">
            <w:r>
              <w:t>PKP = ’NE’, PFD = ’DA’, EMP = ’DA’</w:t>
            </w:r>
          </w:p>
        </w:tc>
      </w:tr>
      <w:tr w:rsidR="009C3D37" w:rsidTr="00482B8C">
        <w:tc>
          <w:tcPr>
            <w:tcW w:w="817" w:type="dxa"/>
          </w:tcPr>
          <w:p w:rsidR="009C3D37" w:rsidRDefault="009C3D37">
            <w:r>
              <w:t>2</w:t>
            </w:r>
          </w:p>
        </w:tc>
        <w:tc>
          <w:tcPr>
            <w:tcW w:w="8471" w:type="dxa"/>
          </w:tcPr>
          <w:p w:rsidR="009C3D37" w:rsidRDefault="009C3D37" w:rsidP="009C3D37">
            <w:r>
              <w:t>PKP = ’DA’, PFD = ’DA’, EMP = ’DA’</w:t>
            </w:r>
          </w:p>
        </w:tc>
      </w:tr>
    </w:tbl>
    <w:p w:rsidR="00482B8C" w:rsidRDefault="00482B8C"/>
    <w:p w:rsidR="00451DB8" w:rsidRDefault="00451DB8">
      <w:r>
        <w:t>PKP – Korisnik ima pravo na pregled kartice</w:t>
      </w:r>
    </w:p>
    <w:p w:rsidR="00451DB8" w:rsidRDefault="00451DB8">
      <w:r>
        <w:t>PFD – Krosinik ima pravo napregled pdf fakture</w:t>
      </w:r>
    </w:p>
    <w:p w:rsidR="00451DB8" w:rsidRDefault="00451DB8">
      <w:r>
        <w:t>EM</w:t>
      </w:r>
      <w:bookmarkStart w:id="0" w:name="_GoBack"/>
      <w:bookmarkEnd w:id="0"/>
      <w:r>
        <w:t>P – Korisnik dobija konfirmaciju potvrde korpe na email</w:t>
      </w:r>
    </w:p>
    <w:p w:rsidR="009C3D37" w:rsidRDefault="009C3D37"/>
    <w:p w:rsidR="009C3D37" w:rsidRDefault="009C3D37">
      <w:r>
        <w:t>Sve kombinacije novih prava su dozvoljene tako da korsnik može da ima prava da vidi PDF, a pri tome ne mora d adobija email. Molim da potvrdite da sam za svaki nivo naveo dobru kombinaciju novih prava.</w:t>
      </w:r>
    </w:p>
    <w:sectPr w:rsidR="009C3D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922A6"/>
    <w:multiLevelType w:val="hybridMultilevel"/>
    <w:tmpl w:val="C3BCA0A2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2B8C"/>
    <w:rsid w:val="00451DB8"/>
    <w:rsid w:val="00482B8C"/>
    <w:rsid w:val="00707614"/>
    <w:rsid w:val="009C3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2B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B8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82B8C"/>
    <w:pPr>
      <w:ind w:left="720"/>
      <w:contextualSpacing/>
    </w:pPr>
  </w:style>
  <w:style w:type="table" w:styleId="TableGrid">
    <w:name w:val="Table Grid"/>
    <w:basedOn w:val="TableNormal"/>
    <w:uiPriority w:val="59"/>
    <w:rsid w:val="00482B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2B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B8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82B8C"/>
    <w:pPr>
      <w:ind w:left="720"/>
      <w:contextualSpacing/>
    </w:pPr>
  </w:style>
  <w:style w:type="table" w:styleId="TableGrid">
    <w:name w:val="Table Grid"/>
    <w:basedOn w:val="TableNormal"/>
    <w:uiPriority w:val="59"/>
    <w:rsid w:val="00482B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 Bresliev</dc:creator>
  <cp:lastModifiedBy>Nikola Bresliev</cp:lastModifiedBy>
  <cp:revision>2</cp:revision>
  <dcterms:created xsi:type="dcterms:W3CDTF">2013-03-07T10:57:00Z</dcterms:created>
  <dcterms:modified xsi:type="dcterms:W3CDTF">2013-03-07T10:57:00Z</dcterms:modified>
</cp:coreProperties>
</file>