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Exploration</w:t>
      </w:r>
      <w:r>
        <w:t xml:space="preserve"> </w:t>
      </w:r>
      <w:r>
        <w:t xml:space="preserve">des</w:t>
      </w:r>
      <w:r>
        <w:t xml:space="preserve"> </w:t>
      </w:r>
      <w:r>
        <w:t xml:space="preserve">données</w:t>
      </w:r>
      <w:r>
        <w:t xml:space="preserve"> </w:t>
      </w:r>
      <w:r>
        <w:t xml:space="preserve">de</w:t>
      </w:r>
      <w:r>
        <w:t xml:space="preserve"> </w:t>
      </w:r>
      <w:r>
        <w:t xml:space="preserve">Marie</w:t>
      </w:r>
      <w:r>
        <w:t xml:space="preserve"> </w:t>
      </w:r>
      <w:r>
        <w:t xml:space="preserve">Sauzon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Bressoud</w:t>
      </w:r>
    </w:p>
    <w:p>
      <w:pPr>
        <w:pStyle w:val="Date"/>
      </w:pPr>
      <w:r>
        <w:t xml:space="preserve">décembre</w:t>
      </w:r>
      <w:r>
        <w:t xml:space="preserve"> </w:t>
      </w:r>
      <w:r>
        <w:t xml:space="preserve">2020</w:t>
      </w:r>
    </w:p>
    <w:p>
      <w:pPr>
        <w:pStyle w:val="Titre1"/>
      </w:pPr>
      <w:bookmarkStart w:id="20" w:name="mesures"/>
      <w:r>
        <w:t xml:space="preserve">1	Mesures :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Echelle (5) CPS à 26 items (Shankland et al., 2019) –&gt; inversion items 3, 25.</w:t>
      </w:r>
    </w:p>
    <w:p>
      <w:pPr>
        <w:pStyle w:val="Compact"/>
        <w:numPr>
          <w:numId w:val="1001"/>
          <w:ilvl w:val="0"/>
        </w:numPr>
      </w:pPr>
      <w:r>
        <w:t xml:space="preserve">Bien-être scolaire (7) à 8 items –&gt; inversion items 4, 5, 8.</w:t>
      </w:r>
    </w:p>
    <w:p>
      <w:pPr>
        <w:pStyle w:val="Compact"/>
        <w:numPr>
          <w:numId w:val="1001"/>
          <w:ilvl w:val="0"/>
        </w:numPr>
      </w:pPr>
      <w:r>
        <w:t xml:space="preserve">Confiance en soi (9) à 10 items –&gt; inversion items 4, 5, 6, 7, 9.</w:t>
      </w:r>
    </w:p>
    <w:p>
      <w:pPr>
        <w:pStyle w:val="Compact"/>
        <w:numPr>
          <w:numId w:val="1001"/>
          <w:ilvl w:val="0"/>
        </w:numPr>
      </w:pPr>
      <w:r>
        <w:t xml:space="preserve">climat social (4) à 26 items –&gt; inversion items 2, 3, 4, 5, 7, 8, 9, 10, 12, 13, 14, 16, 17, 19, 20.</w:t>
      </w:r>
    </w:p>
    <w:p>
      <w:pPr>
        <w:pStyle w:val="Compact"/>
        <w:numPr>
          <w:numId w:val="1001"/>
          <w:ilvl w:val="0"/>
        </w:numPr>
      </w:pPr>
      <w:r>
        <w:t xml:space="preserve">question subsidiaire 1 : Est-ce que connaître mes forces de caractère est utile pour lutter contre le harcèlement ?</w:t>
      </w:r>
    </w:p>
    <w:p>
      <w:pPr>
        <w:pStyle w:val="Compact"/>
        <w:numPr>
          <w:numId w:val="1001"/>
          <w:ilvl w:val="0"/>
        </w:numPr>
      </w:pPr>
      <w:r>
        <w:t xml:space="preserve">question subsidiairs 2 : Est-ce que l’alliance de mes forces avec celles des autres est utile pour lutter contre le harcèlement ?</w:t>
      </w:r>
    </w:p>
    <w:p>
      <w:pPr>
        <w:pStyle w:val="Titre1"/>
      </w:pPr>
      <w:bookmarkStart w:id="21" w:name="graphiques"/>
      <w:r>
        <w:t xml:space="preserve">2	graphiques</w:t>
      </w:r>
      <w:bookmarkEnd w:id="21"/>
    </w:p>
    <w:p>
      <w:pPr>
        <w:pStyle w:val="SourceCode"/>
      </w:pPr>
      <w:r>
        <w:rPr>
          <w:rStyle w:val="NormalTok"/>
        </w:rPr>
        <w:t xml:space="preserve">vis_cps</w:t>
      </w:r>
      <w:r>
        <w:br/>
      </w:r>
      <w:r>
        <w:rPr>
          <w:rStyle w:val="NormalTok"/>
        </w:rPr>
        <w:t xml:space="preserve">vis_con</w:t>
      </w:r>
      <w:r>
        <w:br/>
      </w:r>
      <w:r>
        <w:rPr>
          <w:rStyle w:val="NormalTok"/>
        </w:rPr>
        <w:t xml:space="preserve">vis_be</w:t>
      </w:r>
      <w:r>
        <w:br/>
      </w:r>
      <w:r>
        <w:rPr>
          <w:rStyle w:val="NormalTok"/>
        </w:rPr>
        <w:t xml:space="preserve">vis_cli</w:t>
      </w:r>
      <w:r>
        <w:br/>
      </w:r>
      <w:r>
        <w:rPr>
          <w:rStyle w:val="NormalTok"/>
        </w:rPr>
        <w:t xml:space="preserve">vis_har_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vis_har_</w:t>
      </w:r>
      <w:r>
        <w:rPr>
          <w:rStyle w:val="DecValTok"/>
        </w:rPr>
        <w:t xml:space="preserve">2</w:t>
      </w:r>
    </w:p>
    <w:p>
      <w:pPr>
        <w:pStyle w:val="FirstParagraph"/>
      </w:pPr>
      <w:r>
        <w:drawing>
          <wp:inline>
            <wp:extent cx="5753100" cy="4602480"/>
            <wp:effectExtent b="0" l="0" r="0" t="0"/>
            <wp:docPr descr="Figure 2.1: vis" title="" id="1" name="Picture"/>
            <a:graphic>
              <a:graphicData uri="http://schemas.openxmlformats.org/drawingml/2006/picture">
                <pic:pic>
                  <pic:nvPicPr>
                    <pic:cNvPr descr="dupp2020_ms_rapport_files/figure-docx/v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4602480"/>
            <wp:effectExtent b="0" l="0" r="0" t="0"/>
            <wp:docPr descr="(#fig:vis)vis" title="" id="1" name="Picture"/>
            <a:graphic>
              <a:graphicData uri="http://schemas.openxmlformats.org/drawingml/2006/picture">
                <pic:pic>
                  <pic:nvPicPr>
                    <pic:cNvPr descr="dupp2020_ms_rapport_files/figure-docx/v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4602480"/>
            <wp:effectExtent b="0" l="0" r="0" t="0"/>
            <wp:docPr descr="(#fig:vis)vis" title="" id="1" name="Picture"/>
            <a:graphic>
              <a:graphicData uri="http://schemas.openxmlformats.org/drawingml/2006/picture">
                <pic:pic>
                  <pic:nvPicPr>
                    <pic:cNvPr descr="dupp2020_ms_rapport_files/figure-docx/vi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4602480"/>
            <wp:effectExtent b="0" l="0" r="0" t="0"/>
            <wp:docPr descr="(#fig:vis)vis" title="" id="1" name="Picture"/>
            <a:graphic>
              <a:graphicData uri="http://schemas.openxmlformats.org/drawingml/2006/picture">
                <pic:pic>
                  <pic:nvPicPr>
                    <pic:cNvPr descr="dupp2020_ms_rapport_files/figure-docx/vi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4602480"/>
            <wp:effectExtent b="0" l="0" r="0" t="0"/>
            <wp:docPr descr="(#fig:vis)vis" title="" id="1" name="Picture"/>
            <a:graphic>
              <a:graphicData uri="http://schemas.openxmlformats.org/drawingml/2006/picture">
                <pic:pic>
                  <pic:nvPicPr>
                    <pic:cNvPr descr="dupp2020_ms_rapport_files/figure-docx/vi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4602480"/>
            <wp:effectExtent b="0" l="0" r="0" t="0"/>
            <wp:docPr descr="(#fig:vis)vis" title="" id="1" name="Picture"/>
            <a:graphic>
              <a:graphicData uri="http://schemas.openxmlformats.org/drawingml/2006/picture">
                <pic:pic>
                  <pic:nvPicPr>
                    <pic:cNvPr descr="dupp2020_ms_rapport_files/figure-docx/vi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3F40" w:rsidRPr="00C634E0" w:rsidSect="00C634E0">
      <w:headerReference w:type="default" r:id="rId9"/>
      <w:footerReference w:type="default" r:id="rId10"/>
      <w:pgSz w:w="11901" w:h="16817"/>
      <w:pgMar w:top="2404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6D92D" w14:textId="3BA6C700" w:rsidR="00C634E0" w:rsidRPr="00C634E0" w:rsidRDefault="00681A32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2D0EE4" wp14:editId="514CED4B">
              <wp:simplePos x="0" y="0"/>
              <wp:positionH relativeFrom="column">
                <wp:posOffset>-895149</wp:posOffset>
              </wp:positionH>
              <wp:positionV relativeFrom="paragraph">
                <wp:posOffset>-57752</wp:posOffset>
              </wp:positionV>
              <wp:extent cx="175846" cy="669290"/>
              <wp:effectExtent l="0" t="0" r="2540" b="381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46" cy="669290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4C6781" id="Rectangle 2" o:spid="_x0000_s1026" style="position:absolute;margin-left:-70.5pt;margin-top:-4.55pt;width:13.8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" fillcolor="#d2202b" stroked="f" strokeweight="2pt"/>
          </w:pict>
        </mc:Fallback>
      </mc:AlternateContent>
    </w:r>
    <w:r w:rsidR="00F77CBA">
      <w:rPr>
        <w:rFonts w:asciiTheme="majorHAnsi" w:hAnsiTheme="majorHAnsi" w:cstheme="majorHAnsi"/>
        <w:lang w:val="fr-CH"/>
      </w:rPr>
      <w:t xml:space="preserve">Version générée le : </w:t>
    </w:r>
    <w:r w:rsidR="00F77CBA">
      <w:rPr>
        <w:rFonts w:asciiTheme="majorHAnsi" w:hAnsiTheme="majorHAnsi" w:cstheme="majorHAnsi"/>
        <w:lang w:val="fr-CH"/>
      </w:rPr>
      <w:fldChar w:fldCharType="begin"/>
    </w:r>
    <w:r w:rsidR="00F77CBA">
      <w:rPr>
        <w:rFonts w:asciiTheme="majorHAnsi" w:hAnsiTheme="majorHAnsi" w:cstheme="majorHAnsi"/>
        <w:lang w:val="fr-CH"/>
      </w:rPr>
      <w:instrText xml:space="preserve"> CREATEDATE </w:instrText>
    </w:r>
    <w:r w:rsidR="00F77CBA">
      <w:rPr>
        <w:rFonts w:asciiTheme="majorHAnsi" w:hAnsiTheme="majorHAnsi" w:cstheme="majorHAnsi"/>
        <w:lang w:val="fr-CH"/>
      </w:rPr>
      <w:fldChar w:fldCharType="separate"/>
    </w:r>
    <w:r w:rsidR="00F77CBA">
      <w:rPr>
        <w:rFonts w:asciiTheme="majorHAnsi" w:hAnsiTheme="majorHAnsi" w:cstheme="majorHAnsi"/>
        <w:noProof/>
        <w:lang w:val="fr-CH"/>
      </w:rPr>
      <w:t>22.10.20 10:14:00</w:t>
    </w:r>
    <w:r w:rsidR="00F77CBA">
      <w:rPr>
        <w:rFonts w:asciiTheme="majorHAnsi" w:hAnsiTheme="majorHAnsi" w:cstheme="majorHAnsi"/>
        <w:lang w:val="fr-CH"/>
      </w:rPr>
      <w:fldChar w:fldCharType="end"/>
    </w:r>
    <w:r w:rsidR="00F77CBA">
      <w:rPr>
        <w:rFonts w:asciiTheme="majorHAnsi" w:hAnsiTheme="majorHAnsi" w:cstheme="majorHAnsi"/>
        <w:lang w:val="fr-CH"/>
      </w:rPr>
      <w:tab/>
    </w:r>
    <w:r w:rsidR="00F77CBA">
      <w:rPr>
        <w:rFonts w:asciiTheme="majorHAnsi" w:hAnsiTheme="majorHAnsi" w:cstheme="majorHAnsi"/>
        <w:lang w:val="fr-CH"/>
      </w:rPr>
      <w:tab/>
    </w:r>
    <w:r w:rsidR="00C634E0" w:rsidRPr="00C634E0">
      <w:rPr>
        <w:rFonts w:asciiTheme="majorHAnsi" w:hAnsiTheme="majorHAnsi" w:cstheme="majorHAnsi"/>
        <w:lang w:val="fr-CH"/>
      </w:rPr>
      <w:t xml:space="preserve">Page </w:t>
    </w:r>
    <w:r w:rsidR="00C634E0" w:rsidRPr="00C634E0">
      <w:rPr>
        <w:rFonts w:asciiTheme="majorHAnsi" w:hAnsiTheme="majorHAnsi" w:cstheme="majorHAnsi"/>
        <w:lang w:val="fr-CH"/>
      </w:rPr>
      <w:fldChar w:fldCharType="begin"/>
    </w:r>
    <w:r w:rsidR="00C634E0"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="00C634E0" w:rsidRPr="00C634E0">
      <w:rPr>
        <w:rFonts w:asciiTheme="majorHAnsi" w:hAnsiTheme="majorHAnsi" w:cstheme="majorHAnsi"/>
        <w:lang w:val="fr-CH"/>
      </w:rPr>
      <w:fldChar w:fldCharType="separate"/>
    </w:r>
    <w:r w:rsidR="00C634E0" w:rsidRPr="00C634E0">
      <w:rPr>
        <w:rFonts w:asciiTheme="majorHAnsi" w:hAnsiTheme="majorHAnsi" w:cstheme="majorHAnsi"/>
        <w:noProof/>
        <w:lang w:val="fr-CH"/>
      </w:rPr>
      <w:t>1</w:t>
    </w:r>
    <w:r w:rsidR="00C634E0" w:rsidRPr="00C634E0">
      <w:rPr>
        <w:rFonts w:asciiTheme="majorHAnsi" w:hAnsiTheme="majorHAnsi" w:cstheme="majorHAnsi"/>
        <w:lang w:val="fr-CH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29ADF" w14:textId="7F4360DF" w:rsidR="00C634E0" w:rsidRDefault="00C634E0">
    <w:pPr>
      <w:pStyle w:val="En-tte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6E84A8A" wp14:editId="7FBA0C08">
          <wp:simplePos x="0" y="0"/>
          <wp:positionH relativeFrom="page">
            <wp:posOffset>4851400</wp:posOffset>
          </wp:positionH>
          <wp:positionV relativeFrom="page">
            <wp:posOffset>457200</wp:posOffset>
          </wp:positionV>
          <wp:extent cx="1799590" cy="651510"/>
          <wp:effectExtent l="0" t="0" r="3810" b="0"/>
          <wp:wrapNone/>
          <wp:docPr id="1" name="Grafik 1" descr="A picture containing objec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A picture containing objec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16D1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EC55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A62A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12AE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F0C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70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9C02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7619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1A4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92B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C6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2202B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6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2202B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C634E0"/>
    <w:rPr>
      <w:rFonts w:ascii="Calibri" w:hAnsi="Calibri" w:cs="Calibri"/>
    </w:rPr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C634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D2202B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C634E0"/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347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des données de Marie Sauzon</dc:title>
  <dc:creator>Nicolas Bressoud</dc:creator>
  <cp:keywords/>
  <dcterms:created xsi:type="dcterms:W3CDTF">2020-12-10T07:59:25Z</dcterms:created>
  <dcterms:modified xsi:type="dcterms:W3CDTF">2020-12-10T07:59:25Z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décembre 2020</vt:lpwstr>
  </property>
  <property fmtid="{D5CDD505-2E9C-101B-9397-08002B2CF9AE}" pid="3" name="output">
    <vt:lpwstr/>
  </property>
</Properties>
</file>