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HEP-VS</w:t>
      </w:r>
      <w:r>
        <w:t xml:space="preserve"> </w:t>
      </w:r>
      <w:r>
        <w:t xml:space="preserve">20-21</w:t>
      </w:r>
      <w:r>
        <w:t xml:space="preserve"> </w:t>
      </w:r>
      <w:r>
        <w:t xml:space="preserve">-</w:t>
      </w:r>
      <w:r>
        <w:t xml:space="preserve"> </w:t>
      </w:r>
      <w:r>
        <w:t xml:space="preserve">Mémoire</w:t>
      </w:r>
      <w:r>
        <w:t xml:space="preserve"> </w:t>
      </w:r>
      <w:r>
        <w:t xml:space="preserve">LM</w:t>
      </w:r>
      <w:r>
        <w:t xml:space="preserve"> </w:t>
      </w:r>
      <w:r>
        <w:t xml:space="preserve">&amp;</w:t>
      </w:r>
      <w:r>
        <w:t xml:space="preserve"> </w:t>
      </w:r>
      <w:r>
        <w:t xml:space="preserve">AB</w:t>
      </w:r>
    </w:p>
    <w:p>
      <w:pPr>
        <w:pStyle w:val="Date"/>
      </w:pPr>
      <w:r>
        <w:t xml:space="preserve">octobre</w:t>
      </w:r>
      <w:r>
        <w:t xml:space="preserve"> </w:t>
      </w:r>
      <w:r>
        <w:t xml:space="preserve">2020</w:t>
      </w:r>
    </w:p>
    <w:bookmarkStart w:id="21" w:name="contexte"/>
    <w:p>
      <w:pPr>
        <w:pStyle w:val="Heading1"/>
      </w:pPr>
      <w:r>
        <w:t xml:space="preserve">Contexte</w:t>
      </w:r>
    </w:p>
    <w:p>
      <w:pPr>
        <w:pStyle w:val="FirstParagraph"/>
      </w:pPr>
      <w:r>
        <w:t xml:space="preserve">Cette étude se déroule entre août et octobre 2020 dans le cadre de deux mémoires Bachelor HEP-VS :</w:t>
      </w:r>
    </w:p>
    <w:p>
      <w:pPr>
        <w:numPr>
          <w:ilvl w:val="0"/>
          <w:numId w:val="1001"/>
        </w:numPr>
        <w:pStyle w:val="Compact"/>
      </w:pPr>
      <w:r>
        <w:t xml:space="preserve">2 temps de mesure</w:t>
      </w:r>
    </w:p>
    <w:p>
      <w:pPr>
        <w:numPr>
          <w:ilvl w:val="0"/>
          <w:numId w:val="1001"/>
        </w:numPr>
        <w:pStyle w:val="Compact"/>
      </w:pPr>
      <w:r>
        <w:t xml:space="preserve">4 classes (que s’est-il passé avec la classe A ?)</w:t>
      </w:r>
    </w:p>
    <w:p>
      <w:pPr>
        <w:numPr>
          <w:ilvl w:val="0"/>
          <w:numId w:val="1001"/>
        </w:numPr>
        <w:pStyle w:val="Compact"/>
      </w:pPr>
      <w:r>
        <w:t xml:space="preserve">2 conditions ( 3 classes expé et 1 contrôle)</w:t>
      </w:r>
    </w:p>
    <w:p>
      <w:pPr>
        <w:pStyle w:val="FirstParagraph"/>
      </w:pPr>
      <w:r>
        <w:t xml:space="preserve">On cherche à évaluer les effets d’un dispositif des forces sur le bien-être (PERMA) à travers une dimension : émotions positive (PANAS)</w:t>
      </w:r>
    </w:p>
    <w:bookmarkStart w:id="20" w:name="echantillons"/>
    <w:p>
      <w:pPr>
        <w:pStyle w:val="Heading2"/>
      </w:pPr>
      <w:r>
        <w:t xml:space="preserve">Echantillons</w:t>
      </w:r>
    </w:p>
    <w:p>
      <w:pPr>
        <w:pStyle w:val="TableCaption"/>
      </w:pPr>
      <w:r>
        <w:t xml:space="preserve">résumé des données de l’échantillon au temps 1 et au temps 2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résumé des données de l’échantillon au temps 1 et au temps 2"/>
      </w:tblPr>
      <w:tblGrid>
        <w:gridCol w:w="1232"/>
        <w:gridCol w:w="704"/>
        <w:gridCol w:w="616"/>
        <w:gridCol w:w="352"/>
        <w:gridCol w:w="1144"/>
        <w:gridCol w:w="1320"/>
        <w:gridCol w:w="1320"/>
        <w:gridCol w:w="12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mean(be_sco)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mean(panp_sco)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mean(pann_sco)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mean(pro_sco)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Contrôle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Contrôle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</w:tr>
    </w:tbl>
    <w:bookmarkEnd w:id="20"/>
    <w:bookmarkEnd w:id="21"/>
    <w:bookmarkStart w:id="25" w:name="mesures"/>
    <w:p>
      <w:pPr>
        <w:pStyle w:val="Heading1"/>
      </w:pPr>
      <w:r>
        <w:t xml:space="preserve">Mesures</w:t>
      </w:r>
    </w:p>
    <w:bookmarkStart w:id="22" w:name="variable-vie-émotionnelle"/>
    <w:p>
      <w:pPr>
        <w:pStyle w:val="Heading2"/>
      </w:pPr>
      <w:r>
        <w:t xml:space="preserve">variable : vie émotionnelle</w:t>
      </w:r>
    </w:p>
    <w:p>
      <w:pPr>
        <w:numPr>
          <w:ilvl w:val="0"/>
          <w:numId w:val="1002"/>
        </w:numPr>
        <w:pStyle w:val="Compact"/>
      </w:pPr>
      <w:r>
        <w:t xml:space="preserve">échelle : PANAS, 20 items, intensité 1 à 5</w:t>
      </w:r>
    </w:p>
    <w:p>
      <w:pPr>
        <w:numPr>
          <w:ilvl w:val="0"/>
          <w:numId w:val="1002"/>
        </w:numPr>
        <w:pStyle w:val="Compact"/>
      </w:pPr>
      <w:r>
        <w:t xml:space="preserve">émotions positives = items 1 3 5 9 10 12 14 16 17 19</w:t>
      </w:r>
    </w:p>
    <w:p>
      <w:pPr>
        <w:numPr>
          <w:ilvl w:val="0"/>
          <w:numId w:val="1002"/>
        </w:numPr>
        <w:pStyle w:val="Compact"/>
      </w:pPr>
      <w:r>
        <w:t xml:space="preserve">émotions négative = items 2 4 6 7 8 11 13 15 18 20</w:t>
      </w:r>
    </w:p>
    <w:bookmarkEnd w:id="22"/>
    <w:bookmarkStart w:id="23" w:name="variable-bien-être"/>
    <w:p>
      <w:pPr>
        <w:pStyle w:val="Heading2"/>
      </w:pPr>
      <w:r>
        <w:t xml:space="preserve">variable : bien-être</w:t>
      </w:r>
    </w:p>
    <w:p>
      <w:pPr>
        <w:numPr>
          <w:ilvl w:val="0"/>
          <w:numId w:val="1003"/>
        </w:numPr>
        <w:pStyle w:val="Compact"/>
      </w:pPr>
      <w:r>
        <w:t xml:space="preserve">échelle : Bien-être, 8 items, intensité 1 à 7</w:t>
      </w:r>
    </w:p>
    <w:p>
      <w:pPr>
        <w:numPr>
          <w:ilvl w:val="0"/>
          <w:numId w:val="1003"/>
        </w:numPr>
        <w:pStyle w:val="Compact"/>
      </w:pPr>
      <w:r>
        <w:t xml:space="preserve">Items à inverser : 4, 5, 8</w:t>
      </w:r>
    </w:p>
    <w:bookmarkEnd w:id="23"/>
    <w:bookmarkStart w:id="24" w:name="variable-climat-en-classe"/>
    <w:p>
      <w:pPr>
        <w:pStyle w:val="Heading2"/>
      </w:pPr>
      <w:r>
        <w:t xml:space="preserve">variable : climat en classe</w:t>
      </w:r>
    </w:p>
    <w:p>
      <w:pPr>
        <w:numPr>
          <w:ilvl w:val="0"/>
          <w:numId w:val="1004"/>
        </w:numPr>
        <w:pStyle w:val="Compact"/>
      </w:pPr>
      <w:r>
        <w:t xml:space="preserve">échelle : source ???, 13 items, intensité 1 à 5</w:t>
      </w:r>
    </w:p>
    <w:p>
      <w:pPr>
        <w:numPr>
          <w:ilvl w:val="0"/>
          <w:numId w:val="1004"/>
        </w:numPr>
        <w:pStyle w:val="Compact"/>
      </w:pPr>
      <w:r>
        <w:t xml:space="preserve">Items à inverser : NA</w:t>
      </w:r>
    </w:p>
    <w:bookmarkEnd w:id="24"/>
    <w:bookmarkEnd w:id="25"/>
    <w:bookmarkStart w:id="30" w:name="scores-aux-principaux-questionnaires"/>
    <w:p>
      <w:pPr>
        <w:pStyle w:val="Heading1"/>
      </w:pPr>
      <w:r>
        <w:t xml:space="preserve">Scores aux principaux questionnaires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X9daa921d6f52a3a3f4660ce6a2b10a64e731085"/>
    <w:p>
      <w:pPr>
        <w:pStyle w:val="Heading1"/>
      </w:pPr>
      <w:r>
        <w:t xml:space="preserve">Scores aux principaux questionnaires par classe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 données HEP-VS 20-21 - Mémoire LM &amp; AB</dc:title>
  <dc:creator/>
  <cp:keywords/>
  <dcterms:created xsi:type="dcterms:W3CDTF">2021-02-07T18:33:58Z</dcterms:created>
  <dcterms:modified xsi:type="dcterms:W3CDTF">2021-02-07T18:33:58Z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Nicolas Bressoud</vt:lpwstr>
  </property>
  <property fmtid="{D5CDD505-2E9C-101B-9397-08002B2CF9AE}" pid="3" name="date">
    <vt:lpwstr>octobre 2020</vt:lpwstr>
  </property>
  <property fmtid="{D5CDD505-2E9C-101B-9397-08002B2CF9AE}" pid="4" name="output">
    <vt:lpwstr/>
  </property>
</Properties>
</file>