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EB" w:rsidRPr="00C21FDA" w:rsidRDefault="007A5186" w:rsidP="007A5186">
      <w:pPr>
        <w:pStyle w:val="Title"/>
      </w:pPr>
      <w:r w:rsidRPr="00C21FDA">
        <w:t>SQL Querying Guidelines</w:t>
      </w:r>
    </w:p>
    <w:p w:rsidR="007A5186" w:rsidRPr="00C21FDA" w:rsidRDefault="007A5186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Keywords, Symbols, and Operators</w:t>
      </w:r>
    </w:p>
    <w:p w:rsidR="007A5186" w:rsidRDefault="007A5186" w:rsidP="007A5186">
      <w:r>
        <w:t>SQL keywords should be uppercase.  Examples include:</w:t>
      </w:r>
      <w:r w:rsidR="00FF4766">
        <w:t xml:space="preserve">  </w:t>
      </w:r>
      <w:r>
        <w:t>SELECT, DISTINCT, TOP, JOIN, ON, IN, NOT</w:t>
      </w:r>
    </w:p>
    <w:p w:rsidR="007A5186" w:rsidRDefault="007A5186" w:rsidP="007A5186">
      <w:r>
        <w:t>In general, un-needed keywords and symbols should be excluded:  Examples include:  OUTER</w:t>
      </w:r>
      <w:r w:rsidR="008F4824">
        <w:t>, AS</w:t>
      </w:r>
    </w:p>
    <w:p w:rsidR="00C21FDA" w:rsidRDefault="007A5186" w:rsidP="007A5186">
      <w:r>
        <w:t>Parenthesis should be excluded from table joins and always included when using OR.</w:t>
      </w:r>
      <w:r w:rsidR="00C21FDA">
        <w:t xml:space="preserve">  </w:t>
      </w:r>
    </w:p>
    <w:p w:rsidR="00374C42" w:rsidRDefault="008F4824" w:rsidP="007A5186">
      <w:r>
        <w:t>Operators</w:t>
      </w:r>
      <w:r w:rsidR="00C21FDA">
        <w:t xml:space="preserve"> should be surrounded by spaces.  </w:t>
      </w:r>
      <w:r>
        <w:t xml:space="preserve">Not-equal should be denoted with </w:t>
      </w:r>
      <w:r w:rsidRPr="00880180">
        <w:t>!=</w:t>
      </w:r>
      <w:r>
        <w:t xml:space="preserve"> rather than </w:t>
      </w:r>
      <w:r w:rsidRPr="00880180">
        <w:t>&lt;&gt;</w:t>
      </w:r>
      <w:r>
        <w:t>.</w:t>
      </w:r>
    </w:p>
    <w:p w:rsidR="008F4824" w:rsidRPr="00C21FDA" w:rsidRDefault="008F4824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Table and Colum</w:t>
      </w:r>
      <w:r w:rsidR="006701F4" w:rsidRPr="00C21FDA">
        <w:rPr>
          <w:rStyle w:val="SubtleEmphasis"/>
          <w:b w:val="0"/>
          <w:sz w:val="28"/>
          <w:szCs w:val="28"/>
        </w:rPr>
        <w:t>n</w:t>
      </w:r>
      <w:r w:rsidRPr="00C21FDA">
        <w:rPr>
          <w:rStyle w:val="SubtleEmphasis"/>
          <w:b w:val="0"/>
          <w:sz w:val="28"/>
          <w:szCs w:val="28"/>
        </w:rPr>
        <w:t xml:space="preserve"> Aliases</w:t>
      </w:r>
    </w:p>
    <w:p w:rsidR="008F4824" w:rsidRDefault="001F4936" w:rsidP="008F4824">
      <w:r>
        <w:t>Table</w:t>
      </w:r>
      <w:r w:rsidR="008F4824">
        <w:t xml:space="preserve"> aliases should be uppercase.  When possible, use an acronym for the table aliased.</w:t>
      </w:r>
      <w:r w:rsidR="00196A69">
        <w:t xml:space="preserve"> </w:t>
      </w:r>
      <w:r w:rsidR="008F4824">
        <w:t xml:space="preserve"> (</w:t>
      </w:r>
      <w:r w:rsidR="00FF4766">
        <w:t>E.g</w:t>
      </w:r>
      <w:r w:rsidR="008F4824">
        <w:t xml:space="preserve">. INNER JOIN LOAN </w:t>
      </w:r>
      <w:r w:rsidR="008F4824" w:rsidRPr="00880180">
        <w:rPr>
          <w:b/>
        </w:rPr>
        <w:t>L</w:t>
      </w:r>
      <w:r w:rsidR="008F4824">
        <w:t xml:space="preserve">; LEFT JOIN FORBEARANCE_TYPE </w:t>
      </w:r>
      <w:r w:rsidR="008F4824" w:rsidRPr="00880180">
        <w:rPr>
          <w:b/>
        </w:rPr>
        <w:t>FT</w:t>
      </w:r>
      <w:r w:rsidR="008F4824">
        <w:t>)</w:t>
      </w:r>
      <w:r w:rsidR="002E7EDA">
        <w:t xml:space="preserve"> Preface all fields with their table alias.  (</w:t>
      </w:r>
      <w:bookmarkStart w:id="0" w:name="_GoBack"/>
      <w:bookmarkEnd w:id="0"/>
      <w:r w:rsidR="002E7EDA">
        <w:t>E.g. FT.FORB_START_DATE)</w:t>
      </w:r>
    </w:p>
    <w:p w:rsidR="008F4824" w:rsidRPr="00C21FDA" w:rsidRDefault="008F4824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System Functions</w:t>
      </w:r>
    </w:p>
    <w:p w:rsidR="008F4824" w:rsidRDefault="008F4824" w:rsidP="008F4824">
      <w:r>
        <w:t xml:space="preserve">SQL functions should be uppercase.  Examples include:  ISNULL, COALESCE, SUM, </w:t>
      </w:r>
      <w:r w:rsidR="00C21FDA">
        <w:t>DATEADD</w:t>
      </w:r>
    </w:p>
    <w:p w:rsidR="008F4824" w:rsidRPr="00C21FDA" w:rsidRDefault="001F4936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User Defined Functions, and Stored Procedures</w:t>
      </w:r>
    </w:p>
    <w:p w:rsidR="001F4936" w:rsidRDefault="001F4936" w:rsidP="001F4936">
      <w:r>
        <w:t>User defined function names and stored procedure names should be Pascal case and descriptive of what it is or does.</w:t>
      </w:r>
      <w:r w:rsidR="00196A69">
        <w:t xml:space="preserve">  (E.g. GetEmployeeBadgeNumber)</w:t>
      </w:r>
    </w:p>
    <w:p w:rsidR="001F4936" w:rsidRPr="00C21FDA" w:rsidRDefault="001F4936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Object References</w:t>
      </w:r>
    </w:p>
    <w:p w:rsidR="00196A69" w:rsidRDefault="001F4936" w:rsidP="001F4936">
      <w:r>
        <w:t>Query object references (column and table names) should match the case of the database design.</w:t>
      </w:r>
    </w:p>
    <w:p w:rsidR="001F4936" w:rsidRDefault="00880180" w:rsidP="001F4936">
      <w:r>
        <w:t xml:space="preserve">Always include the table alias along with the column name.  (E.g </w:t>
      </w:r>
      <w:r w:rsidR="006701F4">
        <w:t xml:space="preserve">SELECT </w:t>
      </w:r>
      <w:r w:rsidRPr="00880180">
        <w:rPr>
          <w:b/>
        </w:rPr>
        <w:t>E</w:t>
      </w:r>
      <w:r>
        <w:t xml:space="preserve">.employee_id, </w:t>
      </w:r>
      <w:r w:rsidRPr="00880180">
        <w:rPr>
          <w:b/>
        </w:rPr>
        <w:t>E</w:t>
      </w:r>
      <w:r>
        <w:t>.first_name FROM EMPLOYEES</w:t>
      </w:r>
      <w:r w:rsidR="006E5FE5">
        <w:t xml:space="preserve"> E</w:t>
      </w:r>
      <w:r>
        <w:t>)</w:t>
      </w:r>
    </w:p>
    <w:p w:rsidR="001F4936" w:rsidRPr="00C21FDA" w:rsidRDefault="00374C42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Magic Numbers</w:t>
      </w:r>
    </w:p>
    <w:p w:rsidR="00374C42" w:rsidRDefault="00374C42" w:rsidP="00374C42">
      <w:r>
        <w:t>Magic Numbers should be avoided.  When referring to a specific value, include a comment that indicates the meaning behind the value.</w:t>
      </w:r>
      <w:r w:rsidR="00196A69">
        <w:t xml:space="preserve"> </w:t>
      </w:r>
      <w:r>
        <w:t xml:space="preserve"> (</w:t>
      </w:r>
      <w:r w:rsidR="00FF4766">
        <w:t>E.g.</w:t>
      </w:r>
      <w:r>
        <w:t xml:space="preserve"> WHERE status = 1 </w:t>
      </w:r>
      <w:r w:rsidRPr="00880180">
        <w:rPr>
          <w:b/>
        </w:rPr>
        <w:t>-- Activ</w:t>
      </w:r>
      <w:r w:rsidR="00880180">
        <w:rPr>
          <w:b/>
        </w:rPr>
        <w:t>e</w:t>
      </w:r>
      <w:r>
        <w:t>)</w:t>
      </w:r>
    </w:p>
    <w:p w:rsidR="00374C42" w:rsidRPr="00C21FDA" w:rsidRDefault="00374C42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Query Formatting</w:t>
      </w:r>
    </w:p>
    <w:p w:rsidR="00FF4766" w:rsidRDefault="00FF4766" w:rsidP="00FF4766">
      <w:r>
        <w:t>When formatting a query, readability by the team is a high priority.</w:t>
      </w:r>
    </w:p>
    <w:p w:rsidR="006701F4" w:rsidRDefault="006701F4">
      <w:pPr>
        <w:rPr>
          <w:rStyle w:val="SubtleEmphasis"/>
          <w:rFonts w:asciiTheme="majorHAnsi" w:eastAsiaTheme="majorEastAsia" w:hAnsiTheme="majorHAnsi" w:cstheme="majorBidi"/>
          <w:b/>
          <w:spacing w:val="15"/>
          <w:sz w:val="24"/>
          <w:szCs w:val="24"/>
        </w:rPr>
      </w:pPr>
      <w:r>
        <w:rPr>
          <w:rStyle w:val="SubtleEmphasis"/>
          <w:b/>
        </w:rPr>
        <w:br w:type="page"/>
      </w:r>
    </w:p>
    <w:p w:rsidR="00196A69" w:rsidRPr="00196A69" w:rsidRDefault="006701F4" w:rsidP="00196A69">
      <w:pPr>
        <w:pStyle w:val="Heading2"/>
        <w:rPr>
          <w:b w:val="0"/>
          <w:i/>
          <w:iCs/>
          <w:color w:val="808080" w:themeColor="text1" w:themeTint="7F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lastRenderedPageBreak/>
        <w:t>Example Query</w:t>
      </w:r>
    </w:p>
    <w:p w:rsidR="006701F4" w:rsidRPr="006701F4" w:rsidRDefault="006701F4" w:rsidP="006701F4">
      <w:r>
        <w:rPr>
          <w:noProof/>
        </w:rPr>
        <w:drawing>
          <wp:inline distT="0" distB="0" distL="0" distR="0">
            <wp:extent cx="4686954" cy="6611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1F4" w:rsidRPr="006701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956" w:rsidRDefault="00E05956" w:rsidP="00196A69">
      <w:pPr>
        <w:spacing w:after="0" w:line="240" w:lineRule="auto"/>
      </w:pPr>
      <w:r>
        <w:separator/>
      </w:r>
    </w:p>
  </w:endnote>
  <w:endnote w:type="continuationSeparator" w:id="0">
    <w:p w:rsidR="00E05956" w:rsidRDefault="00E05956" w:rsidP="0019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17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A69" w:rsidRDefault="00196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E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6A69" w:rsidRPr="00FD1A27" w:rsidRDefault="00FD1A27" w:rsidP="00FD1A27">
    <w:pPr>
      <w:pStyle w:val="Footer"/>
      <w:rPr>
        <w:sz w:val="20"/>
      </w:rPr>
    </w:pPr>
    <w:r w:rsidRPr="00FD1A27">
      <w:rPr>
        <w:sz w:val="20"/>
      </w:rPr>
      <w:t>11 February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956" w:rsidRDefault="00E05956" w:rsidP="00196A69">
      <w:pPr>
        <w:spacing w:after="0" w:line="240" w:lineRule="auto"/>
      </w:pPr>
      <w:r>
        <w:separator/>
      </w:r>
    </w:p>
  </w:footnote>
  <w:footnote w:type="continuationSeparator" w:id="0">
    <w:p w:rsidR="00E05956" w:rsidRDefault="00E05956" w:rsidP="00196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86"/>
    <w:rsid w:val="00196A69"/>
    <w:rsid w:val="001F4936"/>
    <w:rsid w:val="00233240"/>
    <w:rsid w:val="00262319"/>
    <w:rsid w:val="002E7EDA"/>
    <w:rsid w:val="00313258"/>
    <w:rsid w:val="00324E68"/>
    <w:rsid w:val="00374C42"/>
    <w:rsid w:val="006701F4"/>
    <w:rsid w:val="006E5FE5"/>
    <w:rsid w:val="00797AEB"/>
    <w:rsid w:val="007A16DD"/>
    <w:rsid w:val="007A5186"/>
    <w:rsid w:val="007D06CC"/>
    <w:rsid w:val="00880180"/>
    <w:rsid w:val="008F4824"/>
    <w:rsid w:val="00C21FDA"/>
    <w:rsid w:val="00CD255E"/>
    <w:rsid w:val="00D53F63"/>
    <w:rsid w:val="00E05956"/>
    <w:rsid w:val="00FD1A27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ED4089"/>
  <w15:docId w15:val="{987D0CC2-66CC-489C-BC4D-756F5A11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1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5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A51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A518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1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51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0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6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A69"/>
  </w:style>
  <w:style w:type="paragraph" w:styleId="Footer">
    <w:name w:val="footer"/>
    <w:basedOn w:val="Normal"/>
    <w:link w:val="FooterChar"/>
    <w:uiPriority w:val="99"/>
    <w:unhideWhenUsed/>
    <w:rsid w:val="00196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A69"/>
  </w:style>
  <w:style w:type="paragraph" w:styleId="NoSpacing">
    <w:name w:val="No Spacing"/>
    <w:link w:val="NoSpacingChar"/>
    <w:uiPriority w:val="1"/>
    <w:qFormat/>
    <w:rsid w:val="00FD1A2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D1A2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Barnes</dc:creator>
  <cp:lastModifiedBy>Eric Barnes</cp:lastModifiedBy>
  <cp:revision>10</cp:revision>
  <dcterms:created xsi:type="dcterms:W3CDTF">2013-02-11T18:17:00Z</dcterms:created>
  <dcterms:modified xsi:type="dcterms:W3CDTF">2017-05-17T17:53:00Z</dcterms:modified>
</cp:coreProperties>
</file>