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Kernel Stubborn Bug Retro</w:t>
      </w:r>
    </w:p>
    <w:p w:rsidR="00000000" w:rsidDel="00000000" w:rsidP="00000000" w:rsidRDefault="00000000" w:rsidRPr="00000000" w14:paraId="00000002">
      <w:pPr>
        <w:rPr/>
      </w:pPr>
      <w:r w:rsidDel="00000000" w:rsidR="00000000" w:rsidRPr="00000000">
        <w:rPr>
          <w:rtl w:val="0"/>
        </w:rPr>
        <w:t xml:space="preserve">The Starr Conspiracy</w:t>
      </w:r>
    </w:p>
    <w:p w:rsidR="00000000" w:rsidDel="00000000" w:rsidP="00000000" w:rsidRDefault="00000000" w:rsidRPr="00000000" w14:paraId="00000003">
      <w:pPr>
        <w:rPr/>
      </w:pPr>
      <w:r w:rsidDel="00000000" w:rsidR="00000000" w:rsidRPr="00000000">
        <w:rPr>
          <w:rtl w:val="0"/>
        </w:rPr>
        <w:t xml:space="preserve">Bret Starr </w:t>
      </w:r>
    </w:p>
    <w:p w:rsidR="00000000" w:rsidDel="00000000" w:rsidP="00000000" w:rsidRDefault="00000000" w:rsidRPr="00000000" w14:paraId="00000004">
      <w:pPr>
        <w:rPr/>
      </w:pPr>
      <w:r w:rsidDel="00000000" w:rsidR="00000000" w:rsidRPr="00000000">
        <w:rPr>
          <w:rtl w:val="0"/>
        </w:rPr>
        <w:t xml:space="preserve">February 5,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What I did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Implemented multi-select “Primary Objections” end-to-end and hardened data preservation:</w:t>
      </w:r>
    </w:p>
    <w:p w:rsidR="00000000" w:rsidDel="00000000" w:rsidP="00000000" w:rsidRDefault="00000000" w:rsidRPr="00000000" w14:paraId="0000000B">
      <w:pPr>
        <w:numPr>
          <w:ilvl w:val="0"/>
          <w:numId w:val="12"/>
        </w:numPr>
        <w:ind w:left="720" w:hanging="360"/>
      </w:pPr>
      <w:r w:rsidDel="00000000" w:rsidR="00000000" w:rsidRPr="00000000">
        <w:rPr>
          <w:rtl w:val="0"/>
        </w:rPr>
        <w:t xml:space="preserve">Backend populate now merges Objections research without overwriting wizard inputs and keeps wizard_primary intact; Objections schema/model/API types add categories + categories_other (legacy fields still honored).</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Wizard Q1 is now multi-select with “Other” text, payload/hydration updated, kernel field config relabeled to “Primary Objections,” and TS types aligned.</w:t>
      </w:r>
    </w:p>
    <w:p w:rsidR="00000000" w:rsidDel="00000000" w:rsidP="00000000" w:rsidRDefault="00000000" w:rsidRPr="00000000" w14:paraId="0000000D">
      <w:pPr>
        <w:numPr>
          <w:ilvl w:val="0"/>
          <w:numId w:val="8"/>
        </w:numPr>
        <w:ind w:left="720" w:hanging="360"/>
      </w:pPr>
      <w:r w:rsidDel="00000000" w:rsidR="00000000" w:rsidRPr="00000000">
        <w:rPr>
          <w:rtl w:val="0"/>
        </w:rPr>
        <w:t xml:space="preserve">Kernel editors (inline + modal) auto-select “Other” when other text exists so edits don’t hide custom entries.</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Added migration script scripts/migrate_objections_primary.py to backfill legacy wizard_primary into the new categories shape.</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Mongo spot-check shows existing kernels currently retain wizard_primary (no missing data), but older docs should be run through the migration.</w:t>
      </w:r>
    </w:p>
    <w:p w:rsidR="00000000" w:rsidDel="00000000" w:rsidP="00000000" w:rsidRDefault="00000000" w:rsidRPr="00000000" w14:paraId="00000010">
      <w:pPr>
        <w:rPr/>
      </w:pPr>
      <w:r w:rsidDel="00000000" w:rsidR="00000000" w:rsidRPr="00000000">
        <w:rPr>
          <w:rtl w:val="0"/>
        </w:rPr>
        <w:t xml:space="preserve">Notes/tests: Lints show no issues. Full app builds/tests not run in this pass. Run the migration (python scripts/migrate_objections_primary.py --dry-run then live) and rerun research after deploy to validate behavior.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q2hs2frarivf" w:id="0"/>
      <w:bookmarkEnd w:id="0"/>
      <w:r w:rsidDel="00000000" w:rsidR="00000000" w:rsidRPr="00000000">
        <w:rPr>
          <w:rtl w:val="0"/>
        </w:rPr>
        <w:t xml:space="preserve">1) Other components that can suffer similar issues</w:t>
      </w:r>
    </w:p>
    <w:p w:rsidR="00000000" w:rsidDel="00000000" w:rsidP="00000000" w:rsidRDefault="00000000" w:rsidRPr="00000000" w14:paraId="00000014">
      <w:pPr>
        <w:rPr/>
      </w:pPr>
      <w:r w:rsidDel="00000000" w:rsidR="00000000" w:rsidRPr="00000000">
        <w:rPr>
          <w:rtl w:val="0"/>
        </w:rPr>
        <w:t xml:space="preserve">I looked for the same failure modes we fixed in Component 10: (a) “Other” text not staying selected/showing, (b) wizard vs detail mismatch, (c) research overwriting wizard data.Places using the same “other stored as wizard_other” pattern (already wired, but can regress if not careful):</w:t>
      </w:r>
    </w:p>
    <w:p w:rsidR="00000000" w:rsidDel="00000000" w:rsidP="00000000" w:rsidRDefault="00000000" w:rsidRPr="00000000" w14:paraId="00000015">
      <w:pPr>
        <w:numPr>
          <w:ilvl w:val="0"/>
          <w:numId w:val="11"/>
        </w:numPr>
        <w:ind w:left="720" w:hanging="360"/>
      </w:pPr>
      <w:r w:rsidDel="00000000" w:rsidR="00000000" w:rsidRPr="00000000">
        <w:rPr>
          <w:rFonts w:ascii="Arial Unicode MS" w:cs="Arial Unicode MS" w:eastAsia="Arial Unicode MS" w:hAnsi="Arial Unicode MS"/>
          <w:rtl w:val="0"/>
        </w:rPr>
        <w:t xml:space="preserve">Market → Competitive Dynamics: competitive_dynamics + competitive_dynamics_other (wizard_other stored in array).</w:t>
      </w:r>
    </w:p>
    <w:p w:rsidR="00000000" w:rsidDel="00000000" w:rsidP="00000000" w:rsidRDefault="00000000" w:rsidRPr="00000000" w14:paraId="00000016">
      <w:pPr>
        <w:numPr>
          <w:ilvl w:val="0"/>
          <w:numId w:val="5"/>
        </w:numPr>
        <w:ind w:left="720" w:hanging="360"/>
      </w:pPr>
      <w:r w:rsidDel="00000000" w:rsidR="00000000" w:rsidRPr="00000000">
        <w:rPr>
          <w:rFonts w:ascii="Arial Unicode MS" w:cs="Arial Unicode MS" w:eastAsia="Arial Unicode MS" w:hAnsi="Arial Unicode MS"/>
          <w:rtl w:val="0"/>
        </w:rPr>
        <w:t xml:space="preserve">Market → Win/Loss: win_patterns/lose_patterns + _other (wizard_other stored in arrays).</w:t>
      </w:r>
    </w:p>
    <w:p w:rsidR="00000000" w:rsidDel="00000000" w:rsidP="00000000" w:rsidRDefault="00000000" w:rsidRPr="00000000" w14:paraId="00000017">
      <w:pPr>
        <w:numPr>
          <w:ilvl w:val="0"/>
          <w:numId w:val="13"/>
        </w:numPr>
        <w:ind w:left="720" w:hanging="360"/>
      </w:pPr>
      <w:r w:rsidDel="00000000" w:rsidR="00000000" w:rsidRPr="00000000">
        <w:rPr>
          <w:rtl w:val="0"/>
        </w:rPr>
        <w:t xml:space="preserve">Governance/Constraints: regulatory, content_policies, legal_guardrails, security_requirements, content_restrictions.categories all map “other” via wizard_other.</w:t>
      </w:r>
    </w:p>
    <w:p w:rsidR="00000000" w:rsidDel="00000000" w:rsidP="00000000" w:rsidRDefault="00000000" w:rsidRPr="00000000" w14:paraId="00000018">
      <w:pPr>
        <w:numPr>
          <w:ilvl w:val="0"/>
          <w:numId w:val="16"/>
        </w:numPr>
        <w:ind w:left="720" w:hanging="360"/>
      </w:pPr>
      <w:r w:rsidDel="00000000" w:rsidR="00000000" w:rsidRPr="00000000">
        <w:rPr>
          <w:rtl w:val="0"/>
        </w:rPr>
        <w:t xml:space="preserve">Objections (fixed): we normalized Q1 plus the 5 buckets.</w:t>
      </w:r>
    </w:p>
    <w:p w:rsidR="00000000" w:rsidDel="00000000" w:rsidP="00000000" w:rsidRDefault="00000000" w:rsidRPr="00000000" w14:paraId="00000019">
      <w:pPr>
        <w:rPr/>
      </w:pPr>
      <w:r w:rsidDel="00000000" w:rsidR="00000000" w:rsidRPr="00000000">
        <w:rPr>
          <w:rtl w:val="0"/>
        </w:rPr>
        <w:t xml:space="preserve">These rely on:</w:t>
      </w:r>
    </w:p>
    <w:p w:rsidR="00000000" w:rsidDel="00000000" w:rsidP="00000000" w:rsidRDefault="00000000" w:rsidRPr="00000000" w14:paraId="0000001A">
      <w:pPr>
        <w:numPr>
          <w:ilvl w:val="0"/>
          <w:numId w:val="9"/>
        </w:numPr>
        <w:ind w:left="720" w:hanging="360"/>
      </w:pPr>
      <w:r w:rsidDel="00000000" w:rsidR="00000000" w:rsidRPr="00000000">
        <w:rPr>
          <w:rtl w:val="0"/>
        </w:rPr>
        <w:t xml:space="preserve">Hydration mapping source === 'wizard_other' back to 'other' for the checkbox state.</w:t>
      </w:r>
    </w:p>
    <w:p w:rsidR="00000000" w:rsidDel="00000000" w:rsidP="00000000" w:rsidRDefault="00000000" w:rsidRPr="00000000" w14:paraId="0000001B">
      <w:pPr>
        <w:numPr>
          <w:ilvl w:val="0"/>
          <w:numId w:val="14"/>
        </w:numPr>
        <w:ind w:left="720" w:hanging="360"/>
      </w:pPr>
      <w:r w:rsidDel="00000000" w:rsidR="00000000" w:rsidRPr="00000000">
        <w:rPr>
          <w:rtl w:val="0"/>
        </w:rPr>
        <w:t xml:space="preserve">readOtherValue() finding the embedded wizard_other object for display/edit.</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Editors auto-injecting 'other' when other text exists (we added this to InlineFieldCard + ComponentEditModal).</w:t>
      </w:r>
    </w:p>
    <w:p w:rsidR="00000000" w:rsidDel="00000000" w:rsidP="00000000" w:rsidRDefault="00000000" w:rsidRPr="00000000" w14:paraId="0000001D">
      <w:pPr>
        <w:rPr/>
      </w:pPr>
      <w:r w:rsidDel="00000000" w:rsidR="00000000" w:rsidRPr="00000000">
        <w:rPr>
          <w:rtl w:val="0"/>
        </w:rPr>
        <w:t xml:space="preserve">Research overwrite risk (similar to Component 10):</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The populate merge currently overwrites full component paths for other auto-fill components:</w:t>
      </w:r>
    </w:p>
    <w:p w:rsidR="00000000" w:rsidDel="00000000" w:rsidP="00000000" w:rsidRDefault="00000000" w:rsidRPr="00000000" w14:paraId="0000001F">
      <w:pPr>
        <w:numPr>
          <w:ilvl w:val="0"/>
          <w:numId w:val="7"/>
        </w:numPr>
        <w:ind w:left="720" w:hanging="360"/>
      </w:pPr>
      <w:r w:rsidDel="00000000" w:rsidR="00000000" w:rsidRPr="00000000">
        <w:rPr>
          <w:rtl w:val="0"/>
        </w:rPr>
        <w:t xml:space="preserve">5 (Commercial Proof), 11 (Solution Category), 12 (Competitors), 13 (Choice Factors), 18 (Corpus), and identity synthesis outputs (-1/-2/-3).</w:t>
      </w:r>
    </w:p>
    <w:p w:rsidR="00000000" w:rsidDel="00000000" w:rsidP="00000000" w:rsidRDefault="00000000" w:rsidRPr="00000000" w14:paraId="00000020">
      <w:pPr>
        <w:numPr>
          <w:ilvl w:val="0"/>
          <w:numId w:val="10"/>
        </w:numPr>
        <w:ind w:left="720" w:hanging="360"/>
      </w:pPr>
      <w:r w:rsidDel="00000000" w:rsidR="00000000" w:rsidRPr="00000000">
        <w:rPr>
          <w:rtl w:val="0"/>
        </w:rPr>
        <w:t xml:space="preserve">If any of these components ever receive wizard or human edits at the same path, research would overwrite them. Objections was the only one with clear wizard seeds at the same path; others are mostly research-driven, but if you add wizard inputs to these paths, add merge logic like we did for 10.</w:t>
      </w:r>
    </w:p>
    <w:p w:rsidR="00000000" w:rsidDel="00000000" w:rsidP="00000000" w:rsidRDefault="00000000" w:rsidRPr="00000000" w14:paraId="00000021">
      <w:pPr>
        <w:rPr/>
      </w:pPr>
      <w:r w:rsidDel="00000000" w:rsidR="00000000" w:rsidRPr="00000000">
        <w:rPr>
          <w:rtl w:val="0"/>
        </w:rPr>
        <w:t xml:space="preserve">Single-select “Other” drift risk:</w:t>
      </w:r>
    </w:p>
    <w:p w:rsidR="00000000" w:rsidDel="00000000" w:rsidP="00000000" w:rsidRDefault="00000000" w:rsidRPr="00000000" w14:paraId="00000022">
      <w:pPr>
        <w:numPr>
          <w:ilvl w:val="0"/>
          <w:numId w:val="15"/>
        </w:numPr>
        <w:ind w:left="720" w:hanging="360"/>
      </w:pPr>
      <w:r w:rsidDel="00000000" w:rsidR="00000000" w:rsidRPr="00000000">
        <w:rPr>
          <w:rtl w:val="0"/>
        </w:rPr>
        <w:t xml:space="preserve">We already converted Objections Q1 to multi-select with Other. If any other single-select cards add “Other”, remember to add _other field + otherFieldKey + hydration + payload support.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pPr>
      <w:bookmarkStart w:colFirst="0" w:colLast="0" w:name="_mqcyfyx3tn4v" w:id="1"/>
      <w:bookmarkEnd w:id="1"/>
      <w:r w:rsidDel="00000000" w:rsidR="00000000" w:rsidRPr="00000000">
        <w:rPr>
          <w:rtl w:val="0"/>
        </w:rPr>
        <w:t xml:space="preserve">2) Shareable developer memo (Markdown)</w:t>
      </w:r>
    </w:p>
    <w:p w:rsidR="00000000" w:rsidDel="00000000" w:rsidP="00000000" w:rsidRDefault="00000000" w:rsidRPr="00000000" w14:paraId="00000026">
      <w:pPr>
        <w:rPr/>
      </w:pPr>
      <w:r w:rsidDel="00000000" w:rsidR="00000000" w:rsidRPr="00000000">
        <w:rPr>
          <w:rtl w:val="0"/>
        </w:rPr>
        <w:t xml:space="preserve">You can copy the below into a .md file.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Objections Fixes &amp; Lockup Guidance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What we fixed (Component 10: Objections)</w:t>
      </w:r>
    </w:p>
    <w:p w:rsidR="00000000" w:rsidDel="00000000" w:rsidP="00000000" w:rsidRDefault="00000000" w:rsidRPr="00000000" w14:paraId="0000002C">
      <w:pPr>
        <w:rPr/>
      </w:pPr>
      <w:r w:rsidDel="00000000" w:rsidR="00000000" w:rsidRPr="00000000">
        <w:rPr>
          <w:rtl w:val="0"/>
        </w:rPr>
        <w:t xml:space="preserve">- Made Primary Objections a **multi-select** with “Other” (wizard + kernel detail).</w:t>
      </w:r>
    </w:p>
    <w:p w:rsidR="00000000" w:rsidDel="00000000" w:rsidP="00000000" w:rsidRDefault="00000000" w:rsidRPr="00000000" w14:paraId="0000002D">
      <w:pPr>
        <w:rPr/>
      </w:pPr>
      <w:r w:rsidDel="00000000" w:rsidR="00000000" w:rsidRPr="00000000">
        <w:rPr>
          <w:rtl w:val="0"/>
        </w:rPr>
        <w:t xml:space="preserve">- Added backend merge so research **no longer overwrites wizard** Objections (preserves `wizard_primary` and wizard-sourced items).</w:t>
      </w:r>
    </w:p>
    <w:p w:rsidR="00000000" w:rsidDel="00000000" w:rsidP="00000000" w:rsidRDefault="00000000" w:rsidRPr="00000000" w14:paraId="0000002E">
      <w:pPr>
        <w:rPr/>
      </w:pPr>
      <w:r w:rsidDel="00000000" w:rsidR="00000000" w:rsidRPr="00000000">
        <w:rPr>
          <w:rtl w:val="0"/>
        </w:rPr>
        <w:t xml:space="preserve">- Updated schemas and types: Pydantic, API request model, JSON schema, TS types, form config, wizard hydration/payload.</w:t>
      </w:r>
    </w:p>
    <w:p w:rsidR="00000000" w:rsidDel="00000000" w:rsidP="00000000" w:rsidRDefault="00000000" w:rsidRPr="00000000" w14:paraId="0000002F">
      <w:pPr>
        <w:rPr/>
      </w:pPr>
      <w:r w:rsidDel="00000000" w:rsidR="00000000" w:rsidRPr="00000000">
        <w:rPr>
          <w:rtl w:val="0"/>
        </w:rPr>
        <w:t xml:space="preserve">- Fixed editors so “Other” stays selected when custom text exists (inline and modal).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Files touched</w:t>
      </w:r>
    </w:p>
    <w:p w:rsidR="00000000" w:rsidDel="00000000" w:rsidP="00000000" w:rsidRDefault="00000000" w:rsidRPr="00000000" w14:paraId="00000032">
      <w:pPr>
        <w:rPr/>
      </w:pPr>
      <w:r w:rsidDel="00000000" w:rsidR="00000000" w:rsidRPr="00000000">
        <w:rPr>
          <w:rtl w:val="0"/>
        </w:rPr>
        <w:t xml:space="preserve">- Backend merge: `gtm_kernel/api/routes/kernels.py` (`_merge_result_to_db` special-cases comp 10).</w:t>
      </w:r>
    </w:p>
    <w:p w:rsidR="00000000" w:rsidDel="00000000" w:rsidP="00000000" w:rsidRDefault="00000000" w:rsidRPr="00000000" w14:paraId="00000033">
      <w:pPr>
        <w:rPr/>
      </w:pPr>
      <w:r w:rsidDel="00000000" w:rsidR="00000000" w:rsidRPr="00000000">
        <w:rPr>
          <w:rtl w:val="0"/>
        </w:rPr>
        <w:t xml:space="preserve">- Models/schemas: `gtm_kernel/models/radical_buyer.py`, `gtm_kernel/api/models.py`, `gtm_kernel/schema/domain_schemas/radical_buyer.json`.</w:t>
      </w:r>
    </w:p>
    <w:p w:rsidR="00000000" w:rsidDel="00000000" w:rsidP="00000000" w:rsidRDefault="00000000" w:rsidRPr="00000000" w14:paraId="00000034">
      <w:pPr>
        <w:rPr/>
      </w:pPr>
      <w:r w:rsidDel="00000000" w:rsidR="00000000" w:rsidRPr="00000000">
        <w:rPr>
          <w:rtl w:val="0"/>
        </w:rPr>
        <w:t xml:space="preserve">- Frontend types/config: `gtm-kernel-ui/src/types/kernel.ts`, `src/lib/component-field-config.ts`.</w:t>
      </w:r>
    </w:p>
    <w:p w:rsidR="00000000" w:rsidDel="00000000" w:rsidP="00000000" w:rsidRDefault="00000000" w:rsidRPr="00000000" w14:paraId="00000035">
      <w:pPr>
        <w:rPr/>
      </w:pPr>
      <w:r w:rsidDel="00000000" w:rsidR="00000000" w:rsidRPr="00000000">
        <w:rPr>
          <w:rtl w:val="0"/>
        </w:rPr>
        <w:t xml:space="preserve">- Wizard UI/payload/hydration: `src/app/onboard/page.tsx`.</w:t>
      </w:r>
    </w:p>
    <w:p w:rsidR="00000000" w:rsidDel="00000000" w:rsidP="00000000" w:rsidRDefault="00000000" w:rsidRPr="00000000" w14:paraId="00000036">
      <w:pPr>
        <w:rPr/>
      </w:pPr>
      <w:r w:rsidDel="00000000" w:rsidR="00000000" w:rsidRPr="00000000">
        <w:rPr>
          <w:rtl w:val="0"/>
        </w:rPr>
        <w:t xml:space="preserve">- Editors (“Other” auto-select): `src/components/kernel/InlineFieldCard.tsx`, `src/components/edit/ComponentEditModal.tsx`.</w:t>
      </w:r>
    </w:p>
    <w:p w:rsidR="00000000" w:rsidDel="00000000" w:rsidP="00000000" w:rsidRDefault="00000000" w:rsidRPr="00000000" w14:paraId="00000037">
      <w:pPr>
        <w:rPr/>
      </w:pPr>
      <w:r w:rsidDel="00000000" w:rsidR="00000000" w:rsidRPr="00000000">
        <w:rPr>
          <w:rtl w:val="0"/>
        </w:rPr>
        <w:t xml:space="preserve">- Migration script: `scripts/migrate_objections_primary.py`.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Data migration</w:t>
      </w:r>
    </w:p>
    <w:p w:rsidR="00000000" w:rsidDel="00000000" w:rsidP="00000000" w:rsidRDefault="00000000" w:rsidRPr="00000000" w14:paraId="0000003A">
      <w:pPr>
        <w:rPr/>
      </w:pPr>
      <w:r w:rsidDel="00000000" w:rsidR="00000000" w:rsidRPr="00000000">
        <w:rPr>
          <w:rtl w:val="0"/>
        </w:rPr>
        <w:t xml:space="preserve">Run:</w:t>
      </w:r>
    </w:p>
    <w:p w:rsidR="00000000" w:rsidDel="00000000" w:rsidP="00000000" w:rsidRDefault="00000000" w:rsidRPr="00000000" w14:paraId="0000003B">
      <w:pPr>
        <w:rPr/>
      </w:pPr>
      <w:r w:rsidDel="00000000" w:rsidR="00000000" w:rsidRPr="00000000">
        <w:rPr>
          <w:rtl w:val="0"/>
        </w:rPr>
        <w:t xml:space="preserve">- `python scripts/migrate_objections_primary.py --dry-run`</w:t>
      </w:r>
    </w:p>
    <w:p w:rsidR="00000000" w:rsidDel="00000000" w:rsidP="00000000" w:rsidRDefault="00000000" w:rsidRPr="00000000" w14:paraId="0000003C">
      <w:pPr>
        <w:rPr/>
      </w:pPr>
      <w:r w:rsidDel="00000000" w:rsidR="00000000" w:rsidRPr="00000000">
        <w:rPr>
          <w:rtl w:val="0"/>
        </w:rPr>
        <w:t xml:space="preserve">- If clean, run without `--dry-run`.</w:t>
      </w:r>
    </w:p>
    <w:p w:rsidR="00000000" w:rsidDel="00000000" w:rsidP="00000000" w:rsidRDefault="00000000" w:rsidRPr="00000000" w14:paraId="0000003D">
      <w:pPr>
        <w:rPr/>
      </w:pPr>
      <w:r w:rsidDel="00000000" w:rsidR="00000000" w:rsidRPr="00000000">
        <w:rPr>
          <w:rtl w:val="0"/>
        </w:rPr>
        <w:t xml:space="preserve">What it does:</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Moves legacy `wizard_primary.category` → `wizard_primary.categories`.</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Moves legacy `wizard_primary.description` → `wizard_primary.categories_other` (if missing).</w:t>
      </w:r>
    </w:p>
    <w:p w:rsidR="00000000" w:rsidDel="00000000" w:rsidP="00000000" w:rsidRDefault="00000000" w:rsidRPr="00000000" w14:paraId="00000040">
      <w:pPr>
        <w:rPr/>
      </w:pPr>
      <w:r w:rsidDel="00000000" w:rsidR="00000000" w:rsidRPr="00000000">
        <w:rPr>
          <w:rtl w:val="0"/>
        </w:rPr>
        <w:t xml:space="preserve">- Dedupes categories.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End-state data shapes (Component 10)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Json</w:t>
        <w:br w:type="textWrapping"/>
        <w:t xml:space="preserve">radical_buyer.objections: {"wizard_primary": {"categories": ["emotional", "timing", "other"],"categories_other": "Custom text"// legacy: category, description (still accepted)},"emotional": [{"objection": "career_risk", "source": "wizard"},{"objection": "Custom fear text", "source": "wizard_other"}],"political": [...],"technical": [...],"economic": [...],"timing":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Lockup checklist (applies to any “Other” or wizard↔detail flow)</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**Schema chain aligned**: Pydantic model → API request model → JSON schema → TS types → component-field-config → form-constants (option values).</w:t>
      </w:r>
    </w:p>
    <w:p w:rsidR="00000000" w:rsidDel="00000000" w:rsidP="00000000" w:rsidRDefault="00000000" w:rsidRPr="00000000" w14:paraId="0000004C">
      <w:pPr>
        <w:rPr/>
      </w:pPr>
      <w:r w:rsidDel="00000000" w:rsidR="00000000" w:rsidRPr="00000000">
        <w:rPr>
          <w:rtl w:val="0"/>
        </w:rPr>
        <w:t xml:space="preserve">- **Hydration**: when reading kernel data into the wizard state, map `source === 'wizard_other'` to `'other'` in the checkbox array and pull the custom text into `_other`.</w:t>
      </w:r>
    </w:p>
    <w:p w:rsidR="00000000" w:rsidDel="00000000" w:rsidP="00000000" w:rsidRDefault="00000000" w:rsidRPr="00000000" w14:paraId="0000004D">
      <w:pPr>
        <w:rPr/>
      </w:pPr>
      <w:r w:rsidDel="00000000" w:rsidR="00000000" w:rsidRPr="00000000">
        <w:rPr>
          <w:rtl w:val="0"/>
        </w:rPr>
        <w:t xml:space="preserve">- **Payload**: when building the save payload, write `source: 'wizard_other'` for custom entries and keep structured arrays non-empty arrays (not `null`/`undefined` when meant to be empty).</w:t>
      </w:r>
    </w:p>
    <w:p w:rsidR="00000000" w:rsidDel="00000000" w:rsidP="00000000" w:rsidRDefault="00000000" w:rsidRPr="00000000" w14:paraId="0000004E">
      <w:pPr>
        <w:rPr/>
      </w:pPr>
      <w:r w:rsidDel="00000000" w:rsidR="00000000" w:rsidRPr="00000000">
        <w:rPr>
          <w:rtl w:val="0"/>
        </w:rPr>
        <w:t xml:space="preserve">- **Editors**: when entering edit mode, if other text exists, pre-select `'other'` so the textarea shows; don’t lose custom text on save.</w:t>
      </w:r>
    </w:p>
    <w:p w:rsidR="00000000" w:rsidDel="00000000" w:rsidP="00000000" w:rsidRDefault="00000000" w:rsidRPr="00000000" w14:paraId="0000004F">
      <w:pPr>
        <w:rPr/>
      </w:pPr>
      <w:r w:rsidDel="00000000" w:rsidR="00000000" w:rsidRPr="00000000">
        <w:rPr>
          <w:rtl w:val="0"/>
        </w:rPr>
        <w:t xml:space="preserve">- **Display**: normalize values so `wizard_other` items aren’t double-rendered as pills; show their text via the “other” display path.</w:t>
      </w:r>
    </w:p>
    <w:p w:rsidR="00000000" w:rsidDel="00000000" w:rsidP="00000000" w:rsidRDefault="00000000" w:rsidRPr="00000000" w14:paraId="00000050">
      <w:pPr>
        <w:rPr/>
      </w:pPr>
      <w:r w:rsidDel="00000000" w:rsidR="00000000" w:rsidRPr="00000000">
        <w:rPr>
          <w:rtl w:val="0"/>
        </w:rPr>
        <w:t xml:space="preserve">- **Research merge**: if a component has wizard/user inputs and research output at the same path, merge instead of `$set` overwriting; preserve wizard/wizard_other entries and dedupe by key.</w:t>
      </w:r>
    </w:p>
    <w:p w:rsidR="00000000" w:rsidDel="00000000" w:rsidP="00000000" w:rsidRDefault="00000000" w:rsidRPr="00000000" w14:paraId="00000051">
      <w:pPr>
        <w:rPr/>
      </w:pPr>
      <w:r w:rsidDel="00000000" w:rsidR="00000000" w:rsidRPr="00000000">
        <w:rPr>
          <w:rtl w:val="0"/>
        </w:rPr>
        <w:t xml:space="preserve">- **Options parity**: `otherFieldKey` must be set for card-grid fields with an “Other” option; option `value` must match what’s stored.</w:t>
      </w:r>
    </w:p>
    <w:p w:rsidR="00000000" w:rsidDel="00000000" w:rsidP="00000000" w:rsidRDefault="00000000" w:rsidRPr="00000000" w14:paraId="00000052">
      <w:pPr>
        <w:rPr/>
      </w:pPr>
      <w:r w:rsidDel="00000000" w:rsidR="00000000" w:rsidRPr="00000000">
        <w:rPr>
          <w:rtl w:val="0"/>
        </w:rPr>
        <w:t xml:space="preserve">- **Required checks**: completion logic must look at the new fields (e.g., categories vs legacy category).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Other components to watch</w:t>
      </w:r>
    </w:p>
    <w:p w:rsidR="00000000" w:rsidDel="00000000" w:rsidP="00000000" w:rsidRDefault="00000000" w:rsidRPr="00000000" w14:paraId="00000055">
      <w:pPr>
        <w:rPr/>
      </w:pPr>
      <w:r w:rsidDel="00000000" w:rsidR="00000000" w:rsidRPr="00000000">
        <w:rPr>
          <w:rtl w:val="0"/>
        </w:rPr>
        <w:t xml:space="preserve">- Market Competitive Dynamics (`competitive_dynamics_other`)</w:t>
      </w:r>
    </w:p>
    <w:p w:rsidR="00000000" w:rsidDel="00000000" w:rsidP="00000000" w:rsidRDefault="00000000" w:rsidRPr="00000000" w14:paraId="00000056">
      <w:pPr>
        <w:rPr/>
      </w:pPr>
      <w:r w:rsidDel="00000000" w:rsidR="00000000" w:rsidRPr="00000000">
        <w:rPr>
          <w:rtl w:val="0"/>
        </w:rPr>
        <w:t xml:space="preserve">- Win/Loss patterns (`win_patterns_other`, `lose_patterns_other`)</w:t>
      </w:r>
    </w:p>
    <w:p w:rsidR="00000000" w:rsidDel="00000000" w:rsidP="00000000" w:rsidRDefault="00000000" w:rsidRPr="00000000" w14:paraId="00000057">
      <w:pPr>
        <w:rPr/>
      </w:pPr>
      <w:r w:rsidDel="00000000" w:rsidR="00000000" w:rsidRPr="00000000">
        <w:rPr>
          <w:rtl w:val="0"/>
        </w:rPr>
        <w:t xml:space="preserve">- Governance constraints (`*_other` fields stored via `wizard_other`)</w:t>
      </w:r>
    </w:p>
    <w:p w:rsidR="00000000" w:rsidDel="00000000" w:rsidP="00000000" w:rsidRDefault="00000000" w:rsidRPr="00000000" w14:paraId="00000058">
      <w:pPr>
        <w:rPr/>
      </w:pPr>
      <w:r w:rsidDel="00000000" w:rsidR="00000000" w:rsidRPr="00000000">
        <w:rPr>
          <w:rtl w:val="0"/>
        </w:rPr>
        <w:t xml:space="preserve">- Any future component that adds “Other” or mixes wizard inputs with research results: follow the same checklist and consider merge-not-overwrite in populate.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How to validate</w:t>
      </w:r>
    </w:p>
    <w:p w:rsidR="00000000" w:rsidDel="00000000" w:rsidP="00000000" w:rsidRDefault="00000000" w:rsidRPr="00000000" w14:paraId="0000005B">
      <w:pPr>
        <w:rPr/>
      </w:pPr>
      <w:r w:rsidDel="00000000" w:rsidR="00000000" w:rsidRPr="00000000">
        <w:rPr>
          <w:rtl w:val="0"/>
        </w:rPr>
        <w:t xml:space="preserve">- Select “Other” in wizard, add text, save/refresh: stays selected, text persists.</w:t>
      </w:r>
    </w:p>
    <w:p w:rsidR="00000000" w:rsidDel="00000000" w:rsidP="00000000" w:rsidRDefault="00000000" w:rsidRPr="00000000" w14:paraId="0000005C">
      <w:pPr>
        <w:rPr/>
      </w:pPr>
      <w:r w:rsidDel="00000000" w:rsidR="00000000" w:rsidRPr="00000000">
        <w:rPr>
          <w:rtl w:val="0"/>
        </w:rPr>
        <w:t xml:space="preserve">- Open kernel detail + inline edit: “Other” pre-selected, text visible and editable.</w:t>
      </w:r>
    </w:p>
    <w:p w:rsidR="00000000" w:rsidDel="00000000" w:rsidP="00000000" w:rsidRDefault="00000000" w:rsidRPr="00000000" w14:paraId="0000005D">
      <w:pPr>
        <w:rPr/>
      </w:pPr>
      <w:r w:rsidDel="00000000" w:rsidR="00000000" w:rsidRPr="00000000">
        <w:rPr>
          <w:rtl w:val="0"/>
        </w:rPr>
        <w:t xml:space="preserve">- Run populate after wizard save: wizard data remains (no overwrite).</w:t>
      </w:r>
    </w:p>
    <w:p w:rsidR="00000000" w:rsidDel="00000000" w:rsidP="00000000" w:rsidRDefault="00000000" w:rsidRPr="00000000" w14:paraId="0000005E">
      <w:pPr>
        <w:rPr/>
      </w:pPr>
      <w:r w:rsidDel="00000000" w:rsidR="00000000" w:rsidRPr="00000000">
        <w:rPr>
          <w:rtl w:val="0"/>
        </w:rPr>
        <w:t xml:space="preserve">- Type checks: `npm run build` (frontend); `python -c "from gtm_kernel.models import radical_buyer"` (backend import).</w:t>
      </w:r>
    </w:p>
    <w:p w:rsidR="00000000" w:rsidDel="00000000" w:rsidP="00000000" w:rsidRDefault="00000000" w:rsidRPr="00000000" w14:paraId="0000005F">
      <w:pPr>
        <w:rPr/>
      </w:pPr>
      <w:r w:rsidDel="00000000" w:rsidR="00000000" w:rsidRPr="00000000">
        <w:rPr>
          <w:rtl w:val="0"/>
        </w:rPr>
        <w:t xml:space="preserve">- Migration: run the migration script and spot-check a few kernels for `wizard_primary.categories` + `categories_other`.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