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Starr Conspiracy Ideal Customer Profile (ICP)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Starr Conspiracy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Bret Starr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January 30,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Work Sans" w:cs="Work Sans" w:eastAsia="Work Sans" w:hAnsi="Work Sans"/>
        </w:rPr>
      </w:pPr>
      <w:bookmarkStart w:colFirst="0" w:colLast="0" w:name="_5uvophhf70k0" w:id="0"/>
      <w:bookmarkEnd w:id="0"/>
      <w:r w:rsidDel="00000000" w:rsidR="00000000" w:rsidRPr="00000000">
        <w:rPr>
          <w:rFonts w:ascii="Work Sans" w:cs="Work Sans" w:eastAsia="Work Sans" w:hAnsi="Work Sans"/>
          <w:rtl w:val="0"/>
        </w:rPr>
        <w:t xml:space="preserve">Target Audience: AI Pragmatists</w:t>
      </w:r>
    </w:p>
    <w:p w:rsidR="00000000" w:rsidDel="00000000" w:rsidP="00000000" w:rsidRDefault="00000000" w:rsidRPr="00000000" w14:paraId="00000009">
      <w:pPr>
        <w:pStyle w:val="Heading3"/>
        <w:rPr>
          <w:rFonts w:ascii="Work Sans" w:cs="Work Sans" w:eastAsia="Work Sans" w:hAnsi="Work Sans"/>
        </w:rPr>
      </w:pPr>
      <w:bookmarkStart w:colFirst="0" w:colLast="0" w:name="_pjda9kvnu91b" w:id="1"/>
      <w:bookmarkEnd w:id="1"/>
      <w:r w:rsidDel="00000000" w:rsidR="00000000" w:rsidRPr="00000000">
        <w:rPr>
          <w:rFonts w:ascii="Work Sans" w:cs="Work Sans" w:eastAsia="Work Sans" w:hAnsi="Work Sans"/>
          <w:rtl w:val="0"/>
        </w:rPr>
        <w:t xml:space="preserve">Demographics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Senior marketing leaders (CMOs, VPs of Marketing, Marketing Directors)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Tech companies navigating AI transformation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B2B-focused organizations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Companies with marketing budgets of $2M+ annually</w:t>
      </w:r>
    </w:p>
    <w:p w:rsidR="00000000" w:rsidDel="00000000" w:rsidP="00000000" w:rsidRDefault="00000000" w:rsidRPr="00000000" w14:paraId="0000000F">
      <w:pPr>
        <w:pStyle w:val="Heading3"/>
        <w:rPr>
          <w:rFonts w:ascii="Work Sans" w:cs="Work Sans" w:eastAsia="Work Sans" w:hAnsi="Work Sans"/>
        </w:rPr>
      </w:pPr>
      <w:bookmarkStart w:colFirst="0" w:colLast="0" w:name="_6pihc26tgjc1" w:id="2"/>
      <w:bookmarkEnd w:id="2"/>
      <w:r w:rsidDel="00000000" w:rsidR="00000000" w:rsidRPr="00000000">
        <w:rPr>
          <w:rFonts w:ascii="Work Sans" w:cs="Work Sans" w:eastAsia="Work Sans" w:hAnsi="Work Sans"/>
          <w:rtl w:val="0"/>
        </w:rPr>
        <w:t xml:space="preserve">Psychographics &amp; Behaviors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Know the difference between optimization and transformation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Have lived through the SaaS technology revolution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Understand that standing still on go-to-market strategy is how market leaders become cautionary tales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Value fundamentals (brand, messaging, strategy) but know execution models must evolve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Moving decisively—not recklessly—because they know strategic advantage compounds and delay is deadly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Refuse to choose between foundational integrity and innovation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Seeking partners who can lead transformation, not just talk about it</w:t>
      </w:r>
    </w:p>
    <w:p w:rsidR="00000000" w:rsidDel="00000000" w:rsidP="00000000" w:rsidRDefault="00000000" w:rsidRPr="00000000" w14:paraId="00000018">
      <w:pPr>
        <w:pStyle w:val="Heading3"/>
        <w:rPr>
          <w:rFonts w:ascii="Work Sans" w:cs="Work Sans" w:eastAsia="Work Sans" w:hAnsi="Work Sans"/>
        </w:rPr>
      </w:pPr>
      <w:bookmarkStart w:colFirst="0" w:colLast="0" w:name="_yx7xh8co7e0y" w:id="3"/>
      <w:bookmarkEnd w:id="3"/>
      <w:r w:rsidDel="00000000" w:rsidR="00000000" w:rsidRPr="00000000">
        <w:rPr>
          <w:rFonts w:ascii="Work Sans" w:cs="Work Sans" w:eastAsia="Work Sans" w:hAnsi="Work Sans"/>
          <w:rtl w:val="0"/>
        </w:rPr>
        <w:t xml:space="preserve">Pain Points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Fear of losing brand identity or creating bad customer experiences during AI transformation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Surrounded by agencies that either dismiss AI (Luddites) or chase hype without proof (Tourists)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Need strategic depth and AI execution but can't find both in one partner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Pressure to adopt AI without sacrificing marketing fundamentals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Risk of becoming a "cautionary tale" by waiting too long</w:t>
      </w:r>
    </w:p>
    <w:p w:rsidR="00000000" w:rsidDel="00000000" w:rsidP="00000000" w:rsidRDefault="00000000" w:rsidRPr="00000000" w14:paraId="0000001F">
      <w:pPr>
        <w:pStyle w:val="Heading3"/>
        <w:rPr>
          <w:rFonts w:ascii="Work Sans" w:cs="Work Sans" w:eastAsia="Work Sans" w:hAnsi="Work Sans"/>
        </w:rPr>
      </w:pPr>
      <w:bookmarkStart w:colFirst="0" w:colLast="0" w:name="_82ivi8pqwi2w" w:id="4"/>
      <w:bookmarkEnd w:id="4"/>
      <w:r w:rsidDel="00000000" w:rsidR="00000000" w:rsidRPr="00000000">
        <w:rPr>
          <w:rFonts w:ascii="Work Sans" w:cs="Work Sans" w:eastAsia="Work Sans" w:hAnsi="Work Sans"/>
          <w:rtl w:val="0"/>
        </w:rPr>
        <w:t xml:space="preserve">Competitive Differentiation</w:t>
      </w:r>
    </w:p>
    <w:p w:rsidR="00000000" w:rsidDel="00000000" w:rsidP="00000000" w:rsidRDefault="00000000" w:rsidRPr="00000000" w14:paraId="00000020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We are the only B2B marketing agency that delivers proven fundamentals and proven AI execution at world-class levels.</w:t>
      </w:r>
    </w:p>
    <w:p w:rsidR="00000000" w:rsidDel="00000000" w:rsidP="00000000" w:rsidRDefault="00000000" w:rsidRPr="00000000" w14:paraId="00000021">
      <w:pPr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vs. Luddites: we don't dismiss AI; we've spent years building AI-native systems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vs. Tourists: we don't just claim AI expertise; we have clients, case studies, and depth to prove it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vs. Zealots: we don't abandon fundamentals; we invented some of them and ground every engagement in them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Work Sans" w:cs="Work Sans" w:eastAsia="Work Sans" w:hAnsi="Work Sans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sz w:val="24"/>
          <w:szCs w:val="24"/>
          <w:rtl w:val="0"/>
        </w:rPr>
        <w:t xml:space="preserve">vs. Everyone: we've already mastered the integration of fundamentals and AI transformation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