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Starr Conspiracy Message Framework</w:t>
      </w:r>
    </w:p>
    <w:p w:rsidR="00000000" w:rsidDel="00000000" w:rsidP="00000000" w:rsidRDefault="00000000" w:rsidRPr="00000000" w14:paraId="00000002">
      <w:pPr>
        <w:rPr/>
      </w:pPr>
      <w:r w:rsidDel="00000000" w:rsidR="00000000" w:rsidRPr="00000000">
        <w:rPr>
          <w:rtl w:val="0"/>
        </w:rPr>
        <w:t xml:space="preserve">The Starr Conspiracy</w:t>
      </w:r>
    </w:p>
    <w:p w:rsidR="00000000" w:rsidDel="00000000" w:rsidP="00000000" w:rsidRDefault="00000000" w:rsidRPr="00000000" w14:paraId="00000003">
      <w:pPr>
        <w:rPr/>
      </w:pPr>
      <w:r w:rsidDel="00000000" w:rsidR="00000000" w:rsidRPr="00000000">
        <w:rPr>
          <w:rtl w:val="0"/>
        </w:rPr>
        <w:t xml:space="preserve">Bret Starr</w:t>
      </w:r>
    </w:p>
    <w:p w:rsidR="00000000" w:rsidDel="00000000" w:rsidP="00000000" w:rsidRDefault="00000000" w:rsidRPr="00000000" w14:paraId="00000004">
      <w:pPr>
        <w:rPr/>
      </w:pPr>
      <w:r w:rsidDel="00000000" w:rsidR="00000000" w:rsidRPr="00000000">
        <w:rPr>
          <w:rtl w:val="0"/>
        </w:rPr>
        <w:t xml:space="preserve">January 30,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rFonts w:ascii="Work Sans" w:cs="Work Sans" w:eastAsia="Work Sans" w:hAnsi="Work Sans"/>
        </w:rPr>
      </w:pPr>
      <w:bookmarkStart w:colFirst="0" w:colLast="0" w:name="_4rll9eocfgsc" w:id="0"/>
      <w:bookmarkEnd w:id="0"/>
      <w:r w:rsidDel="00000000" w:rsidR="00000000" w:rsidRPr="00000000">
        <w:rPr>
          <w:rFonts w:ascii="Work Sans" w:cs="Work Sans" w:eastAsia="Work Sans" w:hAnsi="Work Sans"/>
          <w:rtl w:val="0"/>
        </w:rPr>
        <w:t xml:space="preserve">Message</w:t>
      </w:r>
    </w:p>
    <w:p w:rsidR="00000000" w:rsidDel="00000000" w:rsidP="00000000" w:rsidRDefault="00000000" w:rsidRPr="00000000" w14:paraId="00000009">
      <w:pPr>
        <w:pStyle w:val="Heading2"/>
        <w:rPr>
          <w:rFonts w:ascii="Work Sans" w:cs="Work Sans" w:eastAsia="Work Sans" w:hAnsi="Work Sans"/>
        </w:rPr>
      </w:pPr>
      <w:bookmarkStart w:colFirst="0" w:colLast="0" w:name="_v7lyhjkvz32c" w:id="1"/>
      <w:bookmarkEnd w:id="1"/>
      <w:r w:rsidDel="00000000" w:rsidR="00000000" w:rsidRPr="00000000">
        <w:rPr>
          <w:rFonts w:ascii="Work Sans" w:cs="Work Sans" w:eastAsia="Work Sans" w:hAnsi="Work Sans"/>
          <w:rtl w:val="0"/>
        </w:rPr>
        <w:t xml:space="preserve">Radical Buyer</w:t>
      </w:r>
    </w:p>
    <w:p w:rsidR="00000000" w:rsidDel="00000000" w:rsidP="00000000" w:rsidRDefault="00000000" w:rsidRPr="00000000" w14:paraId="0000000A">
      <w:pPr>
        <w:rPr>
          <w:rFonts w:ascii="Work Sans" w:cs="Work Sans" w:eastAsia="Work Sans" w:hAnsi="Work Sans"/>
          <w:color w:val="0e0e0e"/>
          <w:sz w:val="24"/>
          <w:szCs w:val="24"/>
        </w:rPr>
      </w:pPr>
      <w:r w:rsidDel="00000000" w:rsidR="00000000" w:rsidRPr="00000000">
        <w:rPr>
          <w:rFonts w:ascii="Work Sans" w:cs="Work Sans" w:eastAsia="Work Sans" w:hAnsi="Work Sans"/>
          <w:b w:val="1"/>
          <w:bCs w:val="1"/>
          <w:color w:val="0e0e0e"/>
          <w:sz w:val="24"/>
          <w:szCs w:val="24"/>
          <w:rtl w:val="0"/>
        </w:rPr>
        <w:t xml:space="preserve">AI Pragmatists:</w:t>
      </w:r>
      <w:r w:rsidDel="00000000" w:rsidR="00000000" w:rsidRPr="00000000">
        <w:rPr>
          <w:rFonts w:ascii="Work Sans" w:cs="Work Sans" w:eastAsia="Work Sans" w:hAnsi="Work Sans"/>
          <w:color w:val="0e0e0e"/>
          <w:sz w:val="24"/>
          <w:szCs w:val="24"/>
          <w:rtl w:val="0"/>
        </w:rPr>
        <w:t xml:space="preserve"> Senior marketers who know the difference between optimization and transformation. They’re not abandoning the fundamentals that have always mattered: brand, message, and strategy. But they also know that standing still on go-to-market strategy when the ground is shifting beneath your feet is how market leaders become cautionary tales. They’ve lived through at least one technology revolution (Saas) and so they understand the stakes. The companies that balance fundamentals with transformation win. The ones that cling to orthodoxies become case studies in disruption. They’re moving now. Not recklessly, but decisively. Because they know that strategic advantage compounds, and delay is deadly.</w:t>
      </w:r>
    </w:p>
    <w:p w:rsidR="00000000" w:rsidDel="00000000" w:rsidP="00000000" w:rsidRDefault="00000000" w:rsidRPr="00000000" w14:paraId="0000000B">
      <w:pPr>
        <w:pStyle w:val="Heading2"/>
        <w:rPr>
          <w:rFonts w:ascii="Work Sans" w:cs="Work Sans" w:eastAsia="Work Sans" w:hAnsi="Work Sans"/>
        </w:rPr>
      </w:pPr>
      <w:bookmarkStart w:colFirst="0" w:colLast="0" w:name="_4zd7wnljdmdg" w:id="2"/>
      <w:bookmarkEnd w:id="2"/>
      <w:r w:rsidDel="00000000" w:rsidR="00000000" w:rsidRPr="00000000">
        <w:rPr>
          <w:rFonts w:ascii="Work Sans" w:cs="Work Sans" w:eastAsia="Work Sans" w:hAnsi="Work Sans"/>
          <w:rtl w:val="0"/>
        </w:rPr>
        <w:t xml:space="preserve">Solution Category</w:t>
      </w:r>
    </w:p>
    <w:p w:rsidR="00000000" w:rsidDel="00000000" w:rsidP="00000000" w:rsidRDefault="00000000" w:rsidRPr="00000000" w14:paraId="0000000C">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B2B Marketing Agency: </w:t>
      </w:r>
      <w:r w:rsidDel="00000000" w:rsidR="00000000" w:rsidRPr="00000000">
        <w:rPr>
          <w:rFonts w:ascii="Work Sans" w:cs="Work Sans" w:eastAsia="Work Sans" w:hAnsi="Work Sans"/>
          <w:sz w:val="24"/>
          <w:szCs w:val="24"/>
          <w:rtl w:val="0"/>
        </w:rPr>
        <w:t xml:space="preserve">Where fundamentals meet transformation. We’re the agency for marketers who know that strong brands, sharp messaging, and go-to-market clarity are never negotiable. We’re grounded in these fundamentals. </w:t>
      </w:r>
      <w:r w:rsidDel="00000000" w:rsidR="00000000" w:rsidRPr="00000000">
        <w:rPr>
          <w:rFonts w:ascii="Work Sans" w:cs="Work Sans" w:eastAsia="Work Sans" w:hAnsi="Work Sans"/>
          <w:i w:val="1"/>
          <w:iCs w:val="1"/>
          <w:sz w:val="24"/>
          <w:szCs w:val="24"/>
          <w:rtl w:val="0"/>
        </w:rPr>
        <w:t xml:space="preserve">We even invented a few of them.</w:t>
      </w:r>
      <w:r w:rsidDel="00000000" w:rsidR="00000000" w:rsidRPr="00000000">
        <w:rPr>
          <w:rFonts w:ascii="Work Sans" w:cs="Work Sans" w:eastAsia="Work Sans" w:hAnsi="Work Sans"/>
          <w:sz w:val="24"/>
          <w:szCs w:val="24"/>
          <w:rtl w:val="0"/>
        </w:rPr>
        <w:t xml:space="preserve"> But we’re also relentlessly focused on innovation and transformation. Today, that means aggressively implementing AI to achieve human-quality outcomes at a non-human scale. We don’t tinker with AI. We harness its power as a force multiplier for transcendent brand, marketing, and strategy. When it comes to AI, we are neither zealots nor luddites. We are both pragmatic and visionary. That’s what leadership is. And during this moment of great disruption, we are the B2B marketing agency that can lead you through transformation without losing your head (or your heart).</w:t>
      </w:r>
    </w:p>
    <w:p w:rsidR="00000000" w:rsidDel="00000000" w:rsidP="00000000" w:rsidRDefault="00000000" w:rsidRPr="00000000" w14:paraId="0000000D">
      <w:pPr>
        <w:pStyle w:val="Heading2"/>
        <w:rPr>
          <w:rFonts w:ascii="Work Sans" w:cs="Work Sans" w:eastAsia="Work Sans" w:hAnsi="Work Sans"/>
        </w:rPr>
      </w:pPr>
      <w:bookmarkStart w:colFirst="0" w:colLast="0" w:name="_srshzr9wswfn" w:id="3"/>
      <w:bookmarkEnd w:id="3"/>
      <w:r w:rsidDel="00000000" w:rsidR="00000000" w:rsidRPr="00000000">
        <w:rPr>
          <w:rFonts w:ascii="Work Sans" w:cs="Work Sans" w:eastAsia="Work Sans" w:hAnsi="Work Sans"/>
          <w:rtl w:val="0"/>
        </w:rPr>
        <w:t xml:space="preserve">Essential Value</w:t>
      </w:r>
    </w:p>
    <w:p w:rsidR="00000000" w:rsidDel="00000000" w:rsidP="00000000" w:rsidRDefault="00000000" w:rsidRPr="00000000" w14:paraId="0000000E">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Transformation:</w:t>
      </w:r>
      <w:r w:rsidDel="00000000" w:rsidR="00000000" w:rsidRPr="00000000">
        <w:rPr>
          <w:rFonts w:ascii="Work Sans" w:cs="Work Sans" w:eastAsia="Work Sans" w:hAnsi="Work Sans"/>
          <w:sz w:val="24"/>
          <w:szCs w:val="24"/>
          <w:rtl w:val="0"/>
        </w:rPr>
        <w:t xml:space="preserve"> The value clients expect from a strategic B2B marketing agency has always been transformation: a fundamental reset of marketing strategy, tactics, and results. Transformation means moving beyond incremental optimization to architecting new systems, workflows, and performance standards that are only possible with innovation. For The Starr Conspiracy, AI is not about faster or cheaper execution. It’s about unlocking new modes of growth, visibility, and competitive advantage that old methods can’t deliver. No one hires an agency to get a little better. Companies hire agencies to drive breakthroughs and change destinies. Real transformation in marketing lifts entire companies and even market segments. Today, AI offers a rare opportunity to leapfrog the competition and change the destiny of your company. We are the partner that can help you unlock that opportunity.</w:t>
      </w:r>
    </w:p>
    <w:p w:rsidR="00000000" w:rsidDel="00000000" w:rsidP="00000000" w:rsidRDefault="00000000" w:rsidRPr="00000000" w14:paraId="0000000F">
      <w:pPr>
        <w:pStyle w:val="Heading2"/>
        <w:rPr>
          <w:rFonts w:ascii="Work Sans" w:cs="Work Sans" w:eastAsia="Work Sans" w:hAnsi="Work Sans"/>
        </w:rPr>
      </w:pPr>
      <w:bookmarkStart w:colFirst="0" w:colLast="0" w:name="_yvybyzy50xze" w:id="4"/>
      <w:bookmarkEnd w:id="4"/>
      <w:r w:rsidDel="00000000" w:rsidR="00000000" w:rsidRPr="00000000">
        <w:rPr>
          <w:rFonts w:ascii="Work Sans" w:cs="Work Sans" w:eastAsia="Work Sans" w:hAnsi="Work Sans"/>
          <w:rtl w:val="0"/>
        </w:rPr>
        <w:t xml:space="preserve">Competition</w:t>
      </w:r>
    </w:p>
    <w:p w:rsidR="00000000" w:rsidDel="00000000" w:rsidP="00000000" w:rsidRDefault="00000000" w:rsidRPr="00000000" w14:paraId="00000010">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Luddites, Tourists, and Zealots: </w:t>
      </w:r>
      <w:r w:rsidDel="00000000" w:rsidR="00000000" w:rsidRPr="00000000">
        <w:rPr>
          <w:rFonts w:ascii="Work Sans" w:cs="Work Sans" w:eastAsia="Work Sans" w:hAnsi="Work Sans"/>
          <w:sz w:val="24"/>
          <w:szCs w:val="24"/>
          <w:rtl w:val="0"/>
        </w:rPr>
        <w:t xml:space="preserve">Agencies trapped between denial, dabbling, and dogma. The Luddites dismiss AI as overhyped, clinging to manual processes while protesting that “humans still matter” (as if anyone argued otherwise). The Tourists suddenly claim AI expertise but offer no proof—no clients, no case studies, no depth. Just buzzwords covering their late-to-the-party position on AI. The Zealots believe fundamentals no longer matter and only AI can save us. All three represent the same risk for marketing leaders: </w:t>
      </w:r>
      <w:r w:rsidDel="00000000" w:rsidR="00000000" w:rsidRPr="00000000">
        <w:rPr>
          <w:rFonts w:ascii="Work Sans" w:cs="Work Sans" w:eastAsia="Work Sans" w:hAnsi="Work Sans"/>
          <w:sz w:val="24"/>
          <w:szCs w:val="24"/>
          <w:u w:val="single"/>
          <w:rtl w:val="0"/>
        </w:rPr>
        <w:t xml:space="preserve">partners who can’t lead transformation</w:t>
      </w:r>
      <w:r w:rsidDel="00000000" w:rsidR="00000000" w:rsidRPr="00000000">
        <w:rPr>
          <w:rFonts w:ascii="Work Sans" w:cs="Work Sans" w:eastAsia="Work Sans" w:hAnsi="Work Sans"/>
          <w:sz w:val="24"/>
          <w:szCs w:val="24"/>
          <w:rtl w:val="0"/>
        </w:rPr>
        <w:t xml:space="preserve">. They either don’t believe it’s necessary, don’t know how to do it, or bulldoze the fundamentals as if nothing is worth preserving.</w:t>
      </w:r>
    </w:p>
    <w:p w:rsidR="00000000" w:rsidDel="00000000" w:rsidP="00000000" w:rsidRDefault="00000000" w:rsidRPr="00000000" w14:paraId="00000011">
      <w:pPr>
        <w:pStyle w:val="Heading2"/>
        <w:rPr>
          <w:rFonts w:ascii="Work Sans" w:cs="Work Sans" w:eastAsia="Work Sans" w:hAnsi="Work Sans"/>
        </w:rPr>
      </w:pPr>
      <w:bookmarkStart w:colFirst="0" w:colLast="0" w:name="_3vlnwdfxfzlq" w:id="5"/>
      <w:bookmarkEnd w:id="5"/>
      <w:r w:rsidDel="00000000" w:rsidR="00000000" w:rsidRPr="00000000">
        <w:rPr>
          <w:rFonts w:ascii="Work Sans" w:cs="Work Sans" w:eastAsia="Work Sans" w:hAnsi="Work Sans"/>
          <w:rtl w:val="0"/>
        </w:rPr>
        <w:t xml:space="preserve">Choice Factor</w:t>
      </w:r>
    </w:p>
    <w:p w:rsidR="00000000" w:rsidDel="00000000" w:rsidP="00000000" w:rsidRDefault="00000000" w:rsidRPr="00000000" w14:paraId="00000012">
      <w:pPr>
        <w:rPr>
          <w:rFonts w:ascii="Work Sans" w:cs="Work Sans" w:eastAsia="Work Sans" w:hAnsi="Work Sans"/>
          <w:i w:val="1"/>
          <w:iCs w:val="1"/>
          <w:sz w:val="24"/>
          <w:szCs w:val="24"/>
        </w:rPr>
      </w:pPr>
      <w:r w:rsidDel="00000000" w:rsidR="00000000" w:rsidRPr="00000000">
        <w:rPr>
          <w:rFonts w:ascii="Work Sans" w:cs="Work Sans" w:eastAsia="Work Sans" w:hAnsi="Work Sans"/>
          <w:b w:val="1"/>
          <w:bCs w:val="1"/>
          <w:sz w:val="24"/>
          <w:szCs w:val="24"/>
          <w:rtl w:val="0"/>
        </w:rPr>
        <w:t xml:space="preserve">The Best of Both Worlds:</w:t>
      </w:r>
      <w:r w:rsidDel="00000000" w:rsidR="00000000" w:rsidRPr="00000000">
        <w:rPr>
          <w:rFonts w:ascii="Work Sans" w:cs="Work Sans" w:eastAsia="Work Sans" w:hAnsi="Work Sans"/>
          <w:sz w:val="24"/>
          <w:szCs w:val="24"/>
          <w:rtl w:val="0"/>
        </w:rPr>
        <w:t xml:space="preserve"> We deliver the best of both worlds: strategic depth and AI execution at levels no one else can match. We’re famous for the fundamentals—brand, messaging and strategy. But we also have years of AI implementations, product development, system integrations, and client transformations that prove we actually serve innovation (not just list it on the menu). While our competitors force you to choose between fundamentals and innovation, we’ve already mastered the balance and integration. We can lead you through transformation because we’ve led ourselves and others through it—not recklessly, but decisively. You don’t have to compromise. You get both. Proven fundamentals. Proven AI. </w:t>
      </w:r>
      <w:r w:rsidDel="00000000" w:rsidR="00000000" w:rsidRPr="00000000">
        <w:rPr>
          <w:rFonts w:ascii="Work Sans" w:cs="Work Sans" w:eastAsia="Work Sans" w:hAnsi="Work Sans"/>
          <w:i w:val="1"/>
          <w:iCs w:val="1"/>
          <w:sz w:val="24"/>
          <w:szCs w:val="24"/>
          <w:rtl w:val="0"/>
        </w:rPr>
        <w:t xml:space="preserve">And that means proven results.</w:t>
      </w:r>
    </w:p>
    <w:p w:rsidR="00000000" w:rsidDel="00000000" w:rsidP="00000000" w:rsidRDefault="00000000" w:rsidRPr="00000000" w14:paraId="00000013">
      <w:pPr>
        <w:pStyle w:val="Heading2"/>
        <w:rPr>
          <w:rFonts w:ascii="Work Sans" w:cs="Work Sans" w:eastAsia="Work Sans" w:hAnsi="Work Sans"/>
        </w:rPr>
      </w:pPr>
      <w:bookmarkStart w:colFirst="0" w:colLast="0" w:name="_psrxvkut415c" w:id="6"/>
      <w:bookmarkEnd w:id="6"/>
      <w:r w:rsidDel="00000000" w:rsidR="00000000" w:rsidRPr="00000000">
        <w:rPr>
          <w:rFonts w:ascii="Work Sans" w:cs="Work Sans" w:eastAsia="Work Sans" w:hAnsi="Work Sans"/>
          <w:rtl w:val="0"/>
        </w:rPr>
        <w:t xml:space="preserve">Branded Message</w:t>
      </w:r>
    </w:p>
    <w:p w:rsidR="00000000" w:rsidDel="00000000" w:rsidP="00000000" w:rsidRDefault="00000000" w:rsidRPr="00000000" w14:paraId="00000014">
      <w:pPr>
        <w:rPr>
          <w:rFonts w:ascii="Work Sans" w:cs="Work Sans" w:eastAsia="Work Sans" w:hAnsi="Work Sans"/>
          <w:i w:val="1"/>
          <w:iCs w:val="1"/>
          <w:sz w:val="24"/>
          <w:szCs w:val="24"/>
        </w:rPr>
      </w:pPr>
      <w:r w:rsidDel="00000000" w:rsidR="00000000" w:rsidRPr="00000000">
        <w:rPr>
          <w:rFonts w:ascii="Work Sans" w:cs="Work Sans" w:eastAsia="Work Sans" w:hAnsi="Work Sans"/>
          <w:sz w:val="24"/>
          <w:szCs w:val="24"/>
          <w:rtl w:val="0"/>
        </w:rPr>
        <w:t xml:space="preserve">Marketing transformation doesn’t mean choosing between fundamentals and innovation. It means mastering both. The Starr Conspiracy delivers the strategic depth you need to lead along with the AI scaffolding that multiplies impact, so you can transform without losing yourself in the process. </w:t>
      </w:r>
      <w:r w:rsidDel="00000000" w:rsidR="00000000" w:rsidRPr="00000000">
        <w:rPr>
          <w:rFonts w:ascii="Work Sans" w:cs="Work Sans" w:eastAsia="Work Sans" w:hAnsi="Work Sans"/>
          <w:i w:val="1"/>
          <w:iCs w:val="1"/>
          <w:sz w:val="24"/>
          <w:szCs w:val="24"/>
          <w:rtl w:val="0"/>
        </w:rPr>
        <w:t xml:space="preserve">We promise to help you see marketing in a whole new light.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rFonts w:ascii="Work Sans" w:cs="Work Sans" w:eastAsia="Work Sans" w:hAnsi="Work Sans"/>
        </w:rPr>
      </w:pPr>
      <w:bookmarkStart w:colFirst="0" w:colLast="0" w:name="_ek7h8gn4o4w8" w:id="7"/>
      <w:bookmarkEnd w:id="7"/>
      <w:r w:rsidDel="00000000" w:rsidR="00000000" w:rsidRPr="00000000">
        <w:rPr>
          <w:rFonts w:ascii="Work Sans" w:cs="Work Sans" w:eastAsia="Work Sans" w:hAnsi="Work Sans"/>
          <w:rtl w:val="0"/>
        </w:rPr>
        <w:t xml:space="preserve">MESSAGING FRAMEWORK</w:t>
      </w:r>
    </w:p>
    <w:p w:rsidR="00000000" w:rsidDel="00000000" w:rsidP="00000000" w:rsidRDefault="00000000" w:rsidRPr="00000000" w14:paraId="00000019">
      <w:pPr>
        <w:pStyle w:val="Heading3"/>
        <w:rPr>
          <w:rFonts w:ascii="Work Sans" w:cs="Work Sans" w:eastAsia="Work Sans" w:hAnsi="Work Sans"/>
        </w:rPr>
      </w:pPr>
      <w:bookmarkStart w:colFirst="0" w:colLast="0" w:name="_71yfal5bl54w" w:id="8"/>
      <w:bookmarkEnd w:id="8"/>
      <w:r w:rsidDel="00000000" w:rsidR="00000000" w:rsidRPr="00000000">
        <w:rPr>
          <w:rFonts w:ascii="Work Sans" w:cs="Work Sans" w:eastAsia="Work Sans" w:hAnsi="Work Sans"/>
          <w:rtl w:val="0"/>
        </w:rPr>
        <w:t xml:space="preserve">Primary Value Proposition (Branded Message)</w:t>
      </w:r>
    </w:p>
    <w:p w:rsidR="00000000" w:rsidDel="00000000" w:rsidP="00000000" w:rsidRDefault="00000000" w:rsidRPr="00000000" w14:paraId="0000001A">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Marketing transformation doesn’t mean choosing between fundamentals and innovation. It means mastering both. The Starr Conspiracy delivers the strategic depth you need to lead along with the AI scaffolding that multiplies impact, so you can transform without losing yourself in the process. </w:t>
      </w:r>
      <w:r w:rsidDel="00000000" w:rsidR="00000000" w:rsidRPr="00000000">
        <w:rPr>
          <w:rFonts w:ascii="Work Sans" w:cs="Work Sans" w:eastAsia="Work Sans" w:hAnsi="Work Sans"/>
          <w:i w:val="1"/>
          <w:iCs w:val="1"/>
          <w:sz w:val="24"/>
          <w:szCs w:val="24"/>
          <w:rtl w:val="0"/>
        </w:rPr>
        <w:t xml:space="preserve">We promise to help you see marketing in a whole new light.</w:t>
      </w:r>
      <w:r w:rsidDel="00000000" w:rsidR="00000000" w:rsidRPr="00000000">
        <w:rPr>
          <w:rtl w:val="0"/>
        </w:rPr>
      </w:r>
    </w:p>
    <w:p w:rsidR="00000000" w:rsidDel="00000000" w:rsidP="00000000" w:rsidRDefault="00000000" w:rsidRPr="00000000" w14:paraId="0000001B">
      <w:pPr>
        <w:pStyle w:val="Heading3"/>
        <w:rPr>
          <w:rFonts w:ascii="Work Sans" w:cs="Work Sans" w:eastAsia="Work Sans" w:hAnsi="Work Sans"/>
        </w:rPr>
      </w:pPr>
      <w:bookmarkStart w:colFirst="0" w:colLast="0" w:name="_b1a679kvazih" w:id="9"/>
      <w:bookmarkEnd w:id="9"/>
      <w:r w:rsidDel="00000000" w:rsidR="00000000" w:rsidRPr="00000000">
        <w:rPr>
          <w:rFonts w:ascii="Work Sans" w:cs="Work Sans" w:eastAsia="Work Sans" w:hAnsi="Work Sans"/>
          <w:rtl w:val="0"/>
        </w:rPr>
        <w:t xml:space="preserve">Tagline</w:t>
      </w:r>
    </w:p>
    <w:p w:rsidR="00000000" w:rsidDel="00000000" w:rsidP="00000000" w:rsidRDefault="00000000" w:rsidRPr="00000000" w14:paraId="0000001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See marketing in a whole new light.</w:t>
      </w:r>
    </w:p>
    <w:p w:rsidR="00000000" w:rsidDel="00000000" w:rsidP="00000000" w:rsidRDefault="00000000" w:rsidRPr="00000000" w14:paraId="0000001D">
      <w:pPr>
        <w:pStyle w:val="Heading3"/>
        <w:rPr>
          <w:rFonts w:ascii="Work Sans" w:cs="Work Sans" w:eastAsia="Work Sans" w:hAnsi="Work Sans"/>
        </w:rPr>
      </w:pPr>
      <w:bookmarkStart w:colFirst="0" w:colLast="0" w:name="_fusp1oq3s4nu" w:id="10"/>
      <w:bookmarkEnd w:id="10"/>
      <w:r w:rsidDel="00000000" w:rsidR="00000000" w:rsidRPr="00000000">
        <w:rPr>
          <w:rFonts w:ascii="Work Sans" w:cs="Work Sans" w:eastAsia="Work Sans" w:hAnsi="Work Sans"/>
          <w:rtl w:val="0"/>
        </w:rPr>
        <w:t xml:space="preserve">Messaging Pillars</w:t>
      </w:r>
    </w:p>
    <w:p w:rsidR="00000000" w:rsidDel="00000000" w:rsidP="00000000" w:rsidRDefault="00000000" w:rsidRPr="00000000" w14:paraId="0000001E">
      <w:pPr>
        <w:pStyle w:val="Heading4"/>
        <w:rPr>
          <w:rFonts w:ascii="Work Sans" w:cs="Work Sans" w:eastAsia="Work Sans" w:hAnsi="Work Sans"/>
        </w:rPr>
      </w:pPr>
      <w:bookmarkStart w:colFirst="0" w:colLast="0" w:name="_x79w3my96enz" w:id="11"/>
      <w:bookmarkEnd w:id="11"/>
      <w:r w:rsidDel="00000000" w:rsidR="00000000" w:rsidRPr="00000000">
        <w:rPr>
          <w:rFonts w:ascii="Work Sans" w:cs="Work Sans" w:eastAsia="Work Sans" w:hAnsi="Work Sans"/>
          <w:rtl w:val="0"/>
        </w:rPr>
        <w:t xml:space="preserve">Pillar 1: Grounded in Fundamentals</w:t>
      </w:r>
    </w:p>
    <w:p w:rsidR="00000000" w:rsidDel="00000000" w:rsidP="00000000" w:rsidRDefault="00000000" w:rsidRPr="00000000" w14:paraId="0000001F">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Message:</w:t>
      </w:r>
      <w:r w:rsidDel="00000000" w:rsidR="00000000" w:rsidRPr="00000000">
        <w:rPr>
          <w:rFonts w:ascii="Work Sans" w:cs="Work Sans" w:eastAsia="Work Sans" w:hAnsi="Work Sans"/>
          <w:sz w:val="24"/>
          <w:szCs w:val="24"/>
          <w:rtl w:val="0"/>
        </w:rPr>
        <w:t xml:space="preserve"> We're famous for brand, messaging, and strategy—the fundamentals that have always driven growth. We even invented a few of them.</w:t>
      </w:r>
    </w:p>
    <w:p w:rsidR="00000000" w:rsidDel="00000000" w:rsidP="00000000" w:rsidRDefault="00000000" w:rsidRPr="00000000" w14:paraId="0000002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1">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Proof Points</w:t>
      </w:r>
    </w:p>
    <w:p w:rsidR="00000000" w:rsidDel="00000000" w:rsidP="00000000" w:rsidRDefault="00000000" w:rsidRPr="00000000" w14:paraId="0000002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25+ years experience building marketing fundamentals for thousands of B2B tech companies</w:t>
      </w:r>
    </w:p>
    <w:p w:rsidR="00000000" w:rsidDel="00000000" w:rsidP="00000000" w:rsidRDefault="00000000" w:rsidRPr="00000000" w14:paraId="00000024">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Proprietary messaging frameworks used by Fortune 500 companies</w:t>
      </w:r>
    </w:p>
    <w:p w:rsidR="00000000" w:rsidDel="00000000" w:rsidP="00000000" w:rsidRDefault="00000000" w:rsidRPr="00000000" w14:paraId="00000025">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Deep expertise in brand, message, and GTM strategy</w:t>
      </w:r>
    </w:p>
    <w:p w:rsidR="00000000" w:rsidDel="00000000" w:rsidP="00000000" w:rsidRDefault="00000000" w:rsidRPr="00000000" w14:paraId="00000026">
      <w:pPr>
        <w:numPr>
          <w:ilvl w:val="0"/>
          <w:numId w:val="1"/>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Case studies showing fundamental resets that drove measurable growth</w:t>
      </w:r>
    </w:p>
    <w:p w:rsidR="00000000" w:rsidDel="00000000" w:rsidP="00000000" w:rsidRDefault="00000000" w:rsidRPr="00000000" w14:paraId="0000002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8">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When to use:</w:t>
      </w:r>
      <w:r w:rsidDel="00000000" w:rsidR="00000000" w:rsidRPr="00000000">
        <w:rPr>
          <w:rFonts w:ascii="Work Sans" w:cs="Work Sans" w:eastAsia="Work Sans" w:hAnsi="Work Sans"/>
          <w:sz w:val="24"/>
          <w:szCs w:val="24"/>
          <w:rtl w:val="0"/>
        </w:rPr>
        <w:t xml:space="preserve"> When buyers need reassurance that we won't abandon what works. When competing against Zealots who dismiss fundamentals.</w:t>
      </w:r>
    </w:p>
    <w:p w:rsidR="00000000" w:rsidDel="00000000" w:rsidP="00000000" w:rsidRDefault="00000000" w:rsidRPr="00000000" w14:paraId="00000029">
      <w:pPr>
        <w:pStyle w:val="Heading4"/>
        <w:rPr>
          <w:rFonts w:ascii="Work Sans" w:cs="Work Sans" w:eastAsia="Work Sans" w:hAnsi="Work Sans"/>
        </w:rPr>
      </w:pPr>
      <w:bookmarkStart w:colFirst="0" w:colLast="0" w:name="_g6nxd678jws" w:id="12"/>
      <w:bookmarkEnd w:id="12"/>
      <w:r w:rsidDel="00000000" w:rsidR="00000000" w:rsidRPr="00000000">
        <w:rPr>
          <w:rFonts w:ascii="Work Sans" w:cs="Work Sans" w:eastAsia="Work Sans" w:hAnsi="Work Sans"/>
          <w:rtl w:val="0"/>
        </w:rPr>
        <w:t xml:space="preserve">Pillar 2: Visionary in Innovation</w:t>
      </w:r>
    </w:p>
    <w:p w:rsidR="00000000" w:rsidDel="00000000" w:rsidP="00000000" w:rsidRDefault="00000000" w:rsidRPr="00000000" w14:paraId="0000002A">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Message:</w:t>
      </w:r>
      <w:r w:rsidDel="00000000" w:rsidR="00000000" w:rsidRPr="00000000">
        <w:rPr>
          <w:rFonts w:ascii="Work Sans" w:cs="Work Sans" w:eastAsia="Work Sans" w:hAnsi="Work Sans"/>
          <w:sz w:val="24"/>
          <w:szCs w:val="24"/>
          <w:rtl w:val="0"/>
        </w:rPr>
        <w:t xml:space="preserve"> We don't tinker with AI. We harness its power as a force multiplier for transcendent brand, marketing, and strategy. We've spent years building AI-native systems that achieve human-quality outcomes at a non-human scale.</w:t>
      </w:r>
    </w:p>
    <w:p w:rsidR="00000000" w:rsidDel="00000000" w:rsidP="00000000" w:rsidRDefault="00000000" w:rsidRPr="00000000" w14:paraId="0000002B">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C">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Proof Points:</w:t>
      </w:r>
    </w:p>
    <w:p w:rsidR="00000000" w:rsidDel="00000000" w:rsidP="00000000" w:rsidRDefault="00000000" w:rsidRPr="00000000" w14:paraId="0000002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2E">
      <w:pPr>
        <w:numPr>
          <w:ilvl w:val="0"/>
          <w:numId w:val="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Years of AI implementations, product development, system integrations, and client transformations</w:t>
      </w:r>
    </w:p>
    <w:p w:rsidR="00000000" w:rsidDel="00000000" w:rsidP="00000000" w:rsidRDefault="00000000" w:rsidRPr="00000000" w14:paraId="0000002F">
      <w:pPr>
        <w:numPr>
          <w:ilvl w:val="0"/>
          <w:numId w:val="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Proprietary AI systems built from the ground up (not retrofitted tools)</w:t>
      </w:r>
    </w:p>
    <w:p w:rsidR="00000000" w:rsidDel="00000000" w:rsidP="00000000" w:rsidRDefault="00000000" w:rsidRPr="00000000" w14:paraId="00000030">
      <w:pPr>
        <w:numPr>
          <w:ilvl w:val="0"/>
          <w:numId w:val="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Proven results: X% increase in pipeline, Y% reduction in time-to-market, X% improvement in engagement</w:t>
      </w:r>
    </w:p>
    <w:p w:rsidR="00000000" w:rsidDel="00000000" w:rsidP="00000000" w:rsidRDefault="00000000" w:rsidRPr="00000000" w14:paraId="00000031">
      <w:pPr>
        <w:numPr>
          <w:ilvl w:val="0"/>
          <w:numId w:val="2"/>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 actually serve innovation—not just list it on the menu</w:t>
      </w:r>
    </w:p>
    <w:p w:rsidR="00000000" w:rsidDel="00000000" w:rsidP="00000000" w:rsidRDefault="00000000" w:rsidRPr="00000000" w14:paraId="00000032">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3">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When to use:</w:t>
      </w:r>
      <w:r w:rsidDel="00000000" w:rsidR="00000000" w:rsidRPr="00000000">
        <w:rPr>
          <w:rFonts w:ascii="Work Sans" w:cs="Work Sans" w:eastAsia="Work Sans" w:hAnsi="Work Sans"/>
          <w:sz w:val="24"/>
          <w:szCs w:val="24"/>
          <w:rtl w:val="0"/>
        </w:rPr>
        <w:t xml:space="preserve"> When buyers need proof we can execute on AI transformation. When competing against Luddites or Tourists who can't deliver.</w:t>
      </w:r>
    </w:p>
    <w:p w:rsidR="00000000" w:rsidDel="00000000" w:rsidP="00000000" w:rsidRDefault="00000000" w:rsidRPr="00000000" w14:paraId="00000034">
      <w:pPr>
        <w:pStyle w:val="Heading4"/>
        <w:rPr>
          <w:rFonts w:ascii="Work Sans" w:cs="Work Sans" w:eastAsia="Work Sans" w:hAnsi="Work Sans"/>
        </w:rPr>
      </w:pPr>
      <w:bookmarkStart w:colFirst="0" w:colLast="0" w:name="_9b87mreljuv4" w:id="13"/>
      <w:bookmarkEnd w:id="13"/>
      <w:r w:rsidDel="00000000" w:rsidR="00000000" w:rsidRPr="00000000">
        <w:rPr>
          <w:rFonts w:ascii="Work Sans" w:cs="Work Sans" w:eastAsia="Work Sans" w:hAnsi="Work Sans"/>
          <w:rtl w:val="0"/>
        </w:rPr>
        <w:t xml:space="preserve">Pillar 3: Decisive Leadership</w:t>
      </w:r>
    </w:p>
    <w:p w:rsidR="00000000" w:rsidDel="00000000" w:rsidP="00000000" w:rsidRDefault="00000000" w:rsidRPr="00000000" w14:paraId="00000035">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Message:</w:t>
      </w:r>
      <w:r w:rsidDel="00000000" w:rsidR="00000000" w:rsidRPr="00000000">
        <w:rPr>
          <w:rFonts w:ascii="Work Sans" w:cs="Work Sans" w:eastAsia="Work Sans" w:hAnsi="Work Sans"/>
          <w:sz w:val="24"/>
          <w:szCs w:val="24"/>
          <w:rtl w:val="0"/>
        </w:rPr>
        <w:t xml:space="preserve"> We move decisively—never recklessly, always confidently. We can lead you through transformation because we've led ourselves and others through it. That's what leadership is.</w:t>
      </w:r>
    </w:p>
    <w:p w:rsidR="00000000" w:rsidDel="00000000" w:rsidP="00000000" w:rsidRDefault="00000000" w:rsidRPr="00000000" w14:paraId="00000036">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7">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Proof Points:</w:t>
      </w:r>
    </w:p>
    <w:p w:rsidR="00000000" w:rsidDel="00000000" w:rsidP="00000000" w:rsidRDefault="00000000" w:rsidRPr="00000000" w14:paraId="00000038">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9">
      <w:pPr>
        <w:numPr>
          <w:ilvl w:val="0"/>
          <w:numId w:val="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Track record of successful transformations (client case studies)</w:t>
      </w:r>
    </w:p>
    <w:p w:rsidR="00000000" w:rsidDel="00000000" w:rsidP="00000000" w:rsidRDefault="00000000" w:rsidRPr="00000000" w14:paraId="0000003A">
      <w:pPr>
        <w:numPr>
          <w:ilvl w:val="0"/>
          <w:numId w:val="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Methodology for balancing continuity with reinvention</w:t>
      </w:r>
    </w:p>
    <w:p w:rsidR="00000000" w:rsidDel="00000000" w:rsidP="00000000" w:rsidRDefault="00000000" w:rsidRPr="00000000" w14:paraId="0000003B">
      <w:pPr>
        <w:numPr>
          <w:ilvl w:val="0"/>
          <w:numId w:val="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Experience navigating technology disruption (SaaS era, digital transformation, now AI)</w:t>
      </w:r>
    </w:p>
    <w:p w:rsidR="00000000" w:rsidDel="00000000" w:rsidP="00000000" w:rsidRDefault="00000000" w:rsidRPr="00000000" w14:paraId="0000003C">
      <w:pPr>
        <w:numPr>
          <w:ilvl w:val="0"/>
          <w:numId w:val="3"/>
        </w:numPr>
        <w:ind w:left="720" w:hanging="36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Proven ability to deliver transformation without losing client identity</w:t>
      </w:r>
    </w:p>
    <w:p w:rsidR="00000000" w:rsidDel="00000000" w:rsidP="00000000" w:rsidRDefault="00000000" w:rsidRPr="00000000" w14:paraId="0000003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E">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When to use:</w:t>
      </w:r>
      <w:r w:rsidDel="00000000" w:rsidR="00000000" w:rsidRPr="00000000">
        <w:rPr>
          <w:rFonts w:ascii="Work Sans" w:cs="Work Sans" w:eastAsia="Work Sans" w:hAnsi="Work Sans"/>
          <w:sz w:val="24"/>
          <w:szCs w:val="24"/>
          <w:rtl w:val="0"/>
        </w:rPr>
        <w:t xml:space="preserve"> When buyers need confidence that we can guide them through uncertain territory. When emphasizing our experience and credibility.</w:t>
      </w:r>
    </w:p>
    <w:p w:rsidR="00000000" w:rsidDel="00000000" w:rsidP="00000000" w:rsidRDefault="00000000" w:rsidRPr="00000000" w14:paraId="0000003F">
      <w:pPr>
        <w:pStyle w:val="Heading3"/>
        <w:rPr>
          <w:rFonts w:ascii="Work Sans" w:cs="Work Sans" w:eastAsia="Work Sans" w:hAnsi="Work Sans"/>
          <w:sz w:val="24"/>
          <w:szCs w:val="24"/>
        </w:rPr>
      </w:pPr>
      <w:bookmarkStart w:colFirst="0" w:colLast="0" w:name="_dfgq4fb9dahv" w:id="14"/>
      <w:bookmarkEnd w:id="14"/>
      <w:r w:rsidDel="00000000" w:rsidR="00000000" w:rsidRPr="00000000">
        <w:rPr>
          <w:rFonts w:ascii="Work Sans" w:cs="Work Sans" w:eastAsia="Work Sans" w:hAnsi="Work Sans"/>
          <w:rtl w:val="0"/>
        </w:rPr>
        <w:t xml:space="preserve">Brand Narrative</w:t>
      </w:r>
      <w:r w:rsidDel="00000000" w:rsidR="00000000" w:rsidRPr="00000000">
        <w:rPr>
          <w:rtl w:val="0"/>
        </w:rPr>
      </w:r>
    </w:p>
    <w:p w:rsidR="00000000" w:rsidDel="00000000" w:rsidP="00000000" w:rsidRDefault="00000000" w:rsidRPr="00000000" w14:paraId="0000004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We're living through a moment of great disruption. AI offers a rare opportunity to leapfrog competition and change the destiny of your company—but only if you embrace the disruption without losing the fundamentals in the process.</w:t>
      </w:r>
    </w:p>
    <w:p w:rsidR="00000000" w:rsidDel="00000000" w:rsidP="00000000" w:rsidRDefault="00000000" w:rsidRPr="00000000" w14:paraId="00000041">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2">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Most agencies are trapped. Luddites dismiss AI as overhyped. Tourists suddenly claim AI expertise but have no proof. Zealots believe fundamentals no longer matter. All three force companies to make a false choice: fundamentals or innovation. </w:t>
      </w:r>
    </w:p>
    <w:p w:rsidR="00000000" w:rsidDel="00000000" w:rsidP="00000000" w:rsidRDefault="00000000" w:rsidRPr="00000000" w14:paraId="00000043">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4">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The Starr Conspiracy was built to reject that choice. We believe the companies that balance fundamentals with innovation win every time (but especially during moments of great transformation). The ones that cling to orthodoxies become case studies in disruption.</w:t>
      </w:r>
    </w:p>
    <w:p w:rsidR="00000000" w:rsidDel="00000000" w:rsidP="00000000" w:rsidRDefault="00000000" w:rsidRPr="00000000" w14:paraId="00000045">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6">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We've spent years mastering the integration of fundamentals and innovation—not just podcasting about it. We deliver strategic depth in brand, messaging, and go-to-market strategy. We deliver AI execution through AI-native systems we've built from the ground up. And we've led ourselves and others through transformation successfully.</w:t>
      </w:r>
    </w:p>
    <w:p w:rsidR="00000000" w:rsidDel="00000000" w:rsidP="00000000" w:rsidRDefault="00000000" w:rsidRPr="00000000" w14:paraId="0000004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8">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That's why tech companies navigating AI transformation choose us. Because they refuse to compromise. They want both. And we're the only partner who can deliver both.</w:t>
      </w:r>
    </w:p>
    <w:p w:rsidR="00000000" w:rsidDel="00000000" w:rsidP="00000000" w:rsidRDefault="00000000" w:rsidRPr="00000000" w14:paraId="00000049">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A">
      <w:pPr>
        <w:pStyle w:val="Heading3"/>
        <w:rPr>
          <w:rFonts w:ascii="Work Sans" w:cs="Work Sans" w:eastAsia="Work Sans" w:hAnsi="Work Sans"/>
        </w:rPr>
      </w:pPr>
      <w:bookmarkStart w:colFirst="0" w:colLast="0" w:name="_66ndgmqpbj4j" w:id="15"/>
      <w:bookmarkEnd w:id="15"/>
      <w:r w:rsidDel="00000000" w:rsidR="00000000" w:rsidRPr="00000000">
        <w:rPr>
          <w:rFonts w:ascii="Work Sans" w:cs="Work Sans" w:eastAsia="Work Sans" w:hAnsi="Work Sans"/>
          <w:rtl w:val="0"/>
        </w:rPr>
        <w:t xml:space="preserve">Elevator Pitch Variations</w:t>
      </w:r>
    </w:p>
    <w:p w:rsidR="00000000" w:rsidDel="00000000" w:rsidP="00000000" w:rsidRDefault="00000000" w:rsidRPr="00000000" w14:paraId="0000004B">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25-word version</w:t>
      </w:r>
      <w:r w:rsidDel="00000000" w:rsidR="00000000" w:rsidRPr="00000000">
        <w:rPr>
          <w:rFonts w:ascii="Work Sans" w:cs="Work Sans" w:eastAsia="Work Sans" w:hAnsi="Work Sans"/>
          <w:sz w:val="24"/>
          <w:szCs w:val="24"/>
          <w:rtl w:val="0"/>
        </w:rPr>
        <w:t xml:space="preserve">:</w:t>
      </w:r>
    </w:p>
    <w:p w:rsidR="00000000" w:rsidDel="00000000" w:rsidP="00000000" w:rsidRDefault="00000000" w:rsidRPr="00000000" w14:paraId="0000004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The Starr Conspiracy is the B2B marketing agency that delivers the best of both worlds: strategic depth in fundamentals and AI execution that multiplies impact.</w:t>
      </w:r>
    </w:p>
    <w:p w:rsidR="00000000" w:rsidDel="00000000" w:rsidP="00000000" w:rsidRDefault="00000000" w:rsidRPr="00000000" w14:paraId="0000004D">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4E">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50-word version:</w:t>
      </w:r>
    </w:p>
    <w:p w:rsidR="00000000" w:rsidDel="00000000" w:rsidP="00000000" w:rsidRDefault="00000000" w:rsidRPr="00000000" w14:paraId="0000004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The Starr Conspiracy helps tech companies navigate AI transformation without losing what makes them great. We deliver the strategic depth you need—brand, messaging, go-to-market strategy—combined with AI-native systems that multiply impact. We've mastered the integration of fundamentals and innovation so you don't have to choose.</w:t>
      </w:r>
    </w:p>
    <w:p w:rsidR="00000000" w:rsidDel="00000000" w:rsidP="00000000" w:rsidRDefault="00000000" w:rsidRPr="00000000" w14:paraId="00000050">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51">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100-word version:</w:t>
      </w:r>
    </w:p>
    <w:p w:rsidR="00000000" w:rsidDel="00000000" w:rsidP="00000000" w:rsidRDefault="00000000" w:rsidRPr="00000000" w14:paraId="00000052">
      <w:pPr>
        <w:rPr/>
      </w:pPr>
      <w:r w:rsidDel="00000000" w:rsidR="00000000" w:rsidRPr="00000000">
        <w:rPr>
          <w:rFonts w:ascii="Work Sans" w:cs="Work Sans" w:eastAsia="Work Sans" w:hAnsi="Work Sans"/>
          <w:sz w:val="24"/>
          <w:szCs w:val="24"/>
          <w:rtl w:val="0"/>
        </w:rPr>
        <w:t xml:space="preserve">The Starr Conspiracy is the B2B marketing agency for tech companies navigating AI transformation. Unlike agencies trapped between denial (Luddites), dabbling (Tourists), or dogma (Zealots), we deliver the best of both worlds: strategic depth in brand positioning, messaging architecture, and go-to-market strategy, combined with years of AI implementations, system integrations, and client transformations. We're famous for the fundamentals. We're proven in AI execution. We've led ourselves and others through transformation—not recklessly, but decisively. That's why companies choose us: because they refuse to compromise, and we're the only partner who delivers both. Proven fundamentals. Proven AI. Proven results.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