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 w:type="textWrapping"/>
      </w:r>
      <w:r>
        <w:t xml:space="preserve">Department of Theory and Practice in Teacher Education</w:t>
      </w:r>
      <w:r>
        <w:br w:type="textWrapping"/>
      </w:r>
      <w:r>
        <w:t xml:space="preserve">The University of Tennessee, Knoxville</w:t>
      </w:r>
      <w:r>
        <w:br w:type="textWrapping"/>
      </w:r>
      <w:r>
        <w:t xml:space="preserve">420 Claxton, 1122 Volunteer Blvd., Knoxville, TN 37996</w:t>
      </w:r>
      <w:r>
        <w:br w:type="textWrapping"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 w:type="textWrapping"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 w:type="textWrapping"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Research Interests: Science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 w:type="textWrapping"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 w:type="textWrapping"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 w:type="textWrapping"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 w:type="textWrapping"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 w:type="textWrapping"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ongoing-grants-principal-investigator-pi-or-co-pi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Foundation. (National Science Foundation Grant No.</w:t>
      </w:r>
      <w:r>
        <w:t xml:space="preserve"> </w:t>
      </w:r>
      <w:hyperlink r:id="rId31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National Science Foundation. (National Science Foundation Grant No.</w:t>
      </w:r>
      <w:r>
        <w:t xml:space="preserve"> 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National Science Foundation. (National Science Foundation Grant No.</w:t>
      </w:r>
      <w:r>
        <w:t xml:space="preserve"> 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. ($13,200). Community Engaged Research Seed Program, University of Tennessee, Knoxville</w:t>
      </w:r>
    </w:p>
    <w:p>
      <w:pPr>
        <w:pStyle w:val="Heading3"/>
      </w:pPr>
      <w:bookmarkStart w:id="34" w:name="ongoing-grants-senior-personnel-or-consultant"/>
      <w:r>
        <w:t xml:space="preserve">Ongoing Grants (Senior Personnel or Consultant)</w:t>
      </w:r>
      <w:bookmarkEnd w:id="34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5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National Science Foundation. (National Science Foundation Grant No.</w:t>
      </w:r>
      <w:r>
        <w:t xml:space="preserve"> </w:t>
      </w:r>
      <w:hyperlink r:id="rId36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7" w:name="completed-grant"/>
      <w:r>
        <w:t xml:space="preserve">Completed Grant</w:t>
      </w:r>
      <w:bookmarkEnd w:id="37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38" w:name="fellowships-and-awards"/>
      <w:r>
        <w:t xml:space="preserve">Fellowships and Awards</w:t>
      </w:r>
      <w:bookmarkEnd w:id="38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 ($1,500)</w:t>
      </w:r>
    </w:p>
    <w:p>
      <w:pPr>
        <w:pStyle w:val="BodyText"/>
      </w:pPr>
      <w:r>
        <w:t xml:space="preserve">2017, Concord Consortium Data Science Educational Technology Fellowship ($1,000)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2017, Research Expenses Fellowship ($3,250), MSU</w:t>
      </w:r>
    </w:p>
    <w:p>
      <w:pPr>
        <w:pStyle w:val="BodyText"/>
      </w:pPr>
      <w:r>
        <w:t xml:space="preserve">2016, College of Education Alumni Fellowship ($5,500),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 ($6,000),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 ($1,000),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39" w:name="publications"/>
      <w:r>
        <w:t xml:space="preserve">Publications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40" w:name="book"/>
      <w:r>
        <w:t xml:space="preserve">Book</w:t>
      </w:r>
      <w:bookmarkEnd w:id="40"/>
    </w:p>
    <w:p>
      <w:pPr>
        <w:pStyle w:val="FirstParagraph"/>
      </w:pPr>
      <w:r>
        <w:t xml:space="preserve">Bovee, E. A., Estrellado, R. A., Motsipak, J., Rosenberg, J. M., &amp; Velásquez, I. C. (under contract).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1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p>
      <w:pPr>
        <w:pStyle w:val="Heading2"/>
      </w:pPr>
      <w:bookmarkStart w:id="42" w:name="peer-reviewed-journal-articles"/>
      <w:r>
        <w:t xml:space="preserve">Peer-Reviewed Journal Articles</w:t>
      </w:r>
      <w:bookmarkEnd w:id="42"/>
    </w:p>
    <w:p>
      <w:pPr>
        <w:pStyle w:val="FirstParagraph"/>
      </w:pPr>
      <w:r>
        <w:t xml:space="preserve">Beymer, P. N., Rosenberg, J. M., &amp; Schmidt, J. A. (in press).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</w:t>
      </w:r>
      <w:r>
        <w:t xml:space="preserve">.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4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44">
        <w:r>
          <w:rPr>
            <w:rStyle w:val="Hyperlink"/>
          </w:rPr>
          <w:t xml:space="preserve">https://link.springer.com/article/10.1007/s41686-019-00030-5</w:t>
        </w:r>
      </w:hyperlink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4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4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4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4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4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5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5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5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5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5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5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p>
      <w:pPr>
        <w:pStyle w:val="Heading2"/>
      </w:pPr>
      <w:bookmarkStart w:id="59" w:name="book-chapters"/>
      <w:r>
        <w:t xml:space="preserve">Book Chapters</w:t>
      </w:r>
      <w:bookmarkEnd w:id="59"/>
    </w:p>
    <w:p>
      <w:pPr>
        <w:pStyle w:val="FirstParagraph"/>
      </w:pPr>
      <w:r>
        <w:t xml:space="preserve">Rosenberg, J. M., Lawson, M. A., Anderson, D. J., &amp; Rutherford, T. (accepted pending minor revisions).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, Data science dilemmas for teaching research methods in learning design and technology. Routledge: New York, NY.</w:t>
      </w:r>
    </w:p>
    <w:p>
      <w:pPr>
        <w:pStyle w:val="BodyText"/>
      </w:pPr>
      <w:r>
        <w:t xml:space="preserve">Greenhalgh, S. P., Staudt Willet, B., Rosenberg, J. M., &amp; Koehler, M. J. (accepted pending minor revisions).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, Lessons learned from applying Twitter research methods to educational technology phenomena.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p>
      <w:pPr>
        <w:pStyle w:val="Heading2"/>
      </w:pPr>
      <w:bookmarkStart w:id="60" w:name="conference-proceedings-papers"/>
      <w:r>
        <w:t xml:space="preserve">Conference Proceedings Papers</w:t>
      </w:r>
      <w:bookmarkEnd w:id="60"/>
    </w:p>
    <w:p>
      <w:pPr>
        <w:pStyle w:val="FirstParagraph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1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2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63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64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65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66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67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68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69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p>
      <w:pPr>
        <w:pStyle w:val="Heading2"/>
      </w:pPr>
      <w:bookmarkStart w:id="70" w:name="editor-reviewed-publications"/>
      <w:r>
        <w:t xml:space="preserve">Editor-Reviewed Publications</w:t>
      </w:r>
      <w:bookmarkEnd w:id="70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2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73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75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78" w:name="unpublished-manuscripts"/>
      <w:r>
        <w:t xml:space="preserve">Unpublished Manuscripts</w:t>
      </w:r>
      <w:bookmarkEnd w:id="78"/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p>
      <w:pPr>
        <w:pStyle w:val="Heading1"/>
      </w:pPr>
      <w:bookmarkStart w:id="79" w:name="presentations"/>
      <w:r>
        <w:t xml:space="preserve">Presentations</w:t>
      </w:r>
      <w:bookmarkEnd w:id="79"/>
    </w:p>
    <w:p>
      <w:pPr>
        <w:pStyle w:val="Heading3"/>
      </w:pPr>
      <w:bookmarkStart w:id="80" w:name="peer-reviewed-conference-presentations"/>
      <w:r>
        <w:t xml:space="preserve">Peer-Reviewed Conference Presentations</w:t>
      </w:r>
      <w:bookmarkEnd w:id="80"/>
    </w:p>
    <w:p>
      <w:pPr>
        <w:pStyle w:val="FirstParagraph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to be conducted at the American Educational Research Association Annual Meeting, San Francisco, CA.</w:t>
      </w:r>
    </w:p>
    <w:p>
      <w:pPr>
        <w:pStyle w:val="BodyText"/>
      </w:pPr>
      <w:r>
        <w:t xml:space="preserve">Rosenberg, J. M., Hodge, L., Bertling, J., &amp; King, S. (2020, April). Art as a context for data science: Explring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to be conducted at the American Educational Research Association Annual Meeting, San Francisco, CA.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to be presented at the American Educational Research Association Annual Meeting, San Francisco, CA.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to be conducted at the American Educational Research Association Annual Meeting, San Francisco, CA.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3"/>
      </w:pPr>
      <w:bookmarkStart w:id="81" w:name="invited-talks"/>
      <w:r>
        <w:t xml:space="preserve">Invited Talks</w:t>
      </w:r>
      <w:bookmarkEnd w:id="81"/>
    </w:p>
    <w:p>
      <w:pPr>
        <w:pStyle w:val="FirstParagraph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3"/>
      </w:pPr>
      <w:bookmarkStart w:id="82" w:name="other-presentations"/>
      <w:r>
        <w:t xml:space="preserve">Other Presentations</w:t>
      </w:r>
      <w:bookmarkEnd w:id="82"/>
    </w:p>
    <w:p>
      <w:pPr>
        <w:pStyle w:val="FirstParagraph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Conference.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Conference. Cookeville, TN.</w:t>
      </w:r>
    </w:p>
    <w:p>
      <w:pPr>
        <w:pStyle w:val="BodyText"/>
      </w:pPr>
      <w:r>
        <w:t xml:space="preserve">Camponovo, M., Lawson, M. A., &amp; Rosenberg, M. J. (July, 2019). Integrating geospatial tech with math and science pre-service teachers. 2019 Education Summit @ ESRI UC. San Diego, CA.</w:t>
      </w:r>
    </w:p>
    <w:p>
      <w:pPr>
        <w:pStyle w:val="BodyText"/>
      </w:pPr>
      <w:r>
        <w:t xml:space="preserve">Jones, R. S., &amp; Rosenberg, J. M. (February, 2019). Latent class modeling of whole class discussions about data, statistics, and probability. Presentation at the 13th Annual Tennessee STEM Education Research Conference. Murfreesboro, TN.</w:t>
      </w:r>
    </w:p>
    <w:p>
      <w:pPr>
        <w:pStyle w:val="BodyText"/>
      </w:pPr>
      <w:r>
        <w:t xml:space="preserve">Lawson, M., Rosenberg, J. M., &amp; Camponovo, M. (February, 2019). Better together? Findings from a combined, integrated STEM unit with pre-service mathematics and science teachers. Presentation at the 13th Annual Tennessee STEM Education Research Conference. Murfreesboro, TN.</w:t>
      </w:r>
    </w:p>
    <w:p>
      <w:pPr>
        <w:pStyle w:val="Heading1"/>
      </w:pPr>
      <w:bookmarkStart w:id="83" w:name="teaching"/>
      <w:r>
        <w:t xml:space="preserve">Teaching</w:t>
      </w:r>
      <w:bookmarkEnd w:id="83"/>
    </w:p>
    <w:p>
      <w:pPr>
        <w:pStyle w:val="Heading3"/>
      </w:pPr>
      <w:bookmarkStart w:id="84" w:name="teaching-awards"/>
      <w:r>
        <w:t xml:space="preserve">Teaching Awards</w:t>
      </w:r>
      <w:bookmarkEnd w:id="84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85" w:name="courses-taught"/>
      <w:r>
        <w:t xml:space="preserve">Courses Taught</w:t>
      </w:r>
      <w:bookmarkEnd w:id="85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 w:type="textWrapping"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 w:type="textWrapping"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 w:type="textWrapping"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 w:type="textWrapping"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 w:type="textWrapping"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 w:type="textWrapping"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 w:type="textWrapping"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86" w:name="service"/>
      <w:r>
        <w:t xml:space="preserve">Service</w:t>
      </w:r>
      <w:bookmarkEnd w:id="86"/>
    </w:p>
    <w:p>
      <w:pPr>
        <w:pStyle w:val="Heading3"/>
      </w:pPr>
      <w:bookmarkStart w:id="87" w:name="editorial-service"/>
      <w:r>
        <w:t xml:space="preserve">Editorial Service</w:t>
      </w:r>
      <w:bookmarkEnd w:id="87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88" w:name="service-to-the-profession"/>
      <w:r>
        <w:t xml:space="preserve">Service to the Profession</w:t>
      </w:r>
      <w:bookmarkEnd w:id="88"/>
    </w:p>
    <w:p>
      <w:pPr>
        <w:pStyle w:val="FirstParagraph"/>
      </w:pPr>
      <w:r>
        <w:t xml:space="preserve">Panelist, National Science Foundation, 2020</w:t>
      </w:r>
    </w:p>
    <w:p>
      <w:pPr>
        <w:pStyle w:val="BodyText"/>
      </w:pPr>
      <w:r>
        <w:t xml:space="preserve">American Educational Research Association, Division C, Section 1D: Science Program Co-Chair, 2019-2020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89" w:name="conference-review-activity"/>
      <w:r>
        <w:t xml:space="preserve">Conference Review Activity</w:t>
      </w:r>
      <w:bookmarkEnd w:id="89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90" w:name="service-to-the-community"/>
      <w:r>
        <w:t xml:space="preserve">Service to the Community</w:t>
      </w:r>
      <w:bookmarkEnd w:id="90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91" w:name="ad-hoc-journal-article-reviews"/>
      <w:r>
        <w:t xml:space="preserve">Ad-hoc Journal Article Reviews</w:t>
      </w:r>
      <w:bookmarkEnd w:id="91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2019), Journal of STEM Education Research (2019), TechTrends (2; 2019)</w:t>
      </w:r>
    </w:p>
    <w:p>
      <w:pPr>
        <w:pStyle w:val="Heading3"/>
      </w:pPr>
      <w:bookmarkStart w:id="92" w:name="college-related-service"/>
      <w:r>
        <w:t xml:space="preserve">College-related Service</w:t>
      </w:r>
      <w:bookmarkEnd w:id="92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93" w:name="departmental-service"/>
      <w:r>
        <w:t xml:space="preserve">Departmental Service</w:t>
      </w:r>
      <w:bookmarkEnd w:id="93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94" w:name="program-service-and-service-on-student-committees"/>
      <w:r>
        <w:t xml:space="preserve">Program Service and Service on Student Committees</w:t>
      </w:r>
      <w:bookmarkEnd w:id="94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95" w:name="workshops-and-outreach"/>
      <w:r>
        <w:t xml:space="preserve">Workshops and Outreach</w:t>
      </w:r>
      <w:bookmarkEnd w:id="95"/>
    </w:p>
    <w:p>
      <w:pPr>
        <w:pStyle w:val="FirstParagraph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3"/>
      </w:pPr>
      <w:bookmarkStart w:id="97" w:name="campus-and-departmental-presentations"/>
      <w:r>
        <w:t xml:space="preserve">Campus and Departmental Presentations</w:t>
      </w:r>
      <w:bookmarkEnd w:id="97"/>
    </w:p>
    <w:p>
      <w:pPr>
        <w:pStyle w:val="FirstParagraph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98" w:name="software"/>
      <w:r>
        <w:t xml:space="preserve">Software</w:t>
      </w:r>
      <w:bookmarkEnd w:id="98"/>
    </w:p>
    <w:p>
      <w:pPr>
        <w:pStyle w:val="Heading3"/>
      </w:pPr>
      <w:bookmarkStart w:id="99" w:name="r-packages-on-comprehensive-r-archive-network-cran"/>
      <w:r>
        <w:t xml:space="preserve">R packages on Comprehensive R Archive Network (CRAN)</w:t>
      </w:r>
      <w:bookmarkEnd w:id="99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0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0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02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03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04" w:name="r-packages-on-github"/>
      <w:r>
        <w:t xml:space="preserve">R packages on GitHub</w:t>
      </w:r>
      <w:bookmarkEnd w:id="104"/>
    </w:p>
    <w:p>
      <w:pPr>
        <w:pStyle w:val="FirstParagraph"/>
      </w:pPr>
      <w:r>
        <w:t xml:space="preserve">Bovee, E. A., Estrellado, R. A., Motsipak,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06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07" w:name="interactive-web-applications"/>
      <w:r>
        <w:t xml:space="preserve">Interactive Web Applications</w:t>
      </w:r>
      <w:bookmarkEnd w:id="107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08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09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10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11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12" w:name="web-application"/>
      <w:r>
        <w:t xml:space="preserve">Web Application</w:t>
      </w:r>
      <w:bookmarkEnd w:id="112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13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14" w:name="miscellaneous"/>
      <w:r>
        <w:t xml:space="preserve">Miscellaneous</w:t>
      </w:r>
      <w:bookmarkEnd w:id="114"/>
    </w:p>
    <w:p>
      <w:pPr>
        <w:pStyle w:val="Heading3"/>
      </w:pPr>
      <w:bookmarkStart w:id="115" w:name="competitive-research-training"/>
      <w:r>
        <w:t xml:space="preserve">Competitive Research Training</w:t>
      </w:r>
      <w:bookmarkEnd w:id="115"/>
    </w:p>
    <w:p>
      <w:pPr>
        <w:pStyle w:val="FirstParagraph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16" w:name="podcast"/>
      <w:r>
        <w:t xml:space="preserve">Podcast</w:t>
      </w:r>
      <w:bookmarkEnd w:id="116"/>
    </w:p>
    <w:p>
      <w:pPr>
        <w:pStyle w:val="FirstParagraph"/>
      </w:pPr>
      <w:r>
        <w:t xml:space="preserve">Co-host,</w:t>
      </w:r>
      <w:r>
        <w:t xml:space="preserve"> </w:t>
      </w:r>
      <w:hyperlink r:id="rId117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18" w:name="consulting"/>
      <w:r>
        <w:t xml:space="preserve">Consulting</w:t>
      </w:r>
      <w:bookmarkEnd w:id="118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19" w:name="professional-affiliations"/>
      <w:r>
        <w:t xml:space="preserve">Professional Affiliations</w:t>
      </w:r>
      <w:bookmarkEnd w:id="119"/>
    </w:p>
    <w:p>
      <w:pPr>
        <w:pStyle w:val="FirstParagraph"/>
      </w:pPr>
      <w:r>
        <w:t xml:space="preserve">American Educational Research Association, 2012 - Present</w:t>
      </w:r>
      <w:r>
        <w:br w:type="textWrapping"/>
      </w:r>
      <w:r>
        <w:t xml:space="preserve">Association for the Advancement of Computing in Education, 2012 - Present</w:t>
      </w:r>
      <w:r>
        <w:br w:type="textWrapping"/>
      </w:r>
      <w:r>
        <w:t xml:space="preserve">International Society of the Learning Sciences, 2014 - Present</w:t>
      </w:r>
      <w:r>
        <w:br w:type="textWrapping"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x.doi.org/10.1007/s11528-016-0023-x" TargetMode="External" /><Relationship Type="http://schemas.openxmlformats.org/officeDocument/2006/relationships/hyperlink" Id="rId56" Target="http://dx.doi.org/10.1007/s11528-016-0091-y" TargetMode="External" /><Relationship Type="http://schemas.openxmlformats.org/officeDocument/2006/relationships/hyperlink" Id="rId58" Target="http://dx.doi.org/10.1080/15391523.2015.1052663" TargetMode="External" /><Relationship Type="http://schemas.openxmlformats.org/officeDocument/2006/relationships/hyperlink" Id="rId55" Target="http://dx.doi.org/10.1177/2042753016672131" TargetMode="External" /><Relationship Type="http://schemas.openxmlformats.org/officeDocument/2006/relationships/hyperlink" Id="rId54" Target="http://dx.doi.org/10.1177/2042753016672351" TargetMode="External" /><Relationship Type="http://schemas.openxmlformats.org/officeDocument/2006/relationships/hyperlink" Id="rId117" Target="http://impodstersyndrome.libsyn.com/" TargetMode="External" /><Relationship Type="http://schemas.openxmlformats.org/officeDocument/2006/relationships/hyperlink" Id="rId108" Target="http://konfound-it.com" TargetMode="External" /><Relationship Type="http://schemas.openxmlformats.org/officeDocument/2006/relationships/hyperlink" Id="rId72" Target="http://www.ascd.org/publications/educational-leadership/feb19/vol76/num05/It&#39;s-Not-About-the-Tools.aspx" TargetMode="External" /><Relationship Type="http://schemas.openxmlformats.org/officeDocument/2006/relationships/hyperlink" Id="rId41" Target="http://www.datascienceineducation.com/" TargetMode="External" /><Relationship Type="http://schemas.openxmlformats.org/officeDocument/2006/relationships/hyperlink" Id="rId68" Target="http://www.editlib.org/p/130949" TargetMode="External" /><Relationship Type="http://schemas.openxmlformats.org/officeDocument/2006/relationships/hyperlink" Id="rId67" Target="http://www.editlib.org/p/131027" TargetMode="External" /><Relationship Type="http://schemas.openxmlformats.org/officeDocument/2006/relationships/hyperlink" Id="rId66" Target="http://www.editlib.org/p/131183" TargetMode="External" /><Relationship Type="http://schemas.openxmlformats.org/officeDocument/2006/relationships/hyperlink" Id="rId63" Target="http://www.editlib.org/p/171698" TargetMode="External" /><Relationship Type="http://schemas.openxmlformats.org/officeDocument/2006/relationships/hyperlink" Id="rId64" Target="http://www.editlib.org/p/171972" TargetMode="External" /><Relationship Type="http://schemas.openxmlformats.org/officeDocument/2006/relationships/hyperlink" Id="rId69" Target="http://www.editlib.org/p/48698git" TargetMode="External" /><Relationship Type="http://schemas.openxmlformats.org/officeDocument/2006/relationships/hyperlink" Id="rId65" Target="http://www.isls.org/icls2014/Proceedings.html" TargetMode="External" /><Relationship Type="http://schemas.openxmlformats.org/officeDocument/2006/relationships/hyperlink" Id="rId53" Target="http://www.learntechlib.org/p/173346/" TargetMode="External" /><Relationship Type="http://schemas.openxmlformats.org/officeDocument/2006/relationships/hyperlink" Id="rId75" Target="http://www.tcrecord.org/Content.asp?ContentID=22173" TargetMode="External" /><Relationship Type="http://schemas.openxmlformats.org/officeDocument/2006/relationships/hyperlink" Id="rId102" Target="https://CRAN.R-project.org/package=prcr" TargetMode="External" /><Relationship Type="http://schemas.openxmlformats.org/officeDocument/2006/relationships/hyperlink" Id="rId100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49" Target="https://doi.org/10.1007/s10964-018-0814-9" TargetMode="External" /><Relationship Type="http://schemas.openxmlformats.org/officeDocument/2006/relationships/hyperlink" Id="rId48" Target="https://doi.org/10.1007/s11528-018-0313-6" TargetMode="External" /><Relationship Type="http://schemas.openxmlformats.org/officeDocument/2006/relationships/hyperlink" Id="rId76" Target="https://doi.org/10.14742/ajet.3907" TargetMode="External" /><Relationship Type="http://schemas.openxmlformats.org/officeDocument/2006/relationships/hyperlink" Id="rId47" Target="https://doi.org/10.21105/joss.00978" TargetMode="External" /><Relationship Type="http://schemas.openxmlformats.org/officeDocument/2006/relationships/hyperlink" Id="rId51" Target="https://dx.doi.org/10.1002/tea.21409" TargetMode="External" /><Relationship Type="http://schemas.openxmlformats.org/officeDocument/2006/relationships/hyperlink" Id="rId103" Target="https://github.com/alishinski/clustRcompaR" TargetMode="External" /><Relationship Type="http://schemas.openxmlformats.org/officeDocument/2006/relationships/hyperlink" Id="rId105" Target="https://github.com/data-edu/dataedu" TargetMode="External" /><Relationship Type="http://schemas.openxmlformats.org/officeDocument/2006/relationships/hyperlink" Id="rId106" Target="https://github.com/datalorax/equatiomatic" TargetMode="External" /><Relationship Type="http://schemas.openxmlformats.org/officeDocument/2006/relationships/hyperlink" Id="rId113" Target="https://github.com/picsul/short-message-survey" TargetMode="External" /><Relationship Type="http://schemas.openxmlformats.org/officeDocument/2006/relationships/hyperlink" Id="rId111" Target="https://jmichaelrosenberg.shinyapps.io/SETHs/" TargetMode="External" /><Relationship Type="http://schemas.openxmlformats.org/officeDocument/2006/relationships/hyperlink" Id="rId109" Target="https://jmichaelrosenberg.shinyapps.io/generality-shiny/" TargetMode="External" /><Relationship Type="http://schemas.openxmlformats.org/officeDocument/2006/relationships/hyperlink" Id="rId110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73" Target="https://joshuamrosenberg.com/job-market-resources.html" TargetMode="External" /><Relationship Type="http://schemas.openxmlformats.org/officeDocument/2006/relationships/hyperlink" Id="rId43" Target="https://journals.sagepub.com/doi/full/10.1177/1536867X19874223" TargetMode="External" /><Relationship Type="http://schemas.openxmlformats.org/officeDocument/2006/relationships/hyperlink" Id="rId101" Target="https://jrosen48.github.io/konfound/" TargetMode="External" /><Relationship Type="http://schemas.openxmlformats.org/officeDocument/2006/relationships/hyperlink" Id="rId44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74" Target="https://mvlri.org/blog/opportunities-engaging-students-data-practices-online-science-classes/" TargetMode="External" /><Relationship Type="http://schemas.openxmlformats.org/officeDocument/2006/relationships/hyperlink" Id="rId77" Target="https://mvlri.org/blog/student-motivation-in-online-science-courses-a-path-to-spending-more-time-on-course-and-higher-achievement/" TargetMode="External" /><Relationship Type="http://schemas.openxmlformats.org/officeDocument/2006/relationships/hyperlink" Id="rId36" Target="https://nsf.gov/awardsearch/showAward?AWD_ID=1661064&amp;HistoricalAwards=false" TargetMode="External" /><Relationship Type="http://schemas.openxmlformats.org/officeDocument/2006/relationships/hyperlink" Id="rId71" Target="https://www.informalscience.org/exploring-link-between-stem-activity-leader-practice-and-youth-engagement-findings-stem-ie-study" TargetMode="External" /><Relationship Type="http://schemas.openxmlformats.org/officeDocument/2006/relationships/hyperlink" Id="rId62" Target="https://www.learntechlib.org/p/177955/" TargetMode="External" /><Relationship Type="http://schemas.openxmlformats.org/officeDocument/2006/relationships/hyperlink" Id="rId52" Target="https://www.learntechlib.org/primary/p/180387/" TargetMode="External" /><Relationship Type="http://schemas.openxmlformats.org/officeDocument/2006/relationships/hyperlink" Id="rId45" Target="https://www.learntechlib.org/primary/p/184724/" TargetMode="External" /><Relationship Type="http://schemas.openxmlformats.org/officeDocument/2006/relationships/hyperlink" Id="rId61" Target="https://www.learntechlib.org/primary/p/207735/" TargetMode="External" /><Relationship Type="http://schemas.openxmlformats.org/officeDocument/2006/relationships/hyperlink" Id="rId46" Target="https://www.mdpi.com/2227-7102/9/1/49" TargetMode="External" /><Relationship Type="http://schemas.openxmlformats.org/officeDocument/2006/relationships/hyperlink" Id="rId35" Target="https://www.megabitess.org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1" Target="https://www.nsf.gov/awardsearch/showAward?AWD_ID=1937700&amp;HistoricalAwards=false" TargetMode="External" /><Relationship Type="http://schemas.openxmlformats.org/officeDocument/2006/relationships/hyperlink" Id="rId50" Target="https://www.sciencedirect.com/science/article/pii/S0883035517308492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dx.doi.org/10.1007/s11528-016-0023-x" TargetMode="External" /><Relationship Type="http://schemas.openxmlformats.org/officeDocument/2006/relationships/hyperlink" Id="rId56" Target="http://dx.doi.org/10.1007/s11528-016-0091-y" TargetMode="External" /><Relationship Type="http://schemas.openxmlformats.org/officeDocument/2006/relationships/hyperlink" Id="rId58" Target="http://dx.doi.org/10.1080/15391523.2015.1052663" TargetMode="External" /><Relationship Type="http://schemas.openxmlformats.org/officeDocument/2006/relationships/hyperlink" Id="rId55" Target="http://dx.doi.org/10.1177/2042753016672131" TargetMode="External" /><Relationship Type="http://schemas.openxmlformats.org/officeDocument/2006/relationships/hyperlink" Id="rId54" Target="http://dx.doi.org/10.1177/2042753016672351" TargetMode="External" /><Relationship Type="http://schemas.openxmlformats.org/officeDocument/2006/relationships/hyperlink" Id="rId117" Target="http://impodstersyndrome.libsyn.com/" TargetMode="External" /><Relationship Type="http://schemas.openxmlformats.org/officeDocument/2006/relationships/hyperlink" Id="rId108" Target="http://konfound-it.com" TargetMode="External" /><Relationship Type="http://schemas.openxmlformats.org/officeDocument/2006/relationships/hyperlink" Id="rId72" Target="http://www.ascd.org/publications/educational-leadership/feb19/vol76/num05/It&#39;s-Not-About-the-Tools.aspx" TargetMode="External" /><Relationship Type="http://schemas.openxmlformats.org/officeDocument/2006/relationships/hyperlink" Id="rId41" Target="http://www.datascienceineducation.com/" TargetMode="External" /><Relationship Type="http://schemas.openxmlformats.org/officeDocument/2006/relationships/hyperlink" Id="rId68" Target="http://www.editlib.org/p/130949" TargetMode="External" /><Relationship Type="http://schemas.openxmlformats.org/officeDocument/2006/relationships/hyperlink" Id="rId67" Target="http://www.editlib.org/p/131027" TargetMode="External" /><Relationship Type="http://schemas.openxmlformats.org/officeDocument/2006/relationships/hyperlink" Id="rId66" Target="http://www.editlib.org/p/131183" TargetMode="External" /><Relationship Type="http://schemas.openxmlformats.org/officeDocument/2006/relationships/hyperlink" Id="rId63" Target="http://www.editlib.org/p/171698" TargetMode="External" /><Relationship Type="http://schemas.openxmlformats.org/officeDocument/2006/relationships/hyperlink" Id="rId64" Target="http://www.editlib.org/p/171972" TargetMode="External" /><Relationship Type="http://schemas.openxmlformats.org/officeDocument/2006/relationships/hyperlink" Id="rId69" Target="http://www.editlib.org/p/48698git" TargetMode="External" /><Relationship Type="http://schemas.openxmlformats.org/officeDocument/2006/relationships/hyperlink" Id="rId65" Target="http://www.isls.org/icls2014/Proceedings.html" TargetMode="External" /><Relationship Type="http://schemas.openxmlformats.org/officeDocument/2006/relationships/hyperlink" Id="rId53" Target="http://www.learntechlib.org/p/173346/" TargetMode="External" /><Relationship Type="http://schemas.openxmlformats.org/officeDocument/2006/relationships/hyperlink" Id="rId75" Target="http://www.tcrecord.org/Content.asp?ContentID=22173" TargetMode="External" /><Relationship Type="http://schemas.openxmlformats.org/officeDocument/2006/relationships/hyperlink" Id="rId102" Target="https://CRAN.R-project.org/package=prcr" TargetMode="External" /><Relationship Type="http://schemas.openxmlformats.org/officeDocument/2006/relationships/hyperlink" Id="rId100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49" Target="https://doi.org/10.1007/s10964-018-0814-9" TargetMode="External" /><Relationship Type="http://schemas.openxmlformats.org/officeDocument/2006/relationships/hyperlink" Id="rId48" Target="https://doi.org/10.1007/s11528-018-0313-6" TargetMode="External" /><Relationship Type="http://schemas.openxmlformats.org/officeDocument/2006/relationships/hyperlink" Id="rId76" Target="https://doi.org/10.14742/ajet.3907" TargetMode="External" /><Relationship Type="http://schemas.openxmlformats.org/officeDocument/2006/relationships/hyperlink" Id="rId47" Target="https://doi.org/10.21105/joss.00978" TargetMode="External" /><Relationship Type="http://schemas.openxmlformats.org/officeDocument/2006/relationships/hyperlink" Id="rId51" Target="https://dx.doi.org/10.1002/tea.21409" TargetMode="External" /><Relationship Type="http://schemas.openxmlformats.org/officeDocument/2006/relationships/hyperlink" Id="rId103" Target="https://github.com/alishinski/clustRcompaR" TargetMode="External" /><Relationship Type="http://schemas.openxmlformats.org/officeDocument/2006/relationships/hyperlink" Id="rId105" Target="https://github.com/data-edu/dataedu" TargetMode="External" /><Relationship Type="http://schemas.openxmlformats.org/officeDocument/2006/relationships/hyperlink" Id="rId106" Target="https://github.com/datalorax/equatiomatic" TargetMode="External" /><Relationship Type="http://schemas.openxmlformats.org/officeDocument/2006/relationships/hyperlink" Id="rId113" Target="https://github.com/picsul/short-message-survey" TargetMode="External" /><Relationship Type="http://schemas.openxmlformats.org/officeDocument/2006/relationships/hyperlink" Id="rId111" Target="https://jmichaelrosenberg.shinyapps.io/SETHs/" TargetMode="External" /><Relationship Type="http://schemas.openxmlformats.org/officeDocument/2006/relationships/hyperlink" Id="rId109" Target="https://jmichaelrosenberg.shinyapps.io/generality-shiny/" TargetMode="External" /><Relationship Type="http://schemas.openxmlformats.org/officeDocument/2006/relationships/hyperlink" Id="rId110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73" Target="https://joshuamrosenberg.com/job-market-resources.html" TargetMode="External" /><Relationship Type="http://schemas.openxmlformats.org/officeDocument/2006/relationships/hyperlink" Id="rId43" Target="https://journals.sagepub.com/doi/full/10.1177/1536867X19874223" TargetMode="External" /><Relationship Type="http://schemas.openxmlformats.org/officeDocument/2006/relationships/hyperlink" Id="rId101" Target="https://jrosen48.github.io/konfound/" TargetMode="External" /><Relationship Type="http://schemas.openxmlformats.org/officeDocument/2006/relationships/hyperlink" Id="rId44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74" Target="https://mvlri.org/blog/opportunities-engaging-students-data-practices-online-science-classes/" TargetMode="External" /><Relationship Type="http://schemas.openxmlformats.org/officeDocument/2006/relationships/hyperlink" Id="rId77" Target="https://mvlri.org/blog/student-motivation-in-online-science-courses-a-path-to-spending-more-time-on-course-and-higher-achievement/" TargetMode="External" /><Relationship Type="http://schemas.openxmlformats.org/officeDocument/2006/relationships/hyperlink" Id="rId36" Target="https://nsf.gov/awardsearch/showAward?AWD_ID=1661064&amp;HistoricalAwards=false" TargetMode="External" /><Relationship Type="http://schemas.openxmlformats.org/officeDocument/2006/relationships/hyperlink" Id="rId71" Target="https://www.informalscience.org/exploring-link-between-stem-activity-leader-practice-and-youth-engagement-findings-stem-ie-study" TargetMode="External" /><Relationship Type="http://schemas.openxmlformats.org/officeDocument/2006/relationships/hyperlink" Id="rId62" Target="https://www.learntechlib.org/p/177955/" TargetMode="External" /><Relationship Type="http://schemas.openxmlformats.org/officeDocument/2006/relationships/hyperlink" Id="rId52" Target="https://www.learntechlib.org/primary/p/180387/" TargetMode="External" /><Relationship Type="http://schemas.openxmlformats.org/officeDocument/2006/relationships/hyperlink" Id="rId45" Target="https://www.learntechlib.org/primary/p/184724/" TargetMode="External" /><Relationship Type="http://schemas.openxmlformats.org/officeDocument/2006/relationships/hyperlink" Id="rId61" Target="https://www.learntechlib.org/primary/p/207735/" TargetMode="External" /><Relationship Type="http://schemas.openxmlformats.org/officeDocument/2006/relationships/hyperlink" Id="rId46" Target="https://www.mdpi.com/2227-7102/9/1/49" TargetMode="External" /><Relationship Type="http://schemas.openxmlformats.org/officeDocument/2006/relationships/hyperlink" Id="rId35" Target="https://www.megabitess.org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1" Target="https://www.nsf.gov/awardsearch/showAward?AWD_ID=1937700&amp;HistoricalAwards=false" TargetMode="External" /><Relationship Type="http://schemas.openxmlformats.org/officeDocument/2006/relationships/hyperlink" Id="rId50" Target="https://www.sciencedirect.com/science/article/pii/S0883035517308492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5998</Words>
  <Characters>34190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2020-01-08T12:16:20Z</dcterms:created>
  <dcterms:modified xsi:type="dcterms:W3CDTF">2020-01-08T12:16:20Z</dcterms:modified>
</cp:coreProperties>
</file>