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Department of Theory and Practice in Teacher Education</w:t>
      </w:r>
      <w:r>
        <w:t xml:space="preserve"> </w:t>
      </w:r>
      <w:r>
        <w:t xml:space="preserve">University of Tennessee, Knoxville</w:t>
      </w:r>
    </w:p>
    <w:p>
      <w:pPr>
        <w:pStyle w:val="BodyText"/>
      </w:pPr>
      <w:r>
        <w:t xml:space="preserve">2012-2018, Graduate Research and Teaching Assistant</w:t>
      </w:r>
      <w:r>
        <w:t xml:space="preserve"> </w:t>
      </w:r>
      <w:r>
        <w:t xml:space="preserve">Department of Counseling, Educational Psychology, and Special Education</w:t>
      </w:r>
      <w:r>
        <w:t xml:space="preserve"> </w:t>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1">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2">
        <w:r>
          <w:rPr>
            <w:rStyle w:val="Hyperlink"/>
          </w:rPr>
          <w:t xml:space="preserve">http://dx.doi.org/10.1080/15391523.2015.1052663</w:t>
        </w:r>
      </w:hyperlink>
      <w:r>
        <w:t xml:space="preserve"> </w:t>
      </w:r>
    </w:p>
    <w:p>
      <w:pPr>
        <w:pStyle w:val="Heading3"/>
      </w:pPr>
      <w:bookmarkStart w:id="43" w:name="book-chapters"/>
      <w:bookmarkEnd w:id="43"/>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publications"/>
      <w:bookmarkEnd w:id="44"/>
      <w:r>
        <w:t xml:space="preserve">Other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5">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6">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http://www.editlib.org/p/48698git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and-pre-prints"/>
      <w:bookmarkEnd w:id="66"/>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6" w:name="campus-and-departmental-presentations"/>
      <w:bookmarkEnd w:id="96"/>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7" w:name="consulting"/>
      <w:bookmarkEnd w:id="97"/>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8" w:name="professional-affiliations"/>
      <w:bookmarkEnd w:id="98"/>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fe250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git" TargetMode="External" /><Relationship Type="http://schemas.openxmlformats.org/officeDocument/2006/relationships/hyperlink" Id="rId59"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46"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53"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52"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10.1007/s11528-016-0023-x" TargetMode="External" /><Relationship Type="http://schemas.openxmlformats.org/officeDocument/2006/relationships/hyperlink" Id="rId40" Target="http://dx.doi.org/10.1007/s11528-016-0091-y" TargetMode="External" /><Relationship Type="http://schemas.openxmlformats.org/officeDocument/2006/relationships/hyperlink" Id="rId42" Target="http://dx.doi.org/10.1080/15391523.2015.1052663" TargetMode="External" /><Relationship Type="http://schemas.openxmlformats.org/officeDocument/2006/relationships/hyperlink" Id="rId39" Target="http://dx.doi.org/10.1177/2042753016672131" TargetMode="External" /><Relationship Type="http://schemas.openxmlformats.org/officeDocument/2006/relationships/hyperlink" Id="rId38"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45"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git" TargetMode="External" /><Relationship Type="http://schemas.openxmlformats.org/officeDocument/2006/relationships/hyperlink" Id="rId59" Target="http://www.isls.org/icls2014/Proceedings.html" TargetMode="External" /><Relationship Type="http://schemas.openxmlformats.org/officeDocument/2006/relationships/hyperlink" Id="rId37"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33" Target="https://doi.org/10.1007/s10964-018-0814-9" TargetMode="External" /><Relationship Type="http://schemas.openxmlformats.org/officeDocument/2006/relationships/hyperlink" Id="rId32"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1" Target="https://doi.org/10.21105/joss.00978" TargetMode="External" /><Relationship Type="http://schemas.openxmlformats.org/officeDocument/2006/relationships/hyperlink" Id="rId35"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46"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53" Target="https://www.learntechlib.org/p/177955/" TargetMode="External" /><Relationship Type="http://schemas.openxmlformats.org/officeDocument/2006/relationships/hyperlink" Id="rId36" Target="https://www.learntechlib.org/primary/p/180387/" TargetMode="External" /><Relationship Type="http://schemas.openxmlformats.org/officeDocument/2006/relationships/hyperlink" Id="rId52" Target="https://www.learntechlib.org/primary/p/207735/" TargetMode="External" /><Relationship Type="http://schemas.openxmlformats.org/officeDocument/2006/relationships/hyperlink" Id="rId30" Target="https://www.mdpi.com/2227-7102/9/1/49" TargetMode="External" /><Relationship Type="http://schemas.openxmlformats.org/officeDocument/2006/relationships/hyperlink" Id="rId34"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2019-05-12T15:27:50Z</dcterms:created>
  <dcterms:modified xsi:type="dcterms:W3CDTF">2019-05-12T15:27:50Z</dcterms:modified>
</cp:coreProperties>
</file>