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 available at</w:t>
      </w:r>
      <w:r>
        <w:t xml:space="preserve"> </w:t>
      </w:r>
      <w:hyperlink r:id="rId21">
        <w:r>
          <w:rPr>
            <w:rStyle w:val="Hyperlink"/>
          </w:rPr>
          <w:t xml:space="preserve">http://jmichaelrosenberg.com/rosenberg-cv.pdf</w:t>
        </w:r>
      </w:hyperlink>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2">
        <w:r>
          <w:rPr>
            <w:rStyle w:val="Hyperlink"/>
          </w:rPr>
          <w:t xml:space="preserve">jmrosenberg@utk.edu</w:t>
        </w:r>
      </w:hyperlink>
      <w:r>
        <w:t xml:space="preserve"> </w:t>
      </w:r>
      <w:r>
        <w:t xml:space="preserve">|</w:t>
      </w:r>
      <w:r>
        <w:t xml:space="preserve"> </w:t>
      </w:r>
      <w:hyperlink r:id="rId23">
        <w:r>
          <w:rPr>
            <w:rStyle w:val="Hyperlink"/>
          </w:rPr>
          <w:t xml:space="preserve">http://jmichaelrosenberg.com</w:t>
        </w:r>
      </w:hyperlink>
    </w:p>
    <w:p>
      <w:pPr>
        <w:pStyle w:val="Heading2"/>
      </w:pPr>
      <w:bookmarkStart w:id="24" w:name="education"/>
      <w:bookmarkEnd w:id="24"/>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Educational Technology</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BodyText"/>
      </w:pPr>
      <w:r>
        <w:t xml:space="preserve">2010, Teacher Licensure Program</w:t>
      </w:r>
      <w:r>
        <w:br w:type="textWrapping"/>
      </w:r>
      <w:r>
        <w:t xml:space="preserve">University of North Carolina, Asheville</w:t>
      </w:r>
    </w:p>
    <w:p>
      <w:pPr>
        <w:pStyle w:val="Heading2"/>
      </w:pPr>
      <w:bookmarkStart w:id="25" w:name="professional-experience"/>
      <w:bookmarkEnd w:id="25"/>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6" w:name="related-k-12-experience"/>
      <w:bookmarkEnd w:id="26"/>
      <w:r>
        <w:t xml:space="preserve">Related (K-12) Experience</w:t>
      </w:r>
    </w:p>
    <w:p>
      <w:pPr>
        <w:pStyle w:val="FirstParagraph"/>
      </w:pPr>
      <w:r>
        <w:t xml:space="preserve">2010-2012, High School Science Teacher (Biology and Earth Science), Shelby High School, Shelby, NC</w:t>
      </w:r>
    </w:p>
    <w:p>
      <w:pPr>
        <w:pStyle w:val="BodyText"/>
      </w:pPr>
      <w:r>
        <w:t xml:space="preserve">2009-2010, High School Science Teacher Intern (Biology and Chemistry), C.D. Owen High School, Swannanoa, NC</w:t>
      </w:r>
    </w:p>
    <w:p>
      <w:pPr>
        <w:pStyle w:val="Heading2"/>
      </w:pPr>
      <w:bookmarkStart w:id="27" w:name="publications"/>
      <w:bookmarkEnd w:id="27"/>
      <w:r>
        <w:t xml:space="preserve">Publications</w:t>
      </w:r>
    </w:p>
    <w:p>
      <w:pPr>
        <w:pStyle w:val="Heading3"/>
      </w:pPr>
      <w:bookmarkStart w:id="28" w:name="peer-reviewed-journal-articles"/>
      <w:bookmarkEnd w:id="28"/>
      <w:r>
        <w:t xml:space="preserve">Peer-Reviewed Journal Articles</w:t>
      </w:r>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9">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0">
        <w:r>
          <w:rPr>
            <w:rStyle w:val="Hyperlink"/>
          </w:rPr>
          <w:t xml:space="preserve">https://doi.org/10.21105/joss.00978</w:t>
        </w:r>
      </w:hyperlink>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1">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2">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3">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4">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5">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6">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7">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8">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9">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0">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1">
        <w:r>
          <w:rPr>
            <w:rStyle w:val="Hyperlink"/>
          </w:rPr>
          <w:t xml:space="preserve">http://dx.doi.org/10.1080/15391523.2015.1052663</w:t>
        </w:r>
      </w:hyperlink>
      <w:r>
        <w:t xml:space="preserve"> </w:t>
      </w:r>
    </w:p>
    <w:p>
      <w:pPr>
        <w:pStyle w:val="Heading3"/>
      </w:pPr>
      <w:bookmarkStart w:id="42" w:name="journal-articles-in-submission"/>
      <w:bookmarkEnd w:id="42"/>
      <w:r>
        <w:t xml:space="preserve">Journal Articles in Submission</w:t>
      </w:r>
    </w:p>
    <w:p>
      <w:pPr>
        <w:pStyle w:val="FirstParagraph"/>
      </w:pPr>
      <w:r>
        <w:t xml:space="preserve">Ranellucci, J., Rosenberg, J. M., &amp; Poitras, E. (registered report accepted with minor revisions). Exploring pre-service teachers’ use of technology: The technology acceptance model and expectancy-value theory.</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Henriksen, D., Mehta, R., &amp; Rosenberg, J. M. (under review). Supporting a creatively focused technology fluent mindset among educators: Survey results from a five-year inquiry into teachers’ confidence in using technology.</w:t>
      </w:r>
    </w:p>
    <w:p>
      <w:pPr>
        <w:pStyle w:val="BodyText"/>
      </w:pPr>
      <w:r>
        <w:t xml:space="preserve">Beymer, P. N., Rosenberg, J. M., &amp; Schmidt, J. A. (under review). Investigating the effects of interest and choice in education: An experience sampling approach.</w:t>
      </w:r>
    </w:p>
    <w:p>
      <w:pPr>
        <w:pStyle w:val="BodyText"/>
      </w:pPr>
      <w:r>
        <w:t xml:space="preserve">Blondel, D. V., Sansone, A., Rosenberg, J. M., Yang, B. W., Linennbrink-Garcia, L., Schwarz-Bloom, R. D. (under review). The Rex virtual experiment platform: Design, implementation, and effects on situational interest.</w:t>
      </w:r>
    </w:p>
    <w:p>
      <w:pPr>
        <w:pStyle w:val="Heading3"/>
      </w:pPr>
      <w:bookmarkStart w:id="43" w:name="journal-articles-in-preparation"/>
      <w:bookmarkEnd w:id="43"/>
      <w:r>
        <w:t xml:space="preserve">Journal Articles in Preparation</w:t>
      </w:r>
    </w:p>
    <w:p>
      <w:pPr>
        <w:pStyle w:val="FirstParagraph"/>
      </w:pPr>
      <w:r>
        <w:t xml:space="preserve">Rosenberg, J. M., Schmidt, J. A., &amp; Koehler, M. J. (in preparation). Work with data in summer STEM programs: An experience sampling method approach.</w:t>
      </w:r>
    </w:p>
    <w:p>
      <w:pPr>
        <w:pStyle w:val="BodyText"/>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44" w:name="book-chapters"/>
      <w:bookmarkEnd w:id="44"/>
      <w:r>
        <w:t xml:space="preserve">Book Chapters</w:t>
      </w:r>
    </w:p>
    <w:p>
      <w:pPr>
        <w:pStyle w:val="FirstParagraph"/>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5" w:name="other-editor-reviewed-publications"/>
      <w:bookmarkEnd w:id="45"/>
      <w:r>
        <w:t xml:space="preserve">Other (Editor-reviewed) Publications</w:t>
      </w:r>
    </w:p>
    <w:p>
      <w:pPr>
        <w:pStyle w:val="FirstParagraph"/>
      </w:pPr>
      <w:r>
        <w:t xml:space="preserve">Vo, T., &amp; Rosenberg, J. M. (2018). Four posts on the academic job search in science education.</w:t>
      </w:r>
      <w:r>
        <w:t xml:space="preserve"> </w:t>
      </w:r>
      <w:r>
        <w:rPr>
          <w:i/>
        </w:rPr>
        <w:t xml:space="preserve">NARST Graduate Student Resources Blog</w:t>
      </w:r>
      <w:r>
        <w:t xml:space="preserve">.</w:t>
      </w:r>
      <w:r>
        <w:t xml:space="preserve"> </w:t>
      </w:r>
      <w:hyperlink r:id="rId46">
        <w:r>
          <w:rPr>
            <w:rStyle w:val="Hyperlink"/>
          </w:rPr>
          <w:t xml:space="preserve">https://narstgradresources.blogspot.com/2018/09/part-4-interviewing-and-negotiating-for.html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 Opportunities, challenges, and recommendations.</w:t>
      </w:r>
      <w:r>
        <w:t xml:space="preserve"> </w:t>
      </w:r>
      <w:r>
        <w:rPr>
          <w:i/>
        </w:rPr>
        <w:t xml:space="preserve">Michigan Virtual Learning Research Institute Blog: Research, Policy, Innovation &amp; Networks</w:t>
      </w:r>
      <w:r>
        <w:t xml:space="preserve">.</w:t>
      </w:r>
      <w:r>
        <w:t xml:space="preserve"> </w:t>
      </w:r>
      <w:hyperlink r:id="rId47">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8">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9">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50">
        <w:r>
          <w:rPr>
            <w:rStyle w:val="Hyperlink"/>
          </w:rPr>
          <w:t xml:space="preserve">https://mvlri.org/blog/student-motivation-in-online-science-courses-a-path-to-spending-more-time-on-course-and-higher-achievement/</w:t>
        </w:r>
      </w:hyperlink>
    </w:p>
    <w:p>
      <w:pPr>
        <w:pStyle w:val="Heading3"/>
      </w:pPr>
      <w:bookmarkStart w:id="51" w:name="conference-proceedings-papers"/>
      <w:bookmarkEnd w:id="51"/>
      <w:r>
        <w:t xml:space="preserve">Conference Proceedings Papers</w:t>
      </w:r>
    </w:p>
    <w:p>
      <w:pPr>
        <w:pStyle w:val="FirstParagraph"/>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2">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3">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4">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5">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6">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7">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8">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9">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0">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1">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2">
        <w:r>
          <w:rPr>
            <w:rStyle w:val="Hyperlink"/>
          </w:rPr>
          <w:t xml:space="preserve">http://www.editlib.org/p/48698</w:t>
        </w:r>
      </w:hyperlink>
    </w:p>
    <w:p>
      <w:pPr>
        <w:pStyle w:val="Heading3"/>
      </w:pPr>
      <w:bookmarkStart w:id="63" w:name="unpublished-manuscripts-and-pre-prints"/>
      <w:bookmarkEnd w:id="63"/>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p>
    <w:p>
      <w:pPr>
        <w:pStyle w:val="Heading2"/>
      </w:pPr>
      <w:bookmarkStart w:id="64" w:name="grants"/>
      <w:bookmarkEnd w:id="64"/>
      <w:r>
        <w:t xml:space="preserve">Grants</w:t>
      </w:r>
    </w:p>
    <w:p>
      <w:pPr>
        <w:pStyle w:val="FirstParagraph"/>
      </w:pPr>
      <w:r>
        <w:t xml:space="preserve">2017-2020, Significant Contributor (method), Profiles of science engagement: Broadening participation by understanding individual and contextual influences ($499,927), National Science Foundation, PI: Jennifer Schmidt</w:t>
      </w:r>
    </w:p>
    <w:p>
      <w:pPr>
        <w:pStyle w:val="BodyText"/>
      </w:pPr>
      <w:r>
        <w:t xml:space="preserve">2018-2019, Co-PI, Exploring how beginning elementary mathematics teachers seek out resources through social media ($8,820), Herman and Rasiej Math Initiative at the University of Southern California (PI: Stephen Aguilar; Co-PIs: Christian Fischer and Spencer Greenhalgh; Co-I: Michael Lawson)</w:t>
      </w:r>
    </w:p>
    <w:p>
      <w:pPr>
        <w:pStyle w:val="BodyText"/>
      </w:pPr>
      <w:r>
        <w:t xml:space="preserve">2013, Versal Foundation Grant, Basic Biology for Everyone ($2,000), Versal, 2013</w:t>
      </w:r>
    </w:p>
    <w:p>
      <w:pPr>
        <w:pStyle w:val="Heading2"/>
      </w:pPr>
      <w:bookmarkStart w:id="65" w:name="fellowships"/>
      <w:bookmarkEnd w:id="65"/>
      <w:r>
        <w:t xml:space="preserve">Fellowships</w:t>
      </w:r>
    </w:p>
    <w:p>
      <w:pPr>
        <w:pStyle w:val="FirstParagraph"/>
      </w:pPr>
      <w:r>
        <w:t xml:space="preserve">2018, Scholarly Activity and Research Incentive Funds, Foreign Travel Award,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6" w:name="awards"/>
      <w:bookmarkEnd w:id="66"/>
      <w:r>
        <w:t xml:space="preserve">Awards</w:t>
      </w:r>
    </w:p>
    <w:p>
      <w:pPr>
        <w:pStyle w:val="FirstParagraph"/>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7" w:name="presentations"/>
      <w:bookmarkEnd w:id="67"/>
      <w:r>
        <w:t xml:space="preserve">Presentations</w:t>
      </w:r>
    </w:p>
    <w:p>
      <w:pPr>
        <w:pStyle w:val="Heading3"/>
      </w:pPr>
      <w:bookmarkStart w:id="68" w:name="peer-reviewed-conference-presentations"/>
      <w:bookmarkEnd w:id="68"/>
      <w:r>
        <w:t xml:space="preserve">Peer-Reviewed Conference Presentations</w:t>
      </w:r>
    </w:p>
    <w:p>
      <w:pPr>
        <w:pStyle w:val="FirstParagraph"/>
      </w:pPr>
      <w:r>
        <w:t xml:space="preserve">Rosenberg, J. M, Beymer, P. N., Houslay, T. M., &amp; Schmidt, J. A. (2019, April). Using a multivariate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New York, NY.</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to be presented at the Annual Meeting of the American Educational Research Association, New York, NY.</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to be presented at the Annual Meeting of the American Educational Research Association, New York, NY.</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to be presented at the National Association for Research in Science Teaching Annual International Conference, Baltimore, MD.</w:t>
      </w:r>
    </w:p>
    <w:p>
      <w:pPr>
        <w:pStyle w:val="BodyText"/>
      </w:pPr>
      <w:r>
        <w:t xml:space="preserve">Carpenter, J., Rosenberg, J. M., Dousay, T., Romero-Hall, E., Trust, T., Kessler, A., … &amp; Krutka, D. (2019, March).</w:t>
      </w:r>
      <w:r>
        <w:t xml:space="preserve"> </w:t>
      </w:r>
      <w:r>
        <w:rPr>
          <w:i/>
        </w:rPr>
        <w:t xml:space="preserve">What do teacher educators think of teacher education technology competencies?</w:t>
      </w:r>
      <w:r>
        <w:t xml:space="preserve"> </w:t>
      </w:r>
      <w:r>
        <w:t xml:space="preserve">Paper to be presented at the Society for Information Technology and Teacher Education International Conference, Las Vegas, NV.</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to be presented at the Association for Science Teacher Education International Meeting, Savannah, GA. (</w:t>
      </w:r>
      <w:r>
        <w:rPr>
          <w:i/>
        </w:rPr>
        <w:t xml:space="preserve">Nb. This paper was nominated for the ASTE John C. Park National Technology Leadership Institute Award</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69" w:name="invited-talk"/>
      <w:bookmarkEnd w:id="69"/>
      <w:r>
        <w:t xml:space="preserve">Invited Talk</w:t>
      </w:r>
    </w:p>
    <w:p>
      <w:pPr>
        <w:pStyle w:val="FirstParagraph"/>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2"/>
      </w:pPr>
      <w:bookmarkStart w:id="70" w:name="competitive-research-training"/>
      <w:bookmarkEnd w:id="70"/>
      <w:r>
        <w:t xml:space="preserve">Competitive Research Training</w:t>
      </w:r>
    </w:p>
    <w:p>
      <w:pPr>
        <w:pStyle w:val="FirstParagraph"/>
      </w:pPr>
      <w:r>
        <w:t xml:space="preserve">AERA Division C Graduate Student Seminar, 2016</w:t>
      </w:r>
    </w:p>
    <w:p>
      <w:pPr>
        <w:pStyle w:val="BodyText"/>
      </w:pPr>
      <w:r>
        <w:t xml:space="preserve">National Science Foundation and AECT Early Career Seminar, 2015</w:t>
      </w:r>
    </w:p>
    <w:p>
      <w:pPr>
        <w:pStyle w:val="BodyText"/>
      </w:pPr>
      <w:r>
        <w:t xml:space="preserve">APA Advanced Training Institute on Research Methods with Diverse Groups, 2014</w:t>
      </w:r>
    </w:p>
    <w:p>
      <w:pPr>
        <w:pStyle w:val="Heading2"/>
      </w:pPr>
      <w:bookmarkStart w:id="71" w:name="software-developed"/>
      <w:bookmarkEnd w:id="71"/>
      <w:r>
        <w:t xml:space="preserve">Software Developed</w:t>
      </w:r>
    </w:p>
    <w:p>
      <w:pPr>
        <w:pStyle w:val="Heading3"/>
      </w:pPr>
      <w:bookmarkStart w:id="72" w:name="r-packages-on-comprehensive-r-archive-network-cran"/>
      <w:bookmarkEnd w:id="72"/>
      <w:r>
        <w:t xml:space="preserve">R packages on Comprehensive R Archive Network (CRAN)</w:t>
      </w:r>
    </w:p>
    <w:p>
      <w:pPr>
        <w:pStyle w:val="FirstParagraph"/>
      </w:pPr>
      <w:r>
        <w:t xml:space="preserve">tidyLPA: Easily carry out Latent Profile Analysis (LPA) using open-source and commercial software (w/ J. Schmidt, P. Beymer, D. J. Anderson, and C. J. van Lissa).</w:t>
      </w:r>
      <w:r>
        <w:t xml:space="preserve"> </w:t>
      </w:r>
      <w:hyperlink r:id="rId73">
        <w:r>
          <w:rPr>
            <w:rStyle w:val="Hyperlink"/>
          </w:rPr>
          <w:t xml:space="preserve">https://cran.r-project.org/web/packages/tidyLPA/index.html</w:t>
        </w:r>
      </w:hyperlink>
      <w:r>
        <w:t xml:space="preserve"> </w:t>
      </w:r>
    </w:p>
    <w:p>
      <w:pPr>
        <w:pStyle w:val="BodyText"/>
      </w:pPr>
      <w:r>
        <w:t xml:space="preserve">KonFound-It! R package: Rosenberg, J. M., Xu, R., &amp; Frank, K. A. (2018). Konfound-It!: Quantify the robustness of causal inferences (R package).</w:t>
      </w:r>
      <w:r>
        <w:t xml:space="preserve"> </w:t>
      </w:r>
      <w:hyperlink r:id="rId74">
        <w:r>
          <w:rPr>
            <w:rStyle w:val="Hyperlink"/>
          </w:rPr>
          <w:t xml:space="preserve">https://jrosen48.github.io/konfound/</w:t>
        </w:r>
      </w:hyperlink>
    </w:p>
    <w:p>
      <w:pPr>
        <w:pStyle w:val="BodyText"/>
      </w:pPr>
      <w:r>
        <w:t xml:space="preserve">prcr: Person-centered analysis (w/ J. Schmidt, P. Beymer, &amp; R. Steingut). CRAN:</w:t>
      </w:r>
      <w:r>
        <w:t xml:space="preserve"> </w:t>
      </w:r>
      <w:hyperlink r:id="rId75">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76">
        <w:r>
          <w:rPr>
            <w:rStyle w:val="Hyperlink"/>
          </w:rPr>
          <w:t xml:space="preserve">https://cran.r-project.org/web/packages/clustRcompaR/index.html</w:t>
        </w:r>
      </w:hyperlink>
      <w:r>
        <w:t xml:space="preserve"> </w:t>
      </w:r>
    </w:p>
    <w:p>
      <w:pPr>
        <w:pStyle w:val="Heading3"/>
      </w:pPr>
      <w:bookmarkStart w:id="77" w:name="interactive-web-applications"/>
      <w:bookmarkEnd w:id="77"/>
      <w:r>
        <w:t xml:space="preserve">Interactive Web Applications</w:t>
      </w:r>
    </w:p>
    <w:p>
      <w:pPr>
        <w:pStyle w:val="FirstParagraph"/>
      </w:pPr>
      <w:r>
        <w:t xml:space="preserve">KonFound-It! web application: Rosenberg, J. M., Xu, R., &amp; Frank, K. A. (2018). Konfound-It!: Quantify the robustness of causal inferences (Web application software).</w:t>
      </w:r>
      <w:r>
        <w:t xml:space="preserve"> </w:t>
      </w:r>
      <w:hyperlink r:id="rId78">
        <w:r>
          <w:rPr>
            <w:rStyle w:val="Hyperlink"/>
          </w:rPr>
          <w:t xml:space="preserve">http://konfound-it.com</w:t>
        </w:r>
      </w:hyperlink>
      <w:r>
        <w:t xml:space="preserve">.</w:t>
      </w:r>
    </w:p>
    <w:p>
      <w:pPr>
        <w:pStyle w:val="BodyText"/>
      </w:pPr>
      <w:r>
        <w:t xml:space="preserve">State Educational Twitter Hashtags (SETHs):</w:t>
      </w:r>
      <w:r>
        <w:t xml:space="preserve"> </w:t>
      </w:r>
      <w:hyperlink r:id="rId79">
        <w:r>
          <w:rPr>
            <w:rStyle w:val="Hyperlink"/>
          </w:rPr>
          <w:t xml:space="preserve">https://jmichaelrosenberg.shinyapps.io/SETHs</w:t>
        </w:r>
      </w:hyperlink>
    </w:p>
    <w:p>
      <w:pPr>
        <w:pStyle w:val="Heading2"/>
      </w:pPr>
      <w:bookmarkStart w:id="80" w:name="teaching"/>
      <w:bookmarkEnd w:id="80"/>
      <w:r>
        <w:t xml:space="preserve">Teaching</w:t>
      </w:r>
    </w:p>
    <w:p>
      <w:pPr>
        <w:pStyle w:val="Heading3"/>
      </w:pPr>
      <w:bookmarkStart w:id="81" w:name="teaching-awards"/>
      <w:bookmarkEnd w:id="81"/>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2" w:name="courses-taught"/>
      <w:bookmarkEnd w:id="82"/>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t xml:space="preserve"> </w:t>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3" w:name="service"/>
      <w:bookmarkEnd w:id="83"/>
      <w:r>
        <w:t xml:space="preserve">Service</w:t>
      </w:r>
    </w:p>
    <w:p>
      <w:pPr>
        <w:pStyle w:val="Heading3"/>
      </w:pPr>
      <w:bookmarkStart w:id="84" w:name="editorial-service"/>
      <w:bookmarkEnd w:id="84"/>
      <w:r>
        <w:t xml:space="preserve">Editorial Service</w:t>
      </w:r>
    </w:p>
    <w:p>
      <w:pPr>
        <w:pStyle w:val="FirstParagraph"/>
      </w:pPr>
      <w:r>
        <w:t xml:space="preserve">Special Issue Editor, Australasian Journal of Educational Technology, 2017</w:t>
      </w:r>
    </w:p>
    <w:p>
      <w:pPr>
        <w:pStyle w:val="BodyText"/>
      </w:pPr>
      <w:r>
        <w:t xml:space="preserve">Editorial Review Board Member, Journal of Research on Technology in Education, 2016 - Present</w:t>
      </w:r>
    </w:p>
    <w:p>
      <w:pPr>
        <w:pStyle w:val="Heading3"/>
      </w:pPr>
      <w:bookmarkStart w:id="85" w:name="service-to-profession"/>
      <w:bookmarkEnd w:id="85"/>
      <w:r>
        <w:t xml:space="preserve">Service to Profession</w:t>
      </w:r>
    </w:p>
    <w:p>
      <w:pPr>
        <w:pStyle w:val="FirstParagraph"/>
      </w:pPr>
      <w:r>
        <w:t xml:space="preserve">Co-chair, Technological Pedagogical Content Knowledge (TPACK) Special Interest Group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6" w:name="conference-review-activity"/>
      <w:bookmarkEnd w:id="86"/>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87" w:name="service-to-the-community"/>
      <w:bookmarkEnd w:id="87"/>
      <w:r>
        <w:t xml:space="preserve">Service to the Community</w:t>
      </w:r>
    </w:p>
    <w:p>
      <w:pPr>
        <w:pStyle w:val="FirstParagraph"/>
      </w:pPr>
      <w:r>
        <w:t xml:space="preserve">Reviewer, Proposals from Knox County Schools students to the NASA Student Spaceflight Experiment Program</w:t>
      </w:r>
    </w:p>
    <w:p>
      <w:pPr>
        <w:pStyle w:val="Heading3"/>
      </w:pPr>
      <w:bookmarkStart w:id="88" w:name="ad-hoc-journal-article-reviews"/>
      <w:bookmarkEnd w:id="88"/>
      <w:r>
        <w:t xml:space="preserve">Ad-hoc Journal Article Reviews</w:t>
      </w:r>
    </w:p>
    <w:p>
      <w:pPr>
        <w:pStyle w:val="FirstParagraph"/>
      </w:pPr>
      <w:r>
        <w:t xml:space="preserve">Contemporary Educational Psychology, Computers &amp; Education, Australasian Journal of Educational Technology (X2),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89" w:name="departmental-service"/>
      <w:bookmarkEnd w:id="89"/>
      <w:r>
        <w:t xml:space="preserve">Departmental Service</w:t>
      </w:r>
    </w:p>
    <w:p>
      <w:pPr>
        <w:pStyle w:val="FirstParagraph"/>
      </w:pPr>
      <w:r>
        <w:rPr>
          <w:b/>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0" w:name="workshops-and-outreach"/>
      <w:bookmarkEnd w:id="90"/>
      <w:r>
        <w:t xml:space="preserve">Workshops and Outreach</w:t>
      </w:r>
    </w:p>
    <w:p>
      <w:pPr>
        <w:pStyle w:val="FirstParagraph"/>
      </w:pPr>
      <w:r>
        <w:t xml:space="preserve">Anderson, D. J., and Rosenberg, J. M. (2019, April). Transparent and reproducible research with R. Workshop to be carried out at the Annual Meeting of the American Educational Research Association, New York, NY.</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1" w:name="campus-and-departmental-presentations"/>
      <w:bookmarkEnd w:id="91"/>
      <w:r>
        <w:t xml:space="preserve">Campus and Departmental Presentations</w:t>
      </w:r>
    </w:p>
    <w:p>
      <w:pPr>
        <w:pStyle w:val="FirstParagraph"/>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2" w:name="consulting"/>
      <w:bookmarkEnd w:id="92"/>
      <w:r>
        <w:t xml:space="preserve">Consulting</w:t>
      </w:r>
    </w:p>
    <w:p>
      <w:pPr>
        <w:pStyle w:val="FirstParagraph"/>
      </w:pPr>
      <w:r>
        <w:t xml:space="preserve">Statistical software development (R package) and statistical analysis, 2018-2020</w:t>
      </w:r>
      <w:r>
        <w:br w:type="textWrapping"/>
      </w:r>
      <w:r>
        <w:t xml:space="preserve">Profiles of science engagement (National Science Foundation-funded project)</w:t>
      </w:r>
      <w:r>
        <w:t xml:space="preserve"> </w:t>
      </w:r>
      <w:r>
        <w:t xml:space="preserve">Jennifer Schmidt, Michigan State University</w:t>
      </w:r>
    </w:p>
    <w:p>
      <w:pPr>
        <w:pStyle w:val="BodyText"/>
      </w:pPr>
      <w:r>
        <w:t xml:space="preserve">Statistical software development (R package and web application), 2017-2018</w:t>
      </w:r>
      <w:r>
        <w:br w:type="textWrapping"/>
      </w:r>
      <w:r>
        <w:t xml:space="preserve">Kenneth Frank, Michigan State University</w:t>
      </w:r>
    </w:p>
    <w:p>
      <w:pPr>
        <w:pStyle w:val="BodyText"/>
      </w:pPr>
      <w:r>
        <w:t xml:space="preserve">Statistical analysis, 2017</w:t>
      </w:r>
      <w:r>
        <w:br w:type="textWrapping"/>
      </w:r>
      <w:r>
        <w:t xml:space="preserve">Yael Shwartz, Weizmann Institute</w:t>
      </w:r>
    </w:p>
    <w:p>
      <w:pPr>
        <w:pStyle w:val="BodyText"/>
      </w:pPr>
      <w:r>
        <w:t xml:space="preserve">Statistical analysis, 2016</w:t>
      </w:r>
      <w:r>
        <w:br w:type="textWrapping"/>
      </w:r>
      <w:r>
        <w:t xml:space="preserve">Lara Kassab, San Jose State University</w:t>
      </w:r>
    </w:p>
    <w:p>
      <w:pPr>
        <w:pStyle w:val="Heading2"/>
      </w:pPr>
      <w:bookmarkStart w:id="93" w:name="professional-affiliations"/>
      <w:bookmarkEnd w:id="93"/>
      <w:r>
        <w:t xml:space="preserve">Professional Affiliations</w:t>
      </w:r>
    </w:p>
    <w:p>
      <w:pPr>
        <w:pStyle w:val="FirstParagraph"/>
      </w:pPr>
      <w:r>
        <w:t xml:space="preserve">American Educational Research Association, 2012 - Present</w:t>
      </w:r>
      <w:r>
        <w:t xml:space="preserve"> </w:t>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420d143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3" Target="http://jmichaelrosenberg.com" TargetMode="External" /><Relationship Type="http://schemas.openxmlformats.org/officeDocument/2006/relationships/hyperlink" Id="rId21" Target="http://jmichaelrosenberg.com/rosenberg-cv.pdf" TargetMode="External" /><Relationship Type="http://schemas.openxmlformats.org/officeDocument/2006/relationships/hyperlink" Id="rId78" Target="http://konfound-it.com" TargetMode="External" /><Relationship Type="http://schemas.openxmlformats.org/officeDocument/2006/relationships/hyperlink" Id="rId61" Target="http://www.editlib.org/p/130949" TargetMode="External" /><Relationship Type="http://schemas.openxmlformats.org/officeDocument/2006/relationships/hyperlink" Id="rId60" Target="http://www.editlib.org/p/131027" TargetMode="External" /><Relationship Type="http://schemas.openxmlformats.org/officeDocument/2006/relationships/hyperlink" Id="rId59" Target="http://www.editlib.org/p/131183" TargetMode="External" /><Relationship Type="http://schemas.openxmlformats.org/officeDocument/2006/relationships/hyperlink" Id="rId57" Target="http://www.editlib.org/p/150472" TargetMode="External" /><Relationship Type="http://schemas.openxmlformats.org/officeDocument/2006/relationships/hyperlink" Id="rId54" Target="http://www.editlib.org/p/171698" TargetMode="External" /><Relationship Type="http://schemas.openxmlformats.org/officeDocument/2006/relationships/hyperlink" Id="rId56" Target="http://www.editlib.org/p/171824" TargetMode="External" /><Relationship Type="http://schemas.openxmlformats.org/officeDocument/2006/relationships/hyperlink" Id="rId55" Target="http://www.editlib.org/p/171972" TargetMode="External" /><Relationship Type="http://schemas.openxmlformats.org/officeDocument/2006/relationships/hyperlink" Id="rId53" Target="http://www.editlib.org/p/172122" TargetMode="External" /><Relationship Type="http://schemas.openxmlformats.org/officeDocument/2006/relationships/hyperlink" Id="rId62" Target="http://www.editlib.org/p/48698" TargetMode="External" /><Relationship Type="http://schemas.openxmlformats.org/officeDocument/2006/relationships/hyperlink" Id="rId58"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8" Target="http://www.tcrecord.org/Content.asp?ContentID=22173" TargetMode="External" /><Relationship Type="http://schemas.openxmlformats.org/officeDocument/2006/relationships/hyperlink" Id="rId76" Target="https://cran.r-project.org/web/packages/clustRcompaR/index.html" TargetMode="External" /><Relationship Type="http://schemas.openxmlformats.org/officeDocument/2006/relationships/hyperlink" Id="rId75" Target="https://cran.r-project.org/web/packages/prcr/index.html" TargetMode="External" /><Relationship Type="http://schemas.openxmlformats.org/officeDocument/2006/relationships/hyperlink" Id="rId73"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9"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79" Target="https://jmichaelrosenberg.shinyapps.io/SETHs/" TargetMode="External" /><Relationship Type="http://schemas.openxmlformats.org/officeDocument/2006/relationships/hyperlink" Id="rId74" Target="https://jrosen48.github.io/konfound/" TargetMode="External" /><Relationship Type="http://schemas.openxmlformats.org/officeDocument/2006/relationships/hyperlink" Id="rId47" Target="https://mvlri.org/blog/opportunities-engaging-students-data-practices-online-science-classes/" TargetMode="External" /><Relationship Type="http://schemas.openxmlformats.org/officeDocument/2006/relationships/hyperlink" Id="rId50" Target="https://mvlri.org/blog/student-motivation-in-online-science-courses-a-path-to-spending-more-time-on-course-and-higher-achievement/" TargetMode="External" /><Relationship Type="http://schemas.openxmlformats.org/officeDocument/2006/relationships/hyperlink" Id="rId46" Target="https://narstgradresources.blogspot.com/2018/09/part-4-interviewing-and-negotiating-for.html" TargetMode="External" /><Relationship Type="http://schemas.openxmlformats.org/officeDocument/2006/relationships/hyperlink" Id="rId52"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2"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3" Target="http://jmichaelrosenberg.com" TargetMode="External" /><Relationship Type="http://schemas.openxmlformats.org/officeDocument/2006/relationships/hyperlink" Id="rId21" Target="http://jmichaelrosenberg.com/rosenberg-cv.pdf" TargetMode="External" /><Relationship Type="http://schemas.openxmlformats.org/officeDocument/2006/relationships/hyperlink" Id="rId78" Target="http://konfound-it.com" TargetMode="External" /><Relationship Type="http://schemas.openxmlformats.org/officeDocument/2006/relationships/hyperlink" Id="rId61" Target="http://www.editlib.org/p/130949" TargetMode="External" /><Relationship Type="http://schemas.openxmlformats.org/officeDocument/2006/relationships/hyperlink" Id="rId60" Target="http://www.editlib.org/p/131027" TargetMode="External" /><Relationship Type="http://schemas.openxmlformats.org/officeDocument/2006/relationships/hyperlink" Id="rId59" Target="http://www.editlib.org/p/131183" TargetMode="External" /><Relationship Type="http://schemas.openxmlformats.org/officeDocument/2006/relationships/hyperlink" Id="rId57" Target="http://www.editlib.org/p/150472" TargetMode="External" /><Relationship Type="http://schemas.openxmlformats.org/officeDocument/2006/relationships/hyperlink" Id="rId54" Target="http://www.editlib.org/p/171698" TargetMode="External" /><Relationship Type="http://schemas.openxmlformats.org/officeDocument/2006/relationships/hyperlink" Id="rId56" Target="http://www.editlib.org/p/171824" TargetMode="External" /><Relationship Type="http://schemas.openxmlformats.org/officeDocument/2006/relationships/hyperlink" Id="rId55" Target="http://www.editlib.org/p/171972" TargetMode="External" /><Relationship Type="http://schemas.openxmlformats.org/officeDocument/2006/relationships/hyperlink" Id="rId53" Target="http://www.editlib.org/p/172122" TargetMode="External" /><Relationship Type="http://schemas.openxmlformats.org/officeDocument/2006/relationships/hyperlink" Id="rId62" Target="http://www.editlib.org/p/48698" TargetMode="External" /><Relationship Type="http://schemas.openxmlformats.org/officeDocument/2006/relationships/hyperlink" Id="rId58"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8" Target="http://www.tcrecord.org/Content.asp?ContentID=22173" TargetMode="External" /><Relationship Type="http://schemas.openxmlformats.org/officeDocument/2006/relationships/hyperlink" Id="rId76" Target="https://cran.r-project.org/web/packages/clustRcompaR/index.html" TargetMode="External" /><Relationship Type="http://schemas.openxmlformats.org/officeDocument/2006/relationships/hyperlink" Id="rId75" Target="https://cran.r-project.org/web/packages/prcr/index.html" TargetMode="External" /><Relationship Type="http://schemas.openxmlformats.org/officeDocument/2006/relationships/hyperlink" Id="rId73"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9"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79" Target="https://jmichaelrosenberg.shinyapps.io/SETHs/" TargetMode="External" /><Relationship Type="http://schemas.openxmlformats.org/officeDocument/2006/relationships/hyperlink" Id="rId74" Target="https://jrosen48.github.io/konfound/" TargetMode="External" /><Relationship Type="http://schemas.openxmlformats.org/officeDocument/2006/relationships/hyperlink" Id="rId47" Target="https://mvlri.org/blog/opportunities-engaging-students-data-practices-online-science-classes/" TargetMode="External" /><Relationship Type="http://schemas.openxmlformats.org/officeDocument/2006/relationships/hyperlink" Id="rId50" Target="https://mvlri.org/blog/student-motivation-in-online-science-courses-a-path-to-spending-more-time-on-course-and-higher-achievement/" TargetMode="External" /><Relationship Type="http://schemas.openxmlformats.org/officeDocument/2006/relationships/hyperlink" Id="rId46" Target="https://narstgradresources.blogspot.com/2018/09/part-4-interviewing-and-negotiating-for.html" TargetMode="External" /><Relationship Type="http://schemas.openxmlformats.org/officeDocument/2006/relationships/hyperlink" Id="rId52"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2"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2019-01-10T14:32:17Z</dcterms:created>
  <dcterms:modified xsi:type="dcterms:W3CDTF">2019-01-10T14:32:17Z</dcterms:modified>
</cp:coreProperties>
</file>