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Letter from Kraków — New Year's Eve 1936</w:t>
      </w:r>
    </w:p>
    <w:p>
      <w:pPr>
        <w:spacing w:after="80"/>
        <w:jc w:val="center"/>
      </w:pPr>
      <w:r>
        <w:rPr>
          <w:rFonts w:ascii="Arial" w:cs="Arial" w:eastAsia="Arial" w:hAnsi="Arial"/>
          <w:i/>
          <w:iCs/>
          <w:color w:val="5C4A28"/>
          <w:sz w:val="22"/>
          <w:szCs w:val="22"/>
        </w:rPr>
        <w:t xml:space="preserve">December 31, 1936  ·  English Translation</w:t>
      </w:r>
    </w:p>
    <w:p>
      <w:pPr>
        <w:spacing w:after="320"/>
        <w:jc w:val="center"/>
      </w:pPr>
      <w:r>
        <w:rPr>
          <w:rFonts w:ascii="Arial" w:cs="Arial" w:eastAsia="Arial" w:hAnsi="Arial"/>
          <w:color w:val="777777"/>
          <w:sz w:val="18"/>
          <w:szCs w:val="18"/>
        </w:rPr>
        <w:t xml:space="preserve">Original file: brudley_120810_202438.pdf  |  Wachtel scans  |  4 pages (one letter, all included)</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Kraków, December 31, 1936  (New Year's Eve — written top right of page 1: "Kraków, dn. 31/XII. 1936.")</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Andzia (Andja) — with greetings passed on from the Klapwald and Fingerhut families</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Albert (Alku) Wachtel and family, New York</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w:t>
      </w:r>
    </w:p>
    <w:p>
      <w:pPr>
        <w:spacing w:after="80"/>
      </w:pPr>
      <w:r>
        <w:rPr>
          <w:rFonts w:ascii="Arial" w:cs="Arial" w:eastAsia="Arial" w:hAnsi="Arial"/>
          <w:b/>
          <w:bCs/>
          <w:color w:val="5C4A28"/>
          <w:sz w:val="20"/>
          <w:szCs w:val="20"/>
        </w:rPr>
        <w:t xml:space="preserve">Scanning note:  </w:t>
      </w:r>
      <w:r>
        <w:rPr>
          <w:rFonts w:ascii="Arial" w:cs="Arial" w:eastAsia="Arial" w:hAnsi="Arial"/>
          <w:color w:val="1A1A1A"/>
          <w:sz w:val="20"/>
          <w:szCs w:val="20"/>
        </w:rPr>
        <w:t xml:space="preserve">Pages 2 &amp; 3 are the same interior sheet photographed twice — once as a two-column spread and once zoomed in on each half. The correct reading order is: Page 1 → Page 3 left column → Page 2 right column → Page 4. All four pages form one continuous letter.</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Scanning note to the archivist</w:t>
      </w:r>
    </w:p>
    <w:p>
      <w:pPr>
        <w:spacing w:after="100"/>
      </w:pPr>
    </w:p>
    <w:p>
      <w:pPr>
        <w:spacing w:after="120"/>
      </w:pPr>
      <w:r>
        <w:rPr>
          <w:rFonts w:ascii="Arial" w:cs="Arial" w:eastAsia="Arial" w:hAnsi="Arial"/>
          <w:i/>
          <w:iCs/>
          <w:color w:val="777777"/>
          <w:sz w:val="19"/>
          <w:szCs w:val="19"/>
        </w:rPr>
        <w:t xml:space="preserve">You were right to be cautious about pages 2 and 3 — they look like different documents at first glance. In fact, the writer used a single folded sheet of paper, writing in two columns on the inside. The scanner captured the whole open spread as page 2, then captured each half separately as page 3 (left column) and page 2 (right column). The text connects seamlessly: page 1 ends mid-sentence continuing into page 3's left column, which then continues into page 2's right column, and the letter closes on page 4. All four pages are one single letter.</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1  (opening)</w:t>
      </w:r>
    </w:p>
    <w:p>
      <w:pPr>
        <w:spacing w:after="100"/>
      </w:pPr>
    </w:p>
    <w:p>
      <w:pPr>
        <w:spacing w:after="180"/>
      </w:pPr>
      <w:r>
        <w:rPr>
          <w:rFonts w:ascii="Arial" w:cs="Arial" w:eastAsia="Arial" w:hAnsi="Arial"/>
          <w:color w:val="1A1A1A"/>
          <w:sz w:val="22"/>
          <w:szCs w:val="22"/>
        </w:rPr>
        <w:t xml:space="preserve">Kraków, December 31, 1936</w:t>
      </w:r>
    </w:p>
    <w:p>
      <w:pPr>
        <w:spacing w:after="100"/>
      </w:pPr>
    </w:p>
    <w:p>
      <w:pPr>
        <w:spacing w:after="180"/>
      </w:pPr>
      <w:r>
        <w:rPr>
          <w:rFonts w:ascii="Arial" w:cs="Arial" w:eastAsia="Arial" w:hAnsi="Arial"/>
          <w:color w:val="1A1A1A"/>
          <w:sz w:val="22"/>
          <w:szCs w:val="22"/>
        </w:rPr>
        <w:t xml:space="preserve">My dear ones!</w:t>
      </w:r>
    </w:p>
    <w:p>
      <w:pPr>
        <w:spacing w:after="100"/>
      </w:pPr>
    </w:p>
    <w:p>
      <w:pPr>
        <w:spacing w:after="180"/>
      </w:pPr>
      <w:r>
        <w:rPr>
          <w:rFonts w:ascii="Arial" w:cs="Arial" w:eastAsia="Arial" w:hAnsi="Arial"/>
          <w:color w:val="1A1A1A"/>
          <w:sz w:val="22"/>
          <w:szCs w:val="22"/>
        </w:rPr>
        <w:t xml:space="preserve">We received your letter with great joy and read it with the greatest excitement and attention — all the more so because this is the first news from you, dear Alku, from America! This letter traveled quite a journey: from us to the Fingerhuts, from the Fingerhuts to the Klapwalds, and from there it finally came back to us. It is very kind of you to have written such a detailed and vivid description of your voyage — we were enormously curious to know how it all went — and thanks to your letter one can imagine it quite well.</w:t>
      </w:r>
    </w:p>
    <w:p>
      <w:pPr>
        <w:spacing w:after="100"/>
      </w:pPr>
    </w:p>
    <w:p>
      <w:pPr>
        <w:spacing w:after="180"/>
      </w:pPr>
      <w:r>
        <w:rPr>
          <w:rFonts w:ascii="Arial" w:cs="Arial" w:eastAsia="Arial" w:hAnsi="Arial"/>
          <w:color w:val="1A1A1A"/>
          <w:sz w:val="22"/>
          <w:szCs w:val="22"/>
        </w:rPr>
        <w:t xml:space="preserve">Such a journey to the other hemisphere is no small thing. You have changed your world enormously — but perhaps you will not so quickly again have occasion to travel and roam about so much — though one might suppose... that the weather there in December equals November here. And how is it with you?</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Pages 2 &amp; 3  (interior — continuous text, correct reading order)</w:t>
      </w:r>
    </w:p>
    <w:p>
      <w:pPr>
        <w:spacing w:after="100"/>
      </w:pPr>
    </w:p>
    <w:p>
      <w:pPr>
        <w:spacing w:after="180"/>
      </w:pPr>
      <w:r>
        <w:rPr>
          <w:rFonts w:ascii="Arial" w:cs="Arial" w:eastAsia="Arial" w:hAnsi="Arial"/>
          <w:color w:val="1A1A1A"/>
          <w:sz w:val="22"/>
          <w:szCs w:val="22"/>
        </w:rPr>
        <w:t xml:space="preserve">[Continuing from page 1, mid-sentence:]</w:t>
      </w:r>
    </w:p>
    <w:p>
      <w:pPr>
        <w:spacing w:after="100"/>
      </w:pPr>
    </w:p>
    <w:p>
      <w:pPr>
        <w:spacing w:after="180"/>
      </w:pPr>
      <w:r>
        <w:rPr>
          <w:rFonts w:ascii="Arial" w:cs="Arial" w:eastAsia="Arial" w:hAnsi="Arial"/>
          <w:color w:val="1A1A1A"/>
          <w:sz w:val="22"/>
          <w:szCs w:val="22"/>
        </w:rPr>
        <w:t xml:space="preserve">...my long-haired niece!) — that you too had traveled and at least seen what you had been passing through, seen the countries. And meanwhile you sit in our tiny little Kraków — though what is Kraków compared to New York? It is a village, is it not?</w:t>
      </w:r>
    </w:p>
    <w:p>
      <w:pPr>
        <w:spacing w:after="100"/>
      </w:pPr>
    </w:p>
    <w:p>
      <w:pPr>
        <w:spacing w:after="180"/>
      </w:pPr>
      <w:r>
        <w:rPr>
          <w:rFonts w:ascii="Arial" w:cs="Arial" w:eastAsia="Arial" w:hAnsi="Arial"/>
          <w:color w:val="1A1A1A"/>
          <w:sz w:val="22"/>
          <w:szCs w:val="22"/>
        </w:rPr>
        <w:t xml:space="preserve">With us at home, everything is — thank God — in the greatest order. Mama carries on as usual; nothing has changed. Tola and I went together by horse to Ryłów (I from the Scholl family), where grandmother is now staying in Bronowice. She went and will return in a few days time. The weather has not let up. It is already July — the summer will come — August, which under the circumstances...</w:t>
      </w:r>
    </w:p>
    <w:p>
      <w:pPr>
        <w:spacing w:after="100"/>
      </w:pPr>
    </w:p>
    <w:p>
      <w:pPr>
        <w:spacing w:after="180"/>
      </w:pPr>
      <w:r>
        <w:rPr>
          <w:rFonts w:ascii="Arial" w:cs="Arial" w:eastAsia="Arial" w:hAnsi="Arial"/>
          <w:color w:val="1A1A1A"/>
          <w:sz w:val="22"/>
          <w:szCs w:val="22"/>
        </w:rPr>
        <w:t xml:space="preserve">[Right column continues:]</w:t>
      </w:r>
    </w:p>
    <w:p>
      <w:pPr>
        <w:spacing w:after="100"/>
      </w:pPr>
    </w:p>
    <w:p>
      <w:pPr>
        <w:spacing w:after="180"/>
      </w:pPr>
      <w:r>
        <w:rPr>
          <w:rFonts w:ascii="Arial" w:cs="Arial" w:eastAsia="Arial" w:hAnsi="Arial"/>
          <w:color w:val="1A1A1A"/>
          <w:sz w:val="22"/>
          <w:szCs w:val="22"/>
        </w:rPr>
        <w:t xml:space="preserve">...the weather here is equal to November there — and how is it with you?</w:t>
      </w:r>
    </w:p>
    <w:p>
      <w:pPr>
        <w:spacing w:after="100"/>
      </w:pPr>
    </w:p>
    <w:p>
      <w:pPr>
        <w:spacing w:after="180"/>
      </w:pPr>
      <w:r>
        <w:rPr>
          <w:rFonts w:ascii="Arial" w:cs="Arial" w:eastAsia="Arial" w:hAnsi="Arial"/>
          <w:color w:val="1A1A1A"/>
          <w:sz w:val="22"/>
          <w:szCs w:val="22"/>
        </w:rPr>
        <w:t xml:space="preserve">Dear Alku! Write now, once you have already settled in — how do you like the American life in general, how you have arranged yourself, whether you are already working, and everything in general. Last Saturday we received the first letter from your cousin David, in which he describes your meeting and your arrival — (we read it until we grew quite dizzy — never mind the details, but write how the kisses went!) — and we were so very happy at heart.</w:t>
      </w:r>
    </w:p>
    <w:p>
      <w:pPr>
        <w:spacing w:after="100"/>
      </w:pPr>
    </w:p>
    <w:p>
      <w:pPr>
        <w:spacing w:after="180"/>
      </w:pPr>
      <w:r>
        <w:rPr>
          <w:rFonts w:ascii="Arial" w:cs="Arial" w:eastAsia="Arial" w:hAnsi="Arial"/>
          <w:color w:val="1A1A1A"/>
          <w:sz w:val="22"/>
          <w:szCs w:val="22"/>
        </w:rPr>
        <w:t xml:space="preserve">Tell us what kind of person he is, how Manja Schoula lives — everything step by step.</w:t>
      </w:r>
    </w:p>
    <w:p>
      <w:pPr>
        <w:spacing w:after="100"/>
      </w:pPr>
    </w:p>
    <w:p>
      <w:pPr>
        <w:spacing w:after="180"/>
      </w:pPr>
      <w:r>
        <w:rPr>
          <w:rFonts w:ascii="Arial" w:cs="Arial" w:eastAsia="Arial" w:hAnsi="Arial"/>
          <w:color w:val="1A1A1A"/>
          <w:sz w:val="22"/>
          <w:szCs w:val="22"/>
        </w:rPr>
        <w:t xml:space="preserve">We are already enclosing two photographs — take one for yourself and pass one on—</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4  (closing)</w:t>
      </w:r>
    </w:p>
    <w:p>
      <w:pPr>
        <w:spacing w:after="100"/>
      </w:pPr>
    </w:p>
    <w:p>
      <w:pPr>
        <w:spacing w:after="180"/>
      </w:pPr>
      <w:r>
        <w:rPr>
          <w:rFonts w:ascii="Arial" w:cs="Arial" w:eastAsia="Arial" w:hAnsi="Arial"/>
          <w:color w:val="1A1A1A"/>
          <w:sz w:val="22"/>
          <w:szCs w:val="22"/>
        </w:rPr>
        <w:t xml:space="preserve">[Continuation:]</w:t>
      </w:r>
    </w:p>
    <w:p>
      <w:pPr>
        <w:spacing w:after="100"/>
      </w:pPr>
    </w:p>
    <w:p>
      <w:pPr>
        <w:spacing w:after="180"/>
      </w:pPr>
      <w:r>
        <w:rPr>
          <w:rFonts w:ascii="Arial" w:cs="Arial" w:eastAsia="Arial" w:hAnsi="Arial"/>
          <w:color w:val="1A1A1A"/>
          <w:sz w:val="22"/>
          <w:szCs w:val="22"/>
        </w:rPr>
        <w:t xml:space="preserve">...the letters written by Mamusia. Do not be cross that Mamusia cannot come herself to send it — writing is difficult for her now, and to dictate a letter to an uncle, she would herself have to — if we were not able to write for her in German. Are you still learning English? It seems to be going downhill at the moment...</w:t>
      </w:r>
    </w:p>
    <w:p>
      <w:pPr>
        <w:spacing w:after="100"/>
      </w:pPr>
    </w:p>
    <w:p>
      <w:pPr>
        <w:spacing w:after="180"/>
      </w:pPr>
      <w:r>
        <w:rPr>
          <w:rFonts w:ascii="Arial" w:cs="Arial" w:eastAsia="Arial" w:hAnsi="Arial"/>
          <w:color w:val="1A1A1A"/>
          <w:sz w:val="22"/>
          <w:szCs w:val="22"/>
        </w:rPr>
        <w:t xml:space="preserve">From the Klapwalds and Fingerhuts there is nothing new — they would have written gladly, but unfortunately they do not have their address with them, and they want to send this letter off as quickly as possible. In the next letter it will be better.</w:t>
      </w:r>
    </w:p>
    <w:p>
      <w:pPr>
        <w:spacing w:after="100"/>
      </w:pPr>
    </w:p>
    <w:p>
      <w:pPr>
        <w:spacing w:after="180"/>
      </w:pPr>
      <w:r>
        <w:rPr>
          <w:rFonts w:ascii="Arial" w:cs="Arial" w:eastAsia="Arial" w:hAnsi="Arial"/>
          <w:color w:val="1A1A1A"/>
          <w:sz w:val="22"/>
          <w:szCs w:val="22"/>
        </w:rPr>
        <w:t xml:space="preserve">They asked us to pass on their warmest greetings and to embrace you — and since I cannot do this in person, please accept it through this letter, which will surely reach you a few days before the New Year.</w:t>
      </w:r>
    </w:p>
    <w:p>
      <w:pPr>
        <w:spacing w:after="100"/>
      </w:pPr>
    </w:p>
    <w:p>
      <w:pPr>
        <w:spacing w:after="180"/>
      </w:pPr>
      <w:r>
        <w:rPr>
          <w:rFonts w:ascii="Arial" w:cs="Arial" w:eastAsia="Arial" w:hAnsi="Arial"/>
          <w:color w:val="1A1A1A"/>
          <w:sz w:val="22"/>
          <w:szCs w:val="22"/>
        </w:rPr>
        <w:t xml:space="preserve">We therefore wish you — may this letter reach you a few days before the New Year — and in the meantime we wish you a Happy New Year and all the very best of everything. We warmly kiss you —</w:t>
      </w:r>
    </w:p>
    <w:p>
      <w:pPr>
        <w:spacing w:after="100"/>
      </w:pPr>
    </w:p>
    <w:p>
      <w:pPr>
        <w:spacing w:after="80"/>
      </w:pPr>
      <w:r>
        <w:rPr>
          <w:rFonts w:ascii="Arial" w:cs="Arial" w:eastAsia="Arial" w:hAnsi="Arial"/>
          <w:i/>
          <w:iCs/>
          <w:color w:val="1A1A1A"/>
          <w:sz w:val="22"/>
          <w:szCs w:val="22"/>
        </w:rPr>
        <w:t xml:space="preserve">Dear Mamusia. — Receive kisses quickly and often.</w:t>
      </w:r>
    </w:p>
    <w:p>
      <w:pPr>
        <w:spacing w:after="160"/>
      </w:pPr>
      <w:r>
        <w:rPr>
          <w:rFonts w:ascii="Arial" w:cs="Arial" w:eastAsia="Arial" w:hAnsi="Arial"/>
          <w:i/>
          <w:iCs/>
          <w:color w:val="1A1A1A"/>
          <w:sz w:val="22"/>
          <w:szCs w:val="22"/>
        </w:rPr>
        <w:t xml:space="preserve">Dear Salu! — Warmly written heartfelt greetings for your dear ones and relatives.</w:t>
      </w:r>
    </w:p>
    <w:p>
      <w:pPr>
        <w:spacing w:after="240"/>
      </w:pPr>
      <w:r>
        <w:rPr>
          <w:rFonts w:ascii="Arial" w:cs="Arial" w:eastAsia="Arial" w:hAnsi="Arial"/>
          <w:b/>
          <w:bCs/>
          <w:color w:val="1A1A1A"/>
          <w:sz w:val="22"/>
          <w:szCs w:val="22"/>
        </w:rPr>
        <w:t xml:space="preserve">Andzia.</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20"/>
      </w:pPr>
      <w:r>
        <w:rPr>
          <w:rFonts w:ascii="Arial" w:cs="Arial" w:eastAsia="Arial" w:hAnsi="Arial"/>
          <w:i/>
          <w:iCs/>
          <w:color w:val="777777"/>
          <w:sz w:val="19"/>
          <w:szCs w:val="19"/>
        </w:rPr>
        <w:t xml:space="preserve">This is a New Year's Eve letter, written December 31, 1936 — the family is responding to the very first letter they received from Albert after his emigration to New York. The excitement is palpable: the letter had been passed around to the Fingerhut and Klapwald families before finally returning to the writer, Andzia.</w:t>
      </w:r>
    </w:p>
    <w:p>
      <w:pPr>
        <w:spacing w:after="120"/>
      </w:pPr>
      <w:r>
        <w:rPr>
          <w:rFonts w:ascii="Arial" w:cs="Arial" w:eastAsia="Arial" w:hAnsi="Arial"/>
          <w:i/>
          <w:iCs/>
          <w:color w:val="777777"/>
          <w:sz w:val="19"/>
          <w:szCs w:val="19"/>
        </w:rPr>
        <w:t xml:space="preserve">The letter mentions receiving a separate letter from "cousin David" (Albert's brother, also in New York) describing their reunion — the writer says they read it "until we grew dizzy" and ask for details about the kisses exchanged at the meeting. This warmth and humor runs throughout the letter.</w:t>
      </w:r>
    </w:p>
    <w:p>
      <w:pPr>
        <w:spacing w:after="120"/>
      </w:pPr>
      <w:r>
        <w:rPr>
          <w:rFonts w:ascii="Arial" w:cs="Arial" w:eastAsia="Arial" w:hAnsi="Arial"/>
          <w:i/>
          <w:iCs/>
          <w:color w:val="777777"/>
          <w:sz w:val="19"/>
          <w:szCs w:val="19"/>
        </w:rPr>
        <w:t xml:space="preserve">There is a tender sadness around "Mamusia" — the family matriarch — who is described as finding writing very difficult. This may refer to illness or frailty. The writer says she cannot dictate in German either, which would have been the common alternative language.</w:t>
      </w:r>
    </w:p>
    <w:p>
      <w:pPr>
        <w:spacing w:after="120"/>
      </w:pPr>
      <w:r>
        <w:rPr>
          <w:rFonts w:ascii="Arial" w:cs="Arial" w:eastAsia="Arial" w:hAnsi="Arial"/>
          <w:i/>
          <w:iCs/>
          <w:color w:val="777777"/>
          <w:sz w:val="19"/>
          <w:szCs w:val="19"/>
        </w:rPr>
        <w:t xml:space="preserve">The reference to learning English "going downhill" is probably a gentle joke at Albert's expense — or possibly a worried comment about one of the family members in Kraków who had been studying English in hopes of eventually emigrating.</w:t>
      </w:r>
    </w:p>
    <w:p>
      <w:pPr>
        <w:spacing w:after="120"/>
      </w:pPr>
      <w:r>
        <w:rPr>
          <w:rFonts w:ascii="Arial" w:cs="Arial" w:eastAsia="Arial" w:hAnsi="Arial"/>
          <w:i/>
          <w:iCs/>
          <w:color w:val="777777"/>
          <w:sz w:val="19"/>
          <w:szCs w:val="19"/>
        </w:rPr>
        <w:t xml:space="preserve">The scanning situation: pages 2 and 3 are the same folded interior sheet captured in different ways by the scanner. Reading order is page 1 → page 3 left column → page 2 right column → page 4. The text is continuous throughout with no missing sections.</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brudley_120810_202438_en  |  Kraków, December 31, 1936  |  Andzia to Albert Wachtel, New York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2026-04-27T00:19:54.130Z</dcterms:created>
  <dcterms:modified xsi:type="dcterms:W3CDTF">2026-04-27T00:19:54.131Z</dcterms:modified>
</cp:coreProperties>
</file>

<file path=docProps/custom.xml><?xml version="1.0" encoding="utf-8"?>
<Properties xmlns="http://schemas.openxmlformats.org/officeDocument/2006/custom-properties" xmlns:vt="http://schemas.openxmlformats.org/officeDocument/2006/docPropsVTypes"/>
</file>