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A27" w:rsidRPr="00B71A27" w:rsidRDefault="00B71A27" w:rsidP="0066038F">
      <w:pPr>
        <w:rPr>
          <w:rFonts w:asciiTheme="minorBidi" w:hAnsiTheme="minorBidi"/>
          <w:sz w:val="24"/>
          <w:szCs w:val="24"/>
        </w:rPr>
      </w:pPr>
      <w:r w:rsidRPr="00B71A27">
        <w:rPr>
          <w:rFonts w:asciiTheme="minorBidi" w:hAnsiTheme="minorBidi"/>
          <w:sz w:val="24"/>
          <w:szCs w:val="24"/>
        </w:rPr>
        <w:t>Brett Tomita</w:t>
      </w:r>
    </w:p>
    <w:p w:rsidR="00656E15" w:rsidRPr="0066038F" w:rsidRDefault="0066038F" w:rsidP="00B71A27">
      <w:pPr>
        <w:jc w:val="center"/>
        <w:rPr>
          <w:rFonts w:asciiTheme="minorBidi" w:hAnsiTheme="minorBidi"/>
          <w:sz w:val="28"/>
          <w:szCs w:val="28"/>
        </w:rPr>
      </w:pPr>
      <w:r w:rsidRPr="0066038F">
        <w:rPr>
          <w:rFonts w:asciiTheme="minorBidi" w:hAnsiTheme="minorBidi"/>
          <w:sz w:val="28"/>
          <w:szCs w:val="28"/>
        </w:rPr>
        <w:t>Exercise: Cities and States</w:t>
      </w:r>
    </w:p>
    <w:p w:rsidR="003E522A" w:rsidRPr="0066038F" w:rsidRDefault="0066038F" w:rsidP="0066038F">
      <w:pPr>
        <w:numPr>
          <w:ilvl w:val="0"/>
          <w:numId w:val="2"/>
        </w:numPr>
        <w:rPr>
          <w:rFonts w:asciiTheme="minorBidi" w:hAnsiTheme="minorBidi"/>
        </w:rPr>
      </w:pPr>
      <w:r w:rsidRPr="0066038F">
        <w:rPr>
          <w:rFonts w:asciiTheme="minorBidi" w:hAnsiTheme="minorBidi"/>
        </w:rPr>
        <w:t>Part of a database that you are developing will contain information about cities and states in the United States. Each city is located in only one state. (Texarkana, Texas is a different city than Texarkana, Arkansas.)</w:t>
      </w:r>
    </w:p>
    <w:p w:rsidR="003E522A" w:rsidRDefault="0066038F" w:rsidP="0066038F">
      <w:pPr>
        <w:numPr>
          <w:ilvl w:val="1"/>
          <w:numId w:val="2"/>
        </w:numPr>
        <w:rPr>
          <w:rFonts w:asciiTheme="minorBidi" w:hAnsiTheme="minorBidi"/>
        </w:rPr>
      </w:pPr>
      <w:r w:rsidRPr="0066038F">
        <w:rPr>
          <w:rFonts w:asciiTheme="minorBidi" w:hAnsiTheme="minorBidi"/>
        </w:rPr>
        <w:t>Describe each class in English.</w:t>
      </w:r>
    </w:p>
    <w:p w:rsidR="003205ED" w:rsidRDefault="003205ED" w:rsidP="003205ED">
      <w:pPr>
        <w:numPr>
          <w:ilvl w:val="2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A city is a named community within a state that has its own legal government body, which may have its own set of laws and regulations that exist alongside the state and federal laws and regulations.</w:t>
      </w:r>
      <w:r w:rsidR="001A365D">
        <w:rPr>
          <w:rFonts w:asciiTheme="minorBidi" w:hAnsiTheme="minorBidi"/>
        </w:rPr>
        <w:t xml:space="preserve">  Multiple contiguous cities make up a state.</w:t>
      </w:r>
    </w:p>
    <w:p w:rsidR="003205ED" w:rsidRPr="0066038F" w:rsidRDefault="003205ED" w:rsidP="003205ED">
      <w:pPr>
        <w:numPr>
          <w:ilvl w:val="2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A state is a large, unique territory within the United States.  It has its own government body and has a certain number of congressional representatives that act on behalf of the state.</w:t>
      </w:r>
    </w:p>
    <w:p w:rsidR="003E522A" w:rsidRDefault="0066038F" w:rsidP="0066038F">
      <w:pPr>
        <w:numPr>
          <w:ilvl w:val="1"/>
          <w:numId w:val="2"/>
        </w:numPr>
        <w:rPr>
          <w:rFonts w:asciiTheme="minorBidi" w:hAnsiTheme="minorBidi"/>
        </w:rPr>
      </w:pPr>
      <w:r w:rsidRPr="0066038F">
        <w:rPr>
          <w:rFonts w:asciiTheme="minorBidi" w:hAnsiTheme="minorBidi"/>
        </w:rPr>
        <w:t>Draw the class diagram.</w:t>
      </w:r>
    </w:p>
    <w:p w:rsidR="006F53D9" w:rsidRPr="006F53D9" w:rsidRDefault="006F53D9" w:rsidP="006F53D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 xml:space="preserve">                          </w:t>
      </w:r>
      <w:bookmarkStart w:id="0" w:name="_GoBack"/>
      <w:bookmarkEnd w:id="0"/>
      <w:r w:rsidRPr="006F53D9">
        <w:rPr>
          <w:noProof/>
          <w:lang w:bidi="ar-SA"/>
        </w:rPr>
        <w:drawing>
          <wp:inline distT="0" distB="0" distL="0" distR="0">
            <wp:extent cx="2628386" cy="1092513"/>
            <wp:effectExtent l="0" t="0" r="635" b="0"/>
            <wp:docPr id="1" name="Picture 1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676" cy="109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854" w:rsidRPr="0066038F" w:rsidRDefault="003F1854" w:rsidP="006F53D9">
      <w:pPr>
        <w:ind w:left="1440"/>
        <w:rPr>
          <w:rFonts w:asciiTheme="minorBidi" w:hAnsiTheme="minorBidi"/>
        </w:rPr>
      </w:pPr>
    </w:p>
    <w:p w:rsidR="003E522A" w:rsidRDefault="0066038F" w:rsidP="0066038F">
      <w:pPr>
        <w:numPr>
          <w:ilvl w:val="1"/>
          <w:numId w:val="2"/>
        </w:numPr>
        <w:rPr>
          <w:rFonts w:asciiTheme="minorBidi" w:hAnsiTheme="minorBidi"/>
        </w:rPr>
      </w:pPr>
      <w:r w:rsidRPr="0066038F">
        <w:rPr>
          <w:rFonts w:asciiTheme="minorBidi" w:hAnsiTheme="minorBidi"/>
        </w:rPr>
        <w:t>Describe each association in English (both directions).</w:t>
      </w:r>
    </w:p>
    <w:p w:rsidR="003F1854" w:rsidRDefault="003F1854" w:rsidP="003F1854">
      <w:pPr>
        <w:numPr>
          <w:ilvl w:val="2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One state has one to many cities</w:t>
      </w:r>
    </w:p>
    <w:p w:rsidR="003F1854" w:rsidRPr="003F1854" w:rsidRDefault="003F1854" w:rsidP="003F1854">
      <w:pPr>
        <w:numPr>
          <w:ilvl w:val="2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One </w:t>
      </w:r>
      <w:r w:rsidR="00F85FC2">
        <w:rPr>
          <w:rFonts w:asciiTheme="minorBidi" w:hAnsiTheme="minorBidi"/>
        </w:rPr>
        <w:t>city has one and only one state</w:t>
      </w:r>
    </w:p>
    <w:p w:rsidR="003E522A" w:rsidRDefault="0066038F" w:rsidP="0066038F">
      <w:pPr>
        <w:numPr>
          <w:ilvl w:val="1"/>
          <w:numId w:val="2"/>
        </w:numPr>
        <w:rPr>
          <w:rFonts w:asciiTheme="minorBidi" w:hAnsiTheme="minorBidi"/>
        </w:rPr>
      </w:pPr>
      <w:r w:rsidRPr="0066038F">
        <w:rPr>
          <w:rFonts w:asciiTheme="minorBidi" w:hAnsiTheme="minorBidi"/>
        </w:rPr>
        <w:t>Draw the relation scheme.</w:t>
      </w:r>
    </w:p>
    <w:p w:rsidR="0066038F" w:rsidRPr="00F85FC2" w:rsidRDefault="00F85FC2" w:rsidP="00F85FC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F85FC2">
        <w:rPr>
          <w:noProof/>
          <w:lang w:bidi="ar-SA"/>
        </w:rPr>
        <w:drawing>
          <wp:inline distT="0" distB="0" distL="0" distR="0">
            <wp:extent cx="2849880" cy="2043042"/>
            <wp:effectExtent l="0" t="0" r="7620" b="0"/>
            <wp:docPr id="2" name="Picture 2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600" cy="206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38F" w:rsidRPr="00F8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C2EC4"/>
    <w:multiLevelType w:val="hybridMultilevel"/>
    <w:tmpl w:val="ABAC8644"/>
    <w:lvl w:ilvl="0" w:tplc="5AC6C98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DC6FA8">
      <w:start w:val="13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C8E4C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6228C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8872F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869F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EEF3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E767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32D34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AC1236"/>
    <w:multiLevelType w:val="hybridMultilevel"/>
    <w:tmpl w:val="AD44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8F"/>
    <w:rsid w:val="001A365D"/>
    <w:rsid w:val="001D7EBD"/>
    <w:rsid w:val="001E36CD"/>
    <w:rsid w:val="003205ED"/>
    <w:rsid w:val="003E522A"/>
    <w:rsid w:val="003F1854"/>
    <w:rsid w:val="0052275A"/>
    <w:rsid w:val="005953A8"/>
    <w:rsid w:val="006039A3"/>
    <w:rsid w:val="00651160"/>
    <w:rsid w:val="00656E15"/>
    <w:rsid w:val="0066038F"/>
    <w:rsid w:val="006F53D9"/>
    <w:rsid w:val="00B24993"/>
    <w:rsid w:val="00B71A27"/>
    <w:rsid w:val="00BF5C53"/>
    <w:rsid w:val="00ED6759"/>
    <w:rsid w:val="00F8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9C8D5-6935-41A7-B629-70FA9C12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5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4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3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0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24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0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Brett Tomita</cp:lastModifiedBy>
  <cp:revision>15</cp:revision>
  <dcterms:created xsi:type="dcterms:W3CDTF">2015-09-20T04:11:00Z</dcterms:created>
  <dcterms:modified xsi:type="dcterms:W3CDTF">2018-02-13T18:21:00Z</dcterms:modified>
</cp:coreProperties>
</file>