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DE8CBD2" w14:textId="6BBE9E03" w:rsidR="00D64474" w:rsidRPr="000C453F" w:rsidRDefault="003E095A" w:rsidP="002F7BE0">
      <w:pPr>
        <w:pStyle w:val="Heading1"/>
        <w:spacing w:after="120"/>
      </w:pPr>
      <w:r>
        <w:rPr>
          <w:noProof/>
        </w:rPr>
        <mc:AlternateContent>
          <mc:Choice Requires="wps">
            <w:drawing>
              <wp:anchor distT="0" distB="0" distL="114300" distR="114300" simplePos="0" relativeHeight="251658241" behindDoc="0" locked="0" layoutInCell="1" allowOverlap="1" wp14:anchorId="0AC0D5B3" wp14:editId="0B1C245F">
                <wp:simplePos x="0" y="0"/>
                <wp:positionH relativeFrom="column">
                  <wp:posOffset>-62040</wp:posOffset>
                </wp:positionH>
                <wp:positionV relativeFrom="paragraph">
                  <wp:posOffset>-452805</wp:posOffset>
                </wp:positionV>
                <wp:extent cx="3171825" cy="361950"/>
                <wp:effectExtent l="0" t="0" r="28575" b="19050"/>
                <wp:wrapNone/>
                <wp:docPr id="272521144" name="Text Box 1"/>
                <wp:cNvGraphicFramePr/>
                <a:graphic xmlns:a="http://schemas.openxmlformats.org/drawingml/2006/main">
                  <a:graphicData uri="http://schemas.microsoft.com/office/word/2010/wordprocessingShape">
                    <wps:wsp>
                      <wps:cNvSpPr txBox="1"/>
                      <wps:spPr>
                        <a:xfrm>
                          <a:off x="0" y="0"/>
                          <a:ext cx="3171825" cy="361950"/>
                        </a:xfrm>
                        <a:prstGeom prst="rect">
                          <a:avLst/>
                        </a:prstGeom>
                        <a:solidFill>
                          <a:schemeClr val="lt1"/>
                        </a:solidFill>
                        <a:ln w="6350">
                          <a:solidFill>
                            <a:prstClr val="black"/>
                          </a:solidFill>
                        </a:ln>
                      </wps:spPr>
                      <wps:txbx>
                        <w:txbxContent>
                          <w:p w14:paraId="106F8CE2" w14:textId="71FD8903" w:rsidR="003E095A" w:rsidRPr="005C5B2A" w:rsidRDefault="00BD2321">
                            <w:pPr>
                              <w:rPr>
                                <w:color w:val="FF0000"/>
                              </w:rPr>
                            </w:pPr>
                            <w:r w:rsidRPr="005C5B2A">
                              <w:rPr>
                                <w:color w:val="FF0000"/>
                              </w:rPr>
                              <w:t xml:space="preserve">This “no markup” </w:t>
                            </w:r>
                            <w:r w:rsidR="00037C40" w:rsidRPr="005C5B2A">
                              <w:rPr>
                                <w:color w:val="FF0000"/>
                              </w:rPr>
                              <w:t xml:space="preserve">view reflects </w:t>
                            </w:r>
                            <w:r w:rsidR="005C5B2A" w:rsidRPr="005C5B2A">
                              <w:rPr>
                                <w:color w:val="FF0000"/>
                              </w:rPr>
                              <w:t xml:space="preserve">the pulish PD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C0D5B3" id="_x0000_t202" coordsize="21600,21600" o:spt="202" path="m,l,21600r21600,l21600,xe">
                <v:stroke joinstyle="miter"/>
                <v:path gradientshapeok="t" o:connecttype="rect"/>
              </v:shapetype>
              <v:shape id="Text Box 1" o:spid="_x0000_s1026" type="#_x0000_t202" style="position:absolute;margin-left:-4.9pt;margin-top:-35.65pt;width:249.75pt;height:2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" fillcolor="white [3201]" strokeweight=".5pt">
                <v:textbox>
                  <w:txbxContent>
                    <w:p w14:paraId="106F8CE2" w14:textId="71FD8903" w:rsidR="003E095A" w:rsidRPr="005C5B2A" w:rsidRDefault="00BD2321">
                      <w:pPr>
                        <w:rPr>
                          <w:color w:val="FF0000"/>
                        </w:rPr>
                      </w:pPr>
                      <w:r w:rsidRPr="005C5B2A">
                        <w:rPr>
                          <w:color w:val="FF0000"/>
                        </w:rPr>
                        <w:t xml:space="preserve">This “no markup” </w:t>
                      </w:r>
                      <w:r w:rsidR="00037C40" w:rsidRPr="005C5B2A">
                        <w:rPr>
                          <w:color w:val="FF0000"/>
                        </w:rPr>
                        <w:t xml:space="preserve">view reflects </w:t>
                      </w:r>
                      <w:r w:rsidR="005C5B2A" w:rsidRPr="005C5B2A">
                        <w:rPr>
                          <w:color w:val="FF0000"/>
                        </w:rPr>
                        <w:t xml:space="preserve">the pulish PD </w:t>
                      </w:r>
                    </w:p>
                  </w:txbxContent>
                </v:textbox>
              </v:shape>
            </w:pict>
          </mc:Fallback>
        </mc:AlternateContent>
      </w:r>
      <w:r w:rsidR="002F7BE0">
        <w:t>Rol</w:t>
      </w:r>
      <w:r w:rsidR="00B35D7C">
        <w:rPr>
          <w:noProof/>
        </w:rPr>
        <w:drawing>
          <wp:anchor distT="0" distB="91440" distL="114300" distR="114300" simplePos="0" relativeHeight="251658240" behindDoc="0" locked="0" layoutInCell="1" allowOverlap="1" wp14:anchorId="30EC0819" wp14:editId="396BC8FD">
            <wp:simplePos x="0" y="0"/>
            <wp:positionH relativeFrom="margin">
              <wp:posOffset>4921885</wp:posOffset>
            </wp:positionH>
            <wp:positionV relativeFrom="margin">
              <wp:posOffset>140335</wp:posOffset>
            </wp:positionV>
            <wp:extent cx="1562100" cy="295275"/>
            <wp:effectExtent l="0" t="0" r="6350" b="0"/>
            <wp:wrapSquare wrapText="bothSides"/>
            <wp:docPr id="4722" name="Picture 1" descr="TAFE NSW endorsed coupled logo RGB">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SW Government - Customer Service">
                      <a:extLst>
                        <a:ext uri="{C183D7F6-B498-43B3-948B-1728B52AA6E4}">
                          <adec:decorative xmlns:adec="http://schemas.microsoft.com/office/drawing/2017/decorative" val="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62100"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474" w:rsidRPr="000C453F">
        <w:t>e Description</w:t>
      </w:r>
    </w:p>
    <w:sdt>
      <w:sdtPr>
        <w:rPr>
          <w:color w:val="000000" w:themeColor="text1"/>
        </w:rPr>
        <w:id w:val="-2060313909"/>
        <w:placeholder>
          <w:docPart w:val="C6D10331D6494B1FA25AEFFFAE066217"/>
        </w:placeholder>
      </w:sdtPr>
      <w:sdtEndPr>
        <w:rPr>
          <w:strike/>
        </w:rPr>
      </w:sdtEndPr>
      <w:sdtContent>
        <w:p w14:paraId="5EE612B9" w14:textId="3996E3DF" w:rsidR="64CF5A57" w:rsidRPr="002F7BE0" w:rsidRDefault="004D3FA2" w:rsidP="002F7BE0">
          <w:pPr>
            <w:pStyle w:val="Heading1"/>
            <w:tabs>
              <w:tab w:val="right" w:pos="10206"/>
            </w:tabs>
            <w:spacing w:after="120"/>
            <w:rPr>
              <w:strike/>
              <w:color w:val="000000" w:themeColor="text1"/>
            </w:rPr>
          </w:pPr>
          <w:r w:rsidRPr="7CBBB73E">
            <w:rPr>
              <w:color w:val="000000" w:themeColor="text1"/>
            </w:rPr>
            <w:t xml:space="preserve">Director </w:t>
          </w:r>
          <w:r w:rsidR="141E4FF3" w:rsidRPr="7CBBB73E">
            <w:rPr>
              <w:color w:val="000000" w:themeColor="text1"/>
            </w:rPr>
            <w:t>A</w:t>
          </w:r>
          <w:r w:rsidR="00234772" w:rsidRPr="7CBBB73E">
            <w:rPr>
              <w:color w:val="000000" w:themeColor="text1"/>
            </w:rPr>
            <w:t xml:space="preserve">gency </w:t>
          </w:r>
          <w:r w:rsidR="00234772" w:rsidRPr="3B81168B">
            <w:rPr>
              <w:color w:val="000000" w:themeColor="text1"/>
            </w:rPr>
            <w:t>Alignment</w:t>
          </w:r>
          <w:r w:rsidR="00234772" w:rsidRPr="7CBBB73E">
            <w:rPr>
              <w:color w:val="000000" w:themeColor="text1"/>
            </w:rPr>
            <w:t xml:space="preserve"> and Integration</w:t>
          </w:r>
        </w:p>
      </w:sdtContent>
    </w:sdt>
    <w:p w14:paraId="0DF245AC" w14:textId="77777777" w:rsidR="00076EAB" w:rsidRPr="00076EAB" w:rsidRDefault="00076EAB" w:rsidP="00076EAB"/>
    <w:tbl>
      <w:tblPr>
        <w:tblStyle w:val="PSCGreen"/>
        <w:tblW w:w="10556" w:type="dxa"/>
        <w:tblLook w:val="04A0" w:firstRow="1" w:lastRow="0" w:firstColumn="1" w:lastColumn="0" w:noHBand="0" w:noVBand="1"/>
        <w:tblCaption w:val="PSC_Role_InformationTable"/>
        <w:tblDescription w:val="PSC_Role_InformationTable"/>
      </w:tblPr>
      <w:tblGrid>
        <w:gridCol w:w="4026"/>
        <w:gridCol w:w="6530"/>
      </w:tblGrid>
      <w:tr w:rsidR="00C90657" w:rsidRPr="00C978B9" w14:paraId="42747DE5" w14:textId="77777777" w:rsidTr="003033BE">
        <w:trPr>
          <w:cnfStyle w:val="100000000000" w:firstRow="1" w:lastRow="0" w:firstColumn="0" w:lastColumn="0" w:oddVBand="0" w:evenVBand="0" w:oddHBand="0" w:evenHBand="0" w:firstRowFirstColumn="0" w:firstRowLastColumn="0" w:lastRowFirstColumn="0" w:lastRowLastColumn="0"/>
          <w:cantSplit/>
        </w:trPr>
        <w:tc>
          <w:tcPr>
            <w:tcW w:w="4026" w:type="dxa"/>
            <w:tcBorders>
              <w:bottom w:val="single" w:sz="8" w:space="0" w:color="FFFFFF" w:themeColor="background1"/>
            </w:tcBorders>
            <w:shd w:val="clear" w:color="auto" w:fill="000000" w:themeFill="text1"/>
            <w:vAlign w:val="center"/>
          </w:tcPr>
          <w:p w14:paraId="22678591" w14:textId="77777777" w:rsidR="00C90657" w:rsidRPr="00C90657" w:rsidRDefault="005C4C30" w:rsidP="00A344DF">
            <w:pPr>
              <w:pStyle w:val="TableTextWhite"/>
              <w:rPr>
                <w:b/>
              </w:rPr>
            </w:pPr>
            <w:r>
              <w:rPr>
                <w:b/>
              </w:rPr>
              <w:t>Role Description Fields</w:t>
            </w:r>
          </w:p>
        </w:tc>
        <w:tc>
          <w:tcPr>
            <w:tcW w:w="6530" w:type="dxa"/>
            <w:tcBorders>
              <w:bottom w:val="single" w:sz="8" w:space="0" w:color="FFFFFF" w:themeColor="background1"/>
            </w:tcBorders>
            <w:shd w:val="clear" w:color="auto" w:fill="000000" w:themeFill="text1"/>
          </w:tcPr>
          <w:p w14:paraId="787BDA59" w14:textId="77777777" w:rsidR="00C90657" w:rsidRPr="00C90657" w:rsidRDefault="005C4C30" w:rsidP="00A344DF">
            <w:pPr>
              <w:pStyle w:val="TableTextWhite"/>
              <w:rPr>
                <w:b/>
              </w:rPr>
            </w:pPr>
            <w:r>
              <w:rPr>
                <w:b/>
              </w:rPr>
              <w:t>Details</w:t>
            </w:r>
          </w:p>
        </w:tc>
      </w:tr>
      <w:tr w:rsidR="00DA6BE6" w:rsidRPr="00C978B9" w14:paraId="3BFBDB60" w14:textId="77777777" w:rsidTr="003033BE">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0A0E93E2" w14:textId="77777777" w:rsidR="00DA6BE6" w:rsidRPr="00853F21" w:rsidRDefault="00DA6BE6" w:rsidP="00A344DF">
            <w:pPr>
              <w:pStyle w:val="TableTextWhite"/>
              <w:rPr>
                <w:b/>
              </w:rPr>
            </w:pPr>
            <w:r w:rsidRPr="00853F21">
              <w:rPr>
                <w:b/>
              </w:rPr>
              <w:t>Cluster</w:t>
            </w:r>
          </w:p>
        </w:tc>
        <w:tc>
          <w:tcPr>
            <w:tcW w:w="6530" w:type="dxa"/>
            <w:tcBorders>
              <w:top w:val="single" w:sz="8" w:space="0" w:color="FFFFFF" w:themeColor="background1"/>
              <w:bottom w:val="single" w:sz="8" w:space="0" w:color="FFFFFF" w:themeColor="background1"/>
            </w:tcBorders>
            <w:shd w:val="clear" w:color="auto" w:fill="22616D"/>
          </w:tcPr>
          <w:p w14:paraId="6C4C08D6" w14:textId="77777777" w:rsidR="00DA6BE6" w:rsidRPr="00853F21" w:rsidRDefault="004A3696" w:rsidP="00A344DF">
            <w:pPr>
              <w:pStyle w:val="TableTextWhite"/>
              <w:rPr>
                <w:b/>
              </w:rPr>
            </w:pPr>
            <w:r>
              <w:rPr>
                <w:b/>
              </w:rPr>
              <w:t>Education</w:t>
            </w:r>
          </w:p>
        </w:tc>
      </w:tr>
      <w:tr w:rsidR="00DA6BE6" w:rsidRPr="00C978B9" w14:paraId="647AC47D" w14:textId="77777777" w:rsidTr="003033BE">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481BBF6D" w14:textId="77777777" w:rsidR="00DA6BE6" w:rsidRPr="00853F21" w:rsidRDefault="00DA6BE6" w:rsidP="00A344DF">
            <w:pPr>
              <w:pStyle w:val="TableTextWhite"/>
              <w:rPr>
                <w:b/>
              </w:rPr>
            </w:pPr>
            <w:bookmarkStart w:id="0" w:name="DeptAgency"/>
            <w:bookmarkEnd w:id="0"/>
            <w:r w:rsidRPr="00853F21">
              <w:rPr>
                <w:b/>
              </w:rPr>
              <w:t>Department/Agency</w:t>
            </w:r>
          </w:p>
        </w:tc>
        <w:tc>
          <w:tcPr>
            <w:tcW w:w="6530" w:type="dxa"/>
            <w:tcBorders>
              <w:top w:val="single" w:sz="8" w:space="0" w:color="FFFFFF" w:themeColor="background1"/>
              <w:bottom w:val="single" w:sz="8" w:space="0" w:color="FFFFFF" w:themeColor="background1"/>
            </w:tcBorders>
            <w:shd w:val="clear" w:color="auto" w:fill="22616D"/>
          </w:tcPr>
          <w:p w14:paraId="6B8B925C" w14:textId="77777777" w:rsidR="00DA6BE6" w:rsidRPr="00853F21" w:rsidRDefault="004A3696" w:rsidP="00A344DF">
            <w:pPr>
              <w:pStyle w:val="TableTextWhite"/>
              <w:rPr>
                <w:b/>
              </w:rPr>
            </w:pPr>
            <w:r>
              <w:rPr>
                <w:b/>
              </w:rPr>
              <w:t>TAFE NSW</w:t>
            </w:r>
          </w:p>
        </w:tc>
      </w:tr>
      <w:tr w:rsidR="00DA6BE6" w:rsidRPr="00C978B9" w14:paraId="02D77EA9" w14:textId="77777777" w:rsidTr="003033BE">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54D0CCFF" w14:textId="77777777" w:rsidR="00DA6BE6" w:rsidRPr="00853F21" w:rsidRDefault="00DA6BE6" w:rsidP="00A344DF">
            <w:pPr>
              <w:pStyle w:val="TableTextWhite"/>
              <w:rPr>
                <w:b/>
              </w:rPr>
            </w:pPr>
            <w:r w:rsidRPr="00853F21">
              <w:rPr>
                <w:b/>
              </w:rPr>
              <w:t>Division/Branch/Unit</w:t>
            </w:r>
          </w:p>
        </w:tc>
        <w:tc>
          <w:tcPr>
            <w:tcW w:w="6530" w:type="dxa"/>
            <w:tcBorders>
              <w:top w:val="single" w:sz="8" w:space="0" w:color="FFFFFF" w:themeColor="background1"/>
              <w:bottom w:val="single" w:sz="8" w:space="0" w:color="FFFFFF" w:themeColor="background1"/>
            </w:tcBorders>
            <w:shd w:val="clear" w:color="auto" w:fill="22616D"/>
          </w:tcPr>
          <w:sdt>
            <w:sdtPr>
              <w:rPr>
                <w:b/>
                <w:bCs/>
                <w:color w:val="FFFFFF" w:themeColor="background1"/>
              </w:rPr>
              <w:id w:val="483822973"/>
              <w:placeholder>
                <w:docPart w:val="A15977C7794A4556A56C15D07BBF5A10"/>
              </w:placeholder>
              <w:dropDownList>
                <w:listItem w:value="Choose an item."/>
                <w:listItem w:displayText="As Assigned" w:value="As Assigned"/>
                <w:listItem w:displayText="Corporate Communications" w:value="Corporate Communications"/>
                <w:listItem w:displayText="Corporate Services Group" w:value="Corporate Services Group"/>
                <w:listItem w:displayText="Digital Solutions Group" w:value="Digital Solutions Group"/>
                <w:listItem w:displayText="Educational Quality Group" w:value="Educational Quality Group"/>
                <w:listItem w:displayText="Learning and Teaching Group" w:value="Learning and Teaching Group"/>
                <w:listItem w:displayText="Office of the Managing Director" w:value="Office of the Managing Director"/>
                <w:listItem w:displayText="People Group" w:value="People Group"/>
                <w:listItem w:displayText="Product and Quality Group" w:value="Product and Quality Group"/>
                <w:listItem w:displayText="Strategic Planning and Policy" w:value="Strategic Planning and Policy"/>
                <w:listItem w:displayText="Student Support and Community Group" w:value="Student Support and Community Group"/>
              </w:dropDownList>
            </w:sdtPr>
            <w:sdtEndPr/>
            <w:sdtContent>
              <w:p w14:paraId="69552774" w14:textId="3D803065" w:rsidR="00DA6BE6" w:rsidRPr="00853F21" w:rsidRDefault="00BD5E21" w:rsidP="00A344DF">
                <w:pPr>
                  <w:pStyle w:val="TableTextWhite"/>
                  <w:rPr>
                    <w:b/>
                  </w:rPr>
                </w:pPr>
                <w:r w:rsidRPr="00BD5E21">
                  <w:rPr>
                    <w:b/>
                    <w:color w:val="FFFFFF" w:themeColor="background1"/>
                  </w:rPr>
                  <w:t>Office of the Managing Director</w:t>
                </w:r>
              </w:p>
            </w:sdtContent>
          </w:sdt>
        </w:tc>
      </w:tr>
      <w:tr w:rsidR="004A3696" w:rsidRPr="00C978B9" w14:paraId="63EA6D94" w14:textId="77777777" w:rsidTr="003033BE">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2022D3FE" w14:textId="77777777" w:rsidR="004A3696" w:rsidRPr="00853F21" w:rsidRDefault="00DA18E8" w:rsidP="00A344DF">
            <w:pPr>
              <w:pStyle w:val="TableTextWhite"/>
              <w:rPr>
                <w:b/>
              </w:rPr>
            </w:pPr>
            <w:r>
              <w:rPr>
                <w:b/>
              </w:rPr>
              <w:t>Position Description</w:t>
            </w:r>
            <w:r w:rsidR="004A3696" w:rsidRPr="004A3696">
              <w:rPr>
                <w:b/>
              </w:rPr>
              <w:t xml:space="preserve"> n</w:t>
            </w:r>
            <w:r>
              <w:rPr>
                <w:b/>
              </w:rPr>
              <w:t>o</w:t>
            </w:r>
          </w:p>
        </w:tc>
        <w:tc>
          <w:tcPr>
            <w:tcW w:w="6530" w:type="dxa"/>
            <w:tcBorders>
              <w:top w:val="single" w:sz="8" w:space="0" w:color="FFFFFF" w:themeColor="background1"/>
              <w:bottom w:val="single" w:sz="8" w:space="0" w:color="FFFFFF" w:themeColor="background1"/>
            </w:tcBorders>
            <w:shd w:val="clear" w:color="auto" w:fill="22616D"/>
          </w:tcPr>
          <w:p w14:paraId="732B6C66" w14:textId="5DC5B0E2" w:rsidR="004A3696" w:rsidRPr="004A3696" w:rsidRDefault="00590D75" w:rsidP="00A344DF">
            <w:pPr>
              <w:pStyle w:val="TableTextWhite"/>
              <w:rPr>
                <w:b/>
              </w:rPr>
            </w:pPr>
            <w:r>
              <w:rPr>
                <w:b/>
                <w:color w:val="FFFFFF" w:themeColor="background1"/>
              </w:rPr>
              <w:t>11</w:t>
            </w:r>
            <w:r w:rsidR="00910F21">
              <w:rPr>
                <w:b/>
                <w:color w:val="FFFFFF" w:themeColor="background1"/>
              </w:rPr>
              <w:t>358-01</w:t>
            </w:r>
          </w:p>
        </w:tc>
      </w:tr>
      <w:tr w:rsidR="00DA6BE6" w:rsidRPr="00C978B9" w14:paraId="4B56CFB5" w14:textId="77777777" w:rsidTr="003033BE">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337AAF97" w14:textId="77777777" w:rsidR="00DA6BE6" w:rsidRPr="00853F21" w:rsidRDefault="00DA6BE6" w:rsidP="00A344DF">
            <w:pPr>
              <w:pStyle w:val="TableTextWhite"/>
              <w:rPr>
                <w:b/>
                <w:color w:val="000000"/>
              </w:rPr>
            </w:pPr>
            <w:r w:rsidRPr="00366D93">
              <w:rPr>
                <w:b/>
                <w:color w:val="FFFFFF" w:themeColor="background1"/>
              </w:rPr>
              <w:t>Classification/Grade/Band</w:t>
            </w:r>
          </w:p>
        </w:tc>
        <w:tc>
          <w:tcPr>
            <w:tcW w:w="6530" w:type="dxa"/>
            <w:tcBorders>
              <w:top w:val="single" w:sz="8" w:space="0" w:color="FFFFFF" w:themeColor="background1"/>
              <w:bottom w:val="single" w:sz="8" w:space="0" w:color="FFFFFF" w:themeColor="background1"/>
            </w:tcBorders>
            <w:shd w:val="clear" w:color="auto" w:fill="22616D"/>
          </w:tcPr>
          <w:sdt>
            <w:sdtPr>
              <w:rPr>
                <w:b/>
                <w:bCs/>
              </w:rPr>
              <w:alias w:val="Classification"/>
              <w:tag w:val="Classification"/>
              <w:id w:val="-1603562969"/>
              <w:placeholder>
                <w:docPart w:val="74BE09AEDAFD438DAAB9931FBCE915A4"/>
              </w:placeholder>
              <w:dropDownList>
                <w:listItem w:displayText="*To be confirmed*" w:value="*To be confirmed*"/>
                <w:listItem w:value="Choose an item."/>
                <w:listItem w:displayText="Advanced Childcare Worker" w:value="Advanced Childcare Worker"/>
                <w:listItem w:displayText="Artist Model" w:value="Artist Model"/>
                <w:listItem w:displayText="Assessor" w:value="Assessor"/>
                <w:listItem w:displayText="Chief Education Officer" w:value="Chief Education Officer"/>
                <w:listItem w:displayText="Cluster Manager" w:value="Cluster Manager"/>
                <w:listItem w:displayText="Contract Teacher" w:value="Contract Teacher"/>
                <w:listItem w:displayText="Contractor" w:value="Contractor"/>
                <w:listItem w:displayText="Counsellor" w:value="Counsellor"/>
                <w:listItem w:displayText="Disability Classroom Support Assistant" w:value="Disability Classroom Support Assistant"/>
                <w:listItem w:displayText="Disability Consultant" w:value="Disability Consultant"/>
                <w:listItem w:displayText="Early Childhood Director" w:value="Early Childhood Director"/>
                <w:listItem w:displayText="Early Childhood Officer" w:value="Early Childhood Officer"/>
                <w:listItem w:displayText="Early Childhood Teacher" w:value="Early Childhood Teacher"/>
                <w:listItem w:displayText="Education Support Officer" w:value="Education Support Officer"/>
                <w:listItem w:displayText="Exam Supervisor" w:value="Exam Supervisor"/>
                <w:listItem w:displayText="Head Teacher Band 1 and 2" w:value="Head Teacher Band 1 and 2"/>
                <w:listItem w:displayText="Head Teacher Band 3" w:value="Head Teacher Band 3"/>
                <w:listItem w:displayText="Librarian and Archivist Grade 1" w:value="Librarian and Archivist Grade 1"/>
                <w:listItem w:displayText="Librarian and Archivist Grade 2" w:value="Librarian and Archivist Grade 2"/>
                <w:listItem w:displayText="Librarian and Archivist Grade 3" w:value="Librarian and Archivist Grade 3"/>
                <w:listItem w:displayText="Librarian and Archivist Grade 4" w:value="Librarian and Archivist Grade 4"/>
                <w:listItem w:displayText="Library Technician Grade 1" w:value="Library Technician Grade 1"/>
                <w:listItem w:displayText="Principal Education Officer" w:value="Principal Education Officer"/>
                <w:listItem w:displayText="PSSE Band 1" w:value="PSSE Band 1"/>
                <w:listItem w:displayText="PSSE Band 2" w:value="PSSE Band 2"/>
                <w:listItem w:displayText="PSSE Band 3" w:value="PSSE Band 3"/>
                <w:listItem w:displayText="Senior Counsellor" w:value="Senior Counsellor"/>
                <w:listItem w:displayText="Senior Education Officer" w:value="Senior Education Officer"/>
                <w:listItem w:displayText="TAFE Manager Level 1" w:value="TAFE Manager Level 1"/>
                <w:listItem w:displayText="TAFE Manager Level 2" w:value="TAFE Manager Level 2"/>
                <w:listItem w:displayText="TAFE Manager Level 3" w:value="TAFE Manager Level 3"/>
                <w:listItem w:displayText="TAFE Manager Level 4" w:value="TAFE Manager Level 4"/>
                <w:listItem w:displayText="TAFE Manager Level 5" w:value="TAFE Manager Level 5"/>
                <w:listItem w:displayText="TAFE Manager Level 6" w:value="TAFE Manager Level 6"/>
                <w:listItem w:displayText="TAFE Worker Level 1" w:value="TAFE Worker Level 1"/>
                <w:listItem w:displayText="TAFE Worker Level 2" w:value="TAFE Worker Level 2"/>
                <w:listItem w:displayText="TAFE Worker Level 3" w:value="TAFE Worker Level 3"/>
                <w:listItem w:displayText="TAFE Worker Level 4" w:value="TAFE Worker Level 4"/>
                <w:listItem w:displayText="TAFE Worker Level 5" w:value="TAFE Worker Level 5"/>
                <w:listItem w:displayText="TAFE Worker Level 6" w:value="TAFE Worker Level 6"/>
                <w:listItem w:displayText="TAFE Worker Level 7" w:value="TAFE Worker Level 7"/>
                <w:listItem w:displayText="TAFE Worker Level 8" w:value="TAFE Worker Level 8"/>
                <w:listItem w:displayText="TAFE Worker Level 9" w:value="TAFE Worker Level 9"/>
                <w:listItem w:displayText="Teacher" w:value="Teacher"/>
              </w:dropDownList>
            </w:sdtPr>
            <w:sdtEndPr/>
            <w:sdtContent>
              <w:p w14:paraId="04AF121F" w14:textId="714627FB" w:rsidR="00DA6BE6" w:rsidRPr="00853F21" w:rsidRDefault="0EF3C42A" w:rsidP="7CBBB73E">
                <w:pPr>
                  <w:pStyle w:val="TableTextWhite"/>
                  <w:rPr>
                    <w:b/>
                    <w:bCs/>
                  </w:rPr>
                </w:pPr>
                <w:r w:rsidRPr="7CBBB73E">
                  <w:rPr>
                    <w:b/>
                    <w:bCs/>
                  </w:rPr>
                  <w:t>PSSE Band 1</w:t>
                </w:r>
              </w:p>
            </w:sdtContent>
          </w:sdt>
        </w:tc>
      </w:tr>
      <w:tr w:rsidR="004A3696" w:rsidRPr="00C978B9" w14:paraId="2812BDCA" w14:textId="77777777" w:rsidTr="003033BE">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5C6B1F2E" w14:textId="77777777" w:rsidR="004A3696" w:rsidRPr="00853F21" w:rsidRDefault="004A3696" w:rsidP="00A344DF">
            <w:pPr>
              <w:pStyle w:val="TableTextWhite"/>
              <w:rPr>
                <w:b/>
              </w:rPr>
            </w:pPr>
            <w:r w:rsidRPr="004A3696">
              <w:rPr>
                <w:b/>
              </w:rPr>
              <w:t>Senior executive work level standards</w:t>
            </w:r>
          </w:p>
        </w:tc>
        <w:tc>
          <w:tcPr>
            <w:tcW w:w="6530" w:type="dxa"/>
            <w:tcBorders>
              <w:top w:val="single" w:sz="8" w:space="0" w:color="FFFFFF" w:themeColor="background1"/>
              <w:bottom w:val="single" w:sz="8" w:space="0" w:color="FFFFFF" w:themeColor="background1"/>
            </w:tcBorders>
            <w:shd w:val="clear" w:color="auto" w:fill="22616D"/>
          </w:tcPr>
          <w:sdt>
            <w:sdtPr>
              <w:rPr>
                <w:b/>
                <w:bCs/>
                <w:color w:val="FF0000"/>
              </w:rPr>
              <w:id w:val="1616326532"/>
              <w:placeholder>
                <w:docPart w:val="C6D10331D6494B1FA25AEFFFAE066217"/>
              </w:placeholder>
            </w:sdtPr>
            <w:sdtEndPr/>
            <w:sdtContent>
              <w:sdt>
                <w:sdtPr>
                  <w:rPr>
                    <w:b/>
                    <w:bCs/>
                    <w:color w:val="FFFFFF" w:themeColor="background1"/>
                  </w:rPr>
                  <w:id w:val="220562929"/>
                  <w:placeholder>
                    <w:docPart w:val="148C1D8AF3894E34BDF385F5AF825B0C"/>
                  </w:placeholder>
                  <w:dropDownList>
                    <w:listItem w:value="Choose an item."/>
                    <w:listItem w:displayText="Not Applicable" w:value="Not Applicable"/>
                    <w:listItem w:displayText="Agency Head" w:value="Agency Head"/>
                    <w:listItem w:displayText="Policy" w:value="Policy"/>
                    <w:listItem w:displayText="Professional/Specialist" w:value="Professional/Specialist"/>
                    <w:listItem w:displayText="Regulatory/Compliance" w:value="Regulatory/Compliance"/>
                    <w:listItem w:displayText="Service/Operational Delivery" w:value="Service/Operational Delivery"/>
                  </w:dropDownList>
                </w:sdtPr>
                <w:sdtEndPr/>
                <w:sdtContent>
                  <w:p w14:paraId="14980C0B" w14:textId="4C6A0CE2" w:rsidR="004A3696" w:rsidRPr="004A3696" w:rsidRDefault="003A35AF" w:rsidP="00A344DF">
                    <w:pPr>
                      <w:pStyle w:val="TableTextWhite"/>
                      <w:rPr>
                        <w:b/>
                      </w:rPr>
                    </w:pPr>
                    <w:r>
                      <w:rPr>
                        <w:b/>
                        <w:bCs/>
                        <w:color w:val="FFFFFF" w:themeColor="background1"/>
                      </w:rPr>
                      <w:t>Service/Operational Delivery</w:t>
                    </w:r>
                  </w:p>
                </w:sdtContent>
              </w:sdt>
            </w:sdtContent>
          </w:sdt>
        </w:tc>
      </w:tr>
      <w:tr w:rsidR="00DA6BE6" w:rsidRPr="00C978B9" w14:paraId="69231578" w14:textId="77777777" w:rsidTr="003033BE">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7207C645" w14:textId="3DF9F589" w:rsidR="00DA6BE6" w:rsidRPr="00853F21" w:rsidRDefault="009C3E5D" w:rsidP="00A344DF">
            <w:pPr>
              <w:pStyle w:val="TableTextWhite"/>
              <w:rPr>
                <w:b/>
                <w:color w:val="000000"/>
              </w:rPr>
            </w:pPr>
            <w:r>
              <w:rPr>
                <w:b/>
              </w:rPr>
              <w:t>OSCA Code</w:t>
            </w:r>
          </w:p>
        </w:tc>
        <w:tc>
          <w:tcPr>
            <w:tcW w:w="6530" w:type="dxa"/>
            <w:tcBorders>
              <w:top w:val="single" w:sz="8" w:space="0" w:color="FFFFFF" w:themeColor="background1"/>
              <w:bottom w:val="single" w:sz="8" w:space="0" w:color="FFFFFF" w:themeColor="background1"/>
            </w:tcBorders>
            <w:shd w:val="clear" w:color="auto" w:fill="22616D"/>
          </w:tcPr>
          <w:p w14:paraId="2F4E47BE" w14:textId="3C2F1AE7" w:rsidR="00DA6BE6" w:rsidRPr="00853F21" w:rsidRDefault="003D7691" w:rsidP="00A344DF">
            <w:pPr>
              <w:pStyle w:val="TableTextWhite"/>
              <w:rPr>
                <w:b/>
              </w:rPr>
            </w:pPr>
            <w:r>
              <w:rPr>
                <w:b/>
              </w:rPr>
              <w:t>121231</w:t>
            </w:r>
          </w:p>
        </w:tc>
      </w:tr>
      <w:tr w:rsidR="00DA6BE6" w:rsidRPr="00C978B9" w14:paraId="5AF56235" w14:textId="77777777" w:rsidTr="003033BE">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01FB8772" w14:textId="77777777" w:rsidR="00DA6BE6" w:rsidRPr="00853F21" w:rsidRDefault="00DA6BE6" w:rsidP="00A344DF">
            <w:pPr>
              <w:pStyle w:val="TableTextWhite"/>
              <w:rPr>
                <w:b/>
                <w:color w:val="000000"/>
              </w:rPr>
            </w:pPr>
            <w:r w:rsidRPr="00853F21">
              <w:rPr>
                <w:b/>
              </w:rPr>
              <w:t>PCAT Code</w:t>
            </w:r>
          </w:p>
        </w:tc>
        <w:tc>
          <w:tcPr>
            <w:tcW w:w="6530" w:type="dxa"/>
            <w:tcBorders>
              <w:top w:val="single" w:sz="8" w:space="0" w:color="FFFFFF" w:themeColor="background1"/>
              <w:bottom w:val="single" w:sz="8" w:space="0" w:color="FFFFFF" w:themeColor="background1"/>
            </w:tcBorders>
            <w:shd w:val="clear" w:color="auto" w:fill="22616D"/>
          </w:tcPr>
          <w:p w14:paraId="2987D4A4" w14:textId="03DC33F4" w:rsidR="00DA6BE6" w:rsidRPr="00853F21" w:rsidRDefault="00C61F0B" w:rsidP="00A344DF">
            <w:pPr>
              <w:pStyle w:val="TableTextWhite"/>
              <w:rPr>
                <w:b/>
              </w:rPr>
            </w:pPr>
            <w:r>
              <w:rPr>
                <w:b/>
              </w:rPr>
              <w:t>222</w:t>
            </w:r>
            <w:r w:rsidR="00625E10">
              <w:rPr>
                <w:b/>
              </w:rPr>
              <w:t>1</w:t>
            </w:r>
            <w:r w:rsidR="0039567D">
              <w:rPr>
                <w:b/>
              </w:rPr>
              <w:t>192</w:t>
            </w:r>
          </w:p>
        </w:tc>
      </w:tr>
      <w:tr w:rsidR="00DA6BE6" w:rsidRPr="00C978B9" w14:paraId="7DB26DF5" w14:textId="77777777" w:rsidTr="003033BE">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12C578CD" w14:textId="77777777" w:rsidR="00DA6BE6" w:rsidRPr="00853F21" w:rsidRDefault="00DA6BE6" w:rsidP="00A344DF">
            <w:pPr>
              <w:pStyle w:val="TableTextWhite"/>
              <w:rPr>
                <w:b/>
                <w:color w:val="000000"/>
              </w:rPr>
            </w:pPr>
            <w:r w:rsidRPr="00853F21">
              <w:rPr>
                <w:b/>
              </w:rPr>
              <w:t>Date of Approval</w:t>
            </w:r>
          </w:p>
        </w:tc>
        <w:tc>
          <w:tcPr>
            <w:tcW w:w="6530" w:type="dxa"/>
            <w:tcBorders>
              <w:top w:val="single" w:sz="8" w:space="0" w:color="FFFFFF" w:themeColor="background1"/>
              <w:bottom w:val="single" w:sz="8" w:space="0" w:color="FFFFFF" w:themeColor="background1"/>
            </w:tcBorders>
            <w:shd w:val="clear" w:color="auto" w:fill="22616D"/>
          </w:tcPr>
          <w:sdt>
            <w:sdtPr>
              <w:rPr>
                <w:b/>
                <w:bCs/>
              </w:rPr>
              <w:id w:val="1003781360"/>
              <w:placeholder>
                <w:docPart w:val="EE7AB17C0AB34ED09828488C1BC0F9BF"/>
              </w:placeholder>
              <w:date>
                <w:dateFormat w:val="MMMM yyyy"/>
                <w:lid w:val="en-AU"/>
                <w:storeMappedDataAs w:val="dateTime"/>
                <w:calendar w:val="gregorian"/>
              </w:date>
            </w:sdtPr>
            <w:sdtEndPr/>
            <w:sdtContent>
              <w:p w14:paraId="3CB81961" w14:textId="53E46D1E" w:rsidR="00DA6BE6" w:rsidRPr="00853F21" w:rsidRDefault="00910F21" w:rsidP="609B295E">
                <w:pPr>
                  <w:pStyle w:val="TableTextWhite"/>
                  <w:rPr>
                    <w:b/>
                    <w:bCs/>
                  </w:rPr>
                </w:pPr>
                <w:r>
                  <w:rPr>
                    <w:b/>
                    <w:bCs/>
                  </w:rPr>
                  <w:t>2025</w:t>
                </w:r>
              </w:p>
            </w:sdtContent>
          </w:sdt>
        </w:tc>
      </w:tr>
      <w:tr w:rsidR="004A3696" w:rsidRPr="00C978B9" w14:paraId="63B9C87C" w14:textId="77777777" w:rsidTr="003033BE">
        <w:trPr>
          <w:cantSplit/>
        </w:trPr>
        <w:tc>
          <w:tcPr>
            <w:tcW w:w="4026" w:type="dxa"/>
            <w:tcBorders>
              <w:top w:val="single" w:sz="8" w:space="0" w:color="FFFFFF" w:themeColor="background1"/>
              <w:bottom w:val="single" w:sz="8" w:space="0" w:color="auto"/>
            </w:tcBorders>
            <w:shd w:val="clear" w:color="auto" w:fill="22616D"/>
            <w:vAlign w:val="center"/>
          </w:tcPr>
          <w:p w14:paraId="41315A66" w14:textId="77777777" w:rsidR="004A3696" w:rsidRPr="00853F21" w:rsidRDefault="004A3696" w:rsidP="00A344DF">
            <w:pPr>
              <w:pStyle w:val="TableTextWhite"/>
              <w:rPr>
                <w:b/>
              </w:rPr>
            </w:pPr>
            <w:r w:rsidRPr="004A3696">
              <w:rPr>
                <w:b/>
              </w:rPr>
              <w:t>Agency Website</w:t>
            </w:r>
          </w:p>
        </w:tc>
        <w:tc>
          <w:tcPr>
            <w:tcW w:w="6530" w:type="dxa"/>
            <w:tcBorders>
              <w:top w:val="single" w:sz="8" w:space="0" w:color="FFFFFF" w:themeColor="background1"/>
              <w:bottom w:val="single" w:sz="8" w:space="0" w:color="auto"/>
            </w:tcBorders>
            <w:shd w:val="clear" w:color="auto" w:fill="22616D"/>
          </w:tcPr>
          <w:p w14:paraId="1D65C16A" w14:textId="77777777" w:rsidR="004A3696" w:rsidRPr="004A3696" w:rsidRDefault="004A3696" w:rsidP="058BA9E1">
            <w:pPr>
              <w:pStyle w:val="TableTextWhite"/>
              <w:rPr>
                <w:b/>
                <w:bCs/>
              </w:rPr>
            </w:pPr>
            <w:r w:rsidRPr="058BA9E1">
              <w:rPr>
                <w:b/>
                <w:bCs/>
              </w:rPr>
              <w:t>www.tafensw.edu.au</w:t>
            </w:r>
          </w:p>
        </w:tc>
      </w:tr>
    </w:tbl>
    <w:p w14:paraId="694D3A1A" w14:textId="77777777" w:rsidR="00057CB3" w:rsidRPr="00C978B9" w:rsidRDefault="004A3696" w:rsidP="00FB27B0">
      <w:pPr>
        <w:pStyle w:val="Heading2"/>
      </w:pPr>
      <w:r w:rsidRPr="004A3696">
        <w:t>Agency overview</w:t>
      </w:r>
    </w:p>
    <w:p w14:paraId="52BAD75A" w14:textId="7294F465" w:rsidR="00DA18E8" w:rsidRDefault="004A3696" w:rsidP="00FB27B0">
      <w:bookmarkStart w:id="1" w:name="_Hlk30003721"/>
      <w:r>
        <w:t xml:space="preserve">TAFE NSW’s purpose is to skill the workforce of the future. It is Australia's leading provider of vocational education and training with over </w:t>
      </w:r>
      <w:r w:rsidR="00211C35">
        <w:t>400,000</w:t>
      </w:r>
      <w:r>
        <w:t xml:space="preserve"> annual enrolments and a proud history for setting the benchmark for quality service. As the NSW public provider, it supports the NSW Government's priority to grow skills for the economy and jobs of tomorrow. Critically, TAFE NSW plays a vital role in providing vocational education in rural and regional NSW, and job training pathways for the most vulnerable in the community.</w:t>
      </w:r>
    </w:p>
    <w:p w14:paraId="64E484B7" w14:textId="77777777" w:rsidR="00DA18E8" w:rsidRDefault="004A3696" w:rsidP="00FB27B0">
      <w:r>
        <w:br/>
        <w:t>TAFE NSW offers the best of campus-based delivery as well as flexible, online and work-based learning. The TAFE NSW values of Customer First, Collaboration, Integrity and Excellence guide our team in strengthening communities, delivering world-class training for our students and producing job ready graduates for employers. The operating environment for TAFE NSW is dynamic as we leverage our scale, expertise, passion and reputation to meet the rapidly changing VET landscape.</w:t>
      </w:r>
      <w:r>
        <w:br/>
      </w:r>
    </w:p>
    <w:p w14:paraId="2DC44556" w14:textId="2996F6FA" w:rsidR="00246BFC" w:rsidRDefault="004A3696" w:rsidP="00FB27B0">
      <w:pPr>
        <w:rPr>
          <w:lang w:eastAsia="en-AU"/>
        </w:rPr>
      </w:pPr>
      <w:r>
        <w:t xml:space="preserve">TAFE NSW is committed to its students and </w:t>
      </w:r>
      <w:r w:rsidR="6157C49C">
        <w:t>partn</w:t>
      </w:r>
      <w:r>
        <w:t xml:space="preserve">ers and the role it plays in changing lives and opening up opportunities through </w:t>
      </w:r>
      <w:r w:rsidR="3ABA1DBE">
        <w:t>education</w:t>
      </w:r>
      <w:r>
        <w:t>.</w:t>
      </w:r>
    </w:p>
    <w:p w14:paraId="7C964BE5" w14:textId="77777777" w:rsidR="00FA0F9E" w:rsidRDefault="00FA0F9E">
      <w:pPr>
        <w:rPr>
          <w:rFonts w:cs="Arial"/>
          <w:b/>
          <w:bCs/>
          <w:iCs/>
          <w:sz w:val="26"/>
          <w:szCs w:val="28"/>
        </w:rPr>
      </w:pPr>
      <w:r>
        <w:br w:type="page"/>
      </w:r>
    </w:p>
    <w:p w14:paraId="5DA4BA73" w14:textId="4EFDE064" w:rsidR="004A3696" w:rsidRPr="00C978B9" w:rsidRDefault="004A3696" w:rsidP="004A3696">
      <w:pPr>
        <w:pStyle w:val="Heading2"/>
      </w:pPr>
      <w:r w:rsidRPr="00C978B9">
        <w:lastRenderedPageBreak/>
        <w:t>Primary purpose of t</w:t>
      </w:r>
      <w:r>
        <w:t>h</w:t>
      </w:r>
      <w:r w:rsidRPr="00C978B9">
        <w:t>e role</w:t>
      </w:r>
    </w:p>
    <w:bookmarkEnd w:id="1"/>
    <w:p w14:paraId="75C788B5" w14:textId="4330FE34" w:rsidR="00057CB3" w:rsidRPr="00980BCA" w:rsidRDefault="588F6600" w:rsidP="43BD12C3">
      <w:pPr>
        <w:rPr>
          <w:color w:val="000000" w:themeColor="text1"/>
        </w:rPr>
      </w:pPr>
      <w:r w:rsidRPr="43BD12C3">
        <w:rPr>
          <w:color w:val="000000" w:themeColor="text1"/>
        </w:rPr>
        <w:t xml:space="preserve">This position is responsible for driving </w:t>
      </w:r>
      <w:r w:rsidR="6F8FA17E" w:rsidRPr="43BD12C3">
        <w:rPr>
          <w:color w:val="000000" w:themeColor="text1"/>
        </w:rPr>
        <w:t>agency</w:t>
      </w:r>
      <w:r w:rsidRPr="43BD12C3">
        <w:rPr>
          <w:color w:val="000000" w:themeColor="text1"/>
        </w:rPr>
        <w:t xml:space="preserve"> alignment with key strategic deliverables by monitoring performance, coordinating work across business units and overseeing priority initiatives. It provides analysis, guidance and targeted support to ensure priorities are achieved and risks are managed.</w:t>
      </w:r>
      <w:commentRangeStart w:id="2"/>
      <w:r w:rsidR="00057CB3">
        <w:t xml:space="preserve">Key </w:t>
      </w:r>
      <w:commentRangeEnd w:id="2"/>
      <w:r w:rsidR="00057CB3">
        <w:rPr>
          <w:rStyle w:val="CommentReference"/>
          <w:rFonts w:ascii="Arial" w:hAnsi="Arial"/>
          <w:sz w:val="22"/>
          <w:szCs w:val="20"/>
        </w:rPr>
        <w:commentReference w:id="2"/>
      </w:r>
      <w:r w:rsidR="00043B92">
        <w:t>a</w:t>
      </w:r>
      <w:r w:rsidR="00057CB3">
        <w:t>ccountabilities</w:t>
      </w:r>
      <w:r w:rsidR="2EE43808">
        <w:t xml:space="preserve"> </w:t>
      </w:r>
    </w:p>
    <w:p w14:paraId="4D99306F" w14:textId="6EC4D254" w:rsidR="00C20FE3" w:rsidRDefault="004B50AD" w:rsidP="004C7DB1">
      <w:pPr>
        <w:pStyle w:val="ListBullet"/>
        <w:numPr>
          <w:ilvl w:val="0"/>
          <w:numId w:val="15"/>
        </w:numPr>
        <w:rPr>
          <w:lang w:eastAsia="en-AU"/>
        </w:rPr>
      </w:pPr>
      <w:r w:rsidRPr="00B44314">
        <w:rPr>
          <w:lang w:eastAsia="en-AU"/>
        </w:rPr>
        <w:t xml:space="preserve">Monitor delivery of </w:t>
      </w:r>
      <w:r w:rsidR="00DF488F" w:rsidRPr="00B44314">
        <w:rPr>
          <w:lang w:eastAsia="en-AU"/>
        </w:rPr>
        <w:t xml:space="preserve">key strategic initiatives, </w:t>
      </w:r>
      <w:r w:rsidRPr="00B44314">
        <w:rPr>
          <w:lang w:eastAsia="en-AU"/>
        </w:rPr>
        <w:t>providing timely analysis and advice that supports informed decision-making</w:t>
      </w:r>
      <w:r w:rsidR="00AA25AE" w:rsidRPr="00B44314">
        <w:rPr>
          <w:lang w:eastAsia="en-AU"/>
        </w:rPr>
        <w:t>, highlights risk and issues</w:t>
      </w:r>
      <w:r w:rsidR="0017309B" w:rsidRPr="00B44314">
        <w:rPr>
          <w:lang w:eastAsia="en-AU"/>
        </w:rPr>
        <w:t xml:space="preserve"> and </w:t>
      </w:r>
      <w:r w:rsidR="00A5088A" w:rsidRPr="00B44314">
        <w:rPr>
          <w:lang w:eastAsia="en-AU"/>
        </w:rPr>
        <w:t>offers</w:t>
      </w:r>
      <w:r w:rsidR="0017309B" w:rsidRPr="00B44314">
        <w:rPr>
          <w:lang w:eastAsia="en-AU"/>
        </w:rPr>
        <w:t xml:space="preserve"> practical approaches to address them.</w:t>
      </w:r>
    </w:p>
    <w:p w14:paraId="2BD34D92" w14:textId="77777777" w:rsidR="00AB761F" w:rsidRPr="00967E54" w:rsidRDefault="00AB761F" w:rsidP="00AB761F">
      <w:pPr>
        <w:pStyle w:val="ListBullet"/>
        <w:numPr>
          <w:ilvl w:val="0"/>
          <w:numId w:val="15"/>
        </w:numPr>
        <w:rPr>
          <w:lang w:eastAsia="en-AU"/>
        </w:rPr>
      </w:pPr>
      <w:r w:rsidRPr="00967E54">
        <w:rPr>
          <w:lang w:eastAsia="en-AU"/>
        </w:rPr>
        <w:t>Coordinate agency deliverables by advising on sequencing, identifying dependencies and ensuring implementation is supported by clear processes and effective resource allocation.</w:t>
      </w:r>
    </w:p>
    <w:p w14:paraId="379C980F" w14:textId="78D66938" w:rsidR="00366C94" w:rsidRPr="00967E54" w:rsidRDefault="21601EA9" w:rsidP="004C7DB1">
      <w:pPr>
        <w:pStyle w:val="ListBullet"/>
        <w:numPr>
          <w:ilvl w:val="0"/>
          <w:numId w:val="15"/>
        </w:numPr>
        <w:rPr>
          <w:lang w:eastAsia="en-AU"/>
        </w:rPr>
      </w:pPr>
      <w:r w:rsidRPr="00967E54">
        <w:rPr>
          <w:lang w:eastAsia="en-AU"/>
        </w:rPr>
        <w:t xml:space="preserve">Connect work across </w:t>
      </w:r>
      <w:r w:rsidR="266CE01F" w:rsidRPr="00967E54">
        <w:rPr>
          <w:lang w:eastAsia="en-AU"/>
        </w:rPr>
        <w:t>group</w:t>
      </w:r>
      <w:r w:rsidRPr="00967E54">
        <w:rPr>
          <w:lang w:eastAsia="en-AU"/>
        </w:rPr>
        <w:t xml:space="preserve">s and functions, </w:t>
      </w:r>
      <w:r w:rsidR="43EA388B" w:rsidRPr="00967E54">
        <w:rPr>
          <w:lang w:eastAsia="en-AU"/>
        </w:rPr>
        <w:t>support</w:t>
      </w:r>
      <w:r w:rsidRPr="00967E54">
        <w:rPr>
          <w:lang w:eastAsia="en-AU"/>
        </w:rPr>
        <w:t>ing cooperation and ensuring that efforts are coordinated and delivered in a unified way.</w:t>
      </w:r>
    </w:p>
    <w:p w14:paraId="302FD69B" w14:textId="1D08CB8C" w:rsidR="00A21AE4" w:rsidRPr="00967E54" w:rsidRDefault="00A21AE4" w:rsidP="004C7DB1">
      <w:pPr>
        <w:pStyle w:val="ListBullet"/>
        <w:numPr>
          <w:ilvl w:val="0"/>
          <w:numId w:val="15"/>
        </w:numPr>
        <w:rPr>
          <w:lang w:eastAsia="en-AU"/>
        </w:rPr>
      </w:pPr>
      <w:r w:rsidRPr="00967E54">
        <w:rPr>
          <w:lang w:eastAsia="en-AU"/>
        </w:rPr>
        <w:t>Work with business units responsible for implementation to ensure strategies and plans are executed effectively and remain aligned across the organisation.</w:t>
      </w:r>
    </w:p>
    <w:p w14:paraId="05A544FB" w14:textId="2A2CB794" w:rsidR="001C5CD3" w:rsidRPr="00967E54" w:rsidRDefault="001C5CD3" w:rsidP="004C7DB1">
      <w:pPr>
        <w:pStyle w:val="ListBullet"/>
        <w:numPr>
          <w:ilvl w:val="0"/>
          <w:numId w:val="15"/>
        </w:numPr>
        <w:rPr>
          <w:lang w:eastAsia="en-AU"/>
        </w:rPr>
      </w:pPr>
      <w:r w:rsidRPr="00967E54">
        <w:rPr>
          <w:lang w:eastAsia="en-AU"/>
        </w:rPr>
        <w:t>Oversee budgets, capability and resourcing for agency programs, and manage performance frameworks that provide insights into progress, risks and priorities</w:t>
      </w:r>
      <w:r w:rsidR="00467562">
        <w:rPr>
          <w:lang w:eastAsia="en-AU"/>
        </w:rPr>
        <w:t>.</w:t>
      </w:r>
    </w:p>
    <w:p w14:paraId="666E55E1" w14:textId="77777777" w:rsidR="00621920" w:rsidRPr="00967E54" w:rsidRDefault="00621920" w:rsidP="00621920">
      <w:pPr>
        <w:pStyle w:val="ListBullet"/>
        <w:numPr>
          <w:ilvl w:val="0"/>
          <w:numId w:val="15"/>
        </w:numPr>
        <w:rPr>
          <w:lang w:eastAsia="en-AU"/>
        </w:rPr>
      </w:pPr>
      <w:r w:rsidRPr="00967E54">
        <w:rPr>
          <w:lang w:eastAsia="en-AU"/>
        </w:rPr>
        <w:t>Take on responsibilities in areas that benefit from extra oversight, ensuring progress continues and issues are resolved promptly.</w:t>
      </w:r>
    </w:p>
    <w:p w14:paraId="12B6201D" w14:textId="77777777" w:rsidR="009B486C" w:rsidRPr="00967E54" w:rsidRDefault="00E102C6" w:rsidP="00ED1A7B">
      <w:pPr>
        <w:pStyle w:val="ListBullet"/>
        <w:numPr>
          <w:ilvl w:val="0"/>
          <w:numId w:val="15"/>
        </w:numPr>
        <w:rPr>
          <w:lang w:eastAsia="en-AU"/>
        </w:rPr>
      </w:pPr>
      <w:r w:rsidRPr="00967E54">
        <w:rPr>
          <w:lang w:eastAsia="en-AU"/>
        </w:rPr>
        <w:t>Lead or provide executive direction for major cross-organisational projects and reviews to ensure programs of strategic importance are successfully delivered.</w:t>
      </w:r>
    </w:p>
    <w:p w14:paraId="30CB1890" w14:textId="108B7618" w:rsidR="138A5D44" w:rsidRPr="00967E54" w:rsidRDefault="138A5D44" w:rsidP="7CBBB73E">
      <w:pPr>
        <w:pStyle w:val="ListBullet"/>
        <w:numPr>
          <w:ilvl w:val="0"/>
          <w:numId w:val="15"/>
        </w:numPr>
        <w:rPr>
          <w:lang w:eastAsia="en-AU"/>
        </w:rPr>
      </w:pPr>
      <w:r w:rsidRPr="00967E54">
        <w:rPr>
          <w:lang w:eastAsia="en-AU"/>
        </w:rPr>
        <w:t>Act as a representative for the Managing Director in various forums and on special projects to progress key initiatives</w:t>
      </w:r>
      <w:r w:rsidR="00467562">
        <w:rPr>
          <w:lang w:eastAsia="en-AU"/>
        </w:rPr>
        <w:t>.</w:t>
      </w:r>
    </w:p>
    <w:p w14:paraId="2DD18643" w14:textId="5691A422" w:rsidR="00D156CD" w:rsidRPr="00B44314" w:rsidRDefault="00D156CD" w:rsidP="00ED1A7B">
      <w:pPr>
        <w:pStyle w:val="ListBullet"/>
        <w:numPr>
          <w:ilvl w:val="0"/>
          <w:numId w:val="15"/>
        </w:numPr>
        <w:rPr>
          <w:lang w:eastAsia="en-AU"/>
        </w:rPr>
      </w:pPr>
      <w:r w:rsidRPr="00967E54">
        <w:rPr>
          <w:lang w:eastAsia="en-AU"/>
        </w:rPr>
        <w:t xml:space="preserve">Build strong relationships with </w:t>
      </w:r>
      <w:r w:rsidRPr="00D156CD">
        <w:rPr>
          <w:lang w:eastAsia="en-AU"/>
        </w:rPr>
        <w:t>key partners and government at all levels to advance TAFE NSW’s interests and support broader government and education priorities.</w:t>
      </w:r>
    </w:p>
    <w:p w14:paraId="70BFDDB2" w14:textId="32E1924B" w:rsidR="00140CE2" w:rsidRDefault="00140CE2" w:rsidP="00ED1A7B">
      <w:pPr>
        <w:pStyle w:val="ListBullet"/>
        <w:numPr>
          <w:ilvl w:val="0"/>
          <w:numId w:val="15"/>
        </w:numPr>
        <w:rPr>
          <w:lang w:eastAsia="en-AU"/>
        </w:rPr>
      </w:pPr>
      <w:r w:rsidRPr="00B44314">
        <w:rPr>
          <w:lang w:eastAsia="en-AU"/>
        </w:rPr>
        <w:t>Oversee the operational management of the executive office, ensuring systems and processes are in place to support effective workflow, information management and decision-making.</w:t>
      </w:r>
    </w:p>
    <w:p w14:paraId="4B2B9B49" w14:textId="6C5F34A5" w:rsidR="00726582" w:rsidRPr="00726582" w:rsidRDefault="00726582" w:rsidP="00726582">
      <w:pPr>
        <w:pStyle w:val="ListBullet"/>
        <w:numPr>
          <w:ilvl w:val="0"/>
          <w:numId w:val="15"/>
        </w:numPr>
        <w:rPr>
          <w:lang w:eastAsia="en-AU"/>
        </w:rPr>
      </w:pPr>
      <w:r w:rsidRPr="00726582">
        <w:rPr>
          <w:lang w:eastAsia="en-AU"/>
        </w:rPr>
        <w:t>Demonstrate a genuine commitment to safety excellence and safety leadership</w:t>
      </w:r>
      <w:r w:rsidR="00772F6C">
        <w:rPr>
          <w:lang w:eastAsia="en-AU"/>
        </w:rPr>
        <w:t>,</w:t>
      </w:r>
      <w:r w:rsidRPr="00726582">
        <w:rPr>
          <w:lang w:eastAsia="en-AU"/>
        </w:rPr>
        <w:t xml:space="preserve"> providing a safe workplace and ways of working, and promoting and complying with safety systems and procedures. </w:t>
      </w:r>
    </w:p>
    <w:p w14:paraId="62F12F89" w14:textId="77777777" w:rsidR="00726582" w:rsidRPr="00726582" w:rsidRDefault="00726582" w:rsidP="00726582">
      <w:pPr>
        <w:pStyle w:val="ListBullet"/>
        <w:numPr>
          <w:ilvl w:val="0"/>
          <w:numId w:val="15"/>
        </w:numPr>
        <w:rPr>
          <w:lang w:eastAsia="en-AU"/>
        </w:rPr>
      </w:pPr>
      <w:r w:rsidRPr="00726582">
        <w:rPr>
          <w:lang w:eastAsia="en-AU"/>
        </w:rPr>
        <w:t>Place the customer at the centre of all decision making. </w:t>
      </w:r>
    </w:p>
    <w:p w14:paraId="59B989D0" w14:textId="1F70D4F0" w:rsidR="00726582" w:rsidRPr="00726582" w:rsidRDefault="00726582" w:rsidP="00726582">
      <w:pPr>
        <w:pStyle w:val="ListBullet"/>
        <w:numPr>
          <w:ilvl w:val="0"/>
          <w:numId w:val="15"/>
        </w:numPr>
        <w:rPr>
          <w:lang w:eastAsia="en-AU"/>
        </w:rPr>
      </w:pPr>
      <w:r w:rsidRPr="00726582">
        <w:rPr>
          <w:lang w:eastAsia="en-AU"/>
        </w:rPr>
        <w:t>Manage and develop a high</w:t>
      </w:r>
      <w:r w:rsidR="007E52C2">
        <w:rPr>
          <w:lang w:eastAsia="en-AU"/>
        </w:rPr>
        <w:t>-</w:t>
      </w:r>
      <w:r w:rsidRPr="00726582">
        <w:rPr>
          <w:lang w:eastAsia="en-AU"/>
        </w:rPr>
        <w:t>performance team, aligned to the core values of integrity, collaboration, excellence and a customer first attitude, through effective leadership, support and feedback. </w:t>
      </w:r>
    </w:p>
    <w:p w14:paraId="7DC28FB5" w14:textId="77777777" w:rsidR="00726582" w:rsidRDefault="00726582" w:rsidP="00141D2A">
      <w:pPr>
        <w:pStyle w:val="ListBullet"/>
        <w:ind w:left="720"/>
        <w:rPr>
          <w:lang w:eastAsia="en-AU"/>
        </w:rPr>
      </w:pPr>
    </w:p>
    <w:p w14:paraId="3B81161A" w14:textId="4A59404E" w:rsidR="008149FF" w:rsidRPr="00DF0F1F" w:rsidRDefault="008149FF" w:rsidP="00DF0F1F">
      <w:pPr>
        <w:pStyle w:val="Heading2"/>
        <w:spacing w:before="120"/>
        <w:rPr>
          <w:color w:val="FF0000"/>
          <w:lang w:eastAsia="en-AU"/>
        </w:rPr>
      </w:pPr>
      <w:r w:rsidRPr="00C978B9">
        <w:t xml:space="preserve">Key </w:t>
      </w:r>
      <w:r>
        <w:t>c</w:t>
      </w:r>
      <w:r w:rsidRPr="00C978B9">
        <w:t>hallenges</w:t>
      </w:r>
    </w:p>
    <w:p w14:paraId="503ECF6F" w14:textId="77777777" w:rsidR="001616EE" w:rsidRDefault="001616EE" w:rsidP="001616EE">
      <w:pPr>
        <w:pStyle w:val="ListBullet"/>
        <w:numPr>
          <w:ilvl w:val="0"/>
          <w:numId w:val="19"/>
        </w:numPr>
        <w:ind w:left="709" w:hanging="425"/>
        <w:rPr>
          <w:lang w:eastAsia="en-AU"/>
        </w:rPr>
      </w:pPr>
      <w:r w:rsidRPr="001616EE">
        <w:rPr>
          <w:lang w:eastAsia="en-AU"/>
        </w:rPr>
        <w:t>Ensuring oversight of performance and risks while supporting business units to remain accountable for delivery.</w:t>
      </w:r>
    </w:p>
    <w:p w14:paraId="6A588163" w14:textId="796FC754" w:rsidR="00587EA8" w:rsidRDefault="00587EA8" w:rsidP="001616EE">
      <w:pPr>
        <w:pStyle w:val="ListBullet"/>
        <w:numPr>
          <w:ilvl w:val="0"/>
          <w:numId w:val="19"/>
        </w:numPr>
        <w:ind w:left="709" w:hanging="425"/>
        <w:rPr>
          <w:lang w:eastAsia="en-AU"/>
        </w:rPr>
      </w:pPr>
      <w:r w:rsidRPr="00587EA8">
        <w:rPr>
          <w:lang w:eastAsia="en-AU"/>
        </w:rPr>
        <w:t>Coordinating work across diverse business units and functions in a large, dynamic organisation</w:t>
      </w:r>
      <w:r w:rsidR="00964FA9">
        <w:rPr>
          <w:lang w:eastAsia="en-AU"/>
        </w:rPr>
        <w:t>.</w:t>
      </w:r>
    </w:p>
    <w:p w14:paraId="69D99BD5" w14:textId="6D747F73" w:rsidR="7FB208C6" w:rsidRDefault="00964FA9" w:rsidP="001616EE">
      <w:pPr>
        <w:pStyle w:val="ListBullet"/>
        <w:numPr>
          <w:ilvl w:val="0"/>
          <w:numId w:val="19"/>
        </w:numPr>
        <w:ind w:left="709" w:hanging="425"/>
        <w:rPr>
          <w:lang w:eastAsia="en-AU"/>
        </w:rPr>
      </w:pPr>
      <w:r w:rsidRPr="00964FA9">
        <w:rPr>
          <w:lang w:eastAsia="en-AU"/>
        </w:rPr>
        <w:t>Navigating relationships with government, industry and community stakeholders where priorities may shift and competing interests must be balanced.</w:t>
      </w:r>
    </w:p>
    <w:p w14:paraId="5D98C5E1" w14:textId="77777777" w:rsidR="00057CB3" w:rsidRDefault="00043B92" w:rsidP="00DF0F1F">
      <w:pPr>
        <w:pStyle w:val="Heading2"/>
        <w:spacing w:before="240" w:after="0"/>
      </w:pPr>
      <w:r>
        <w:t>Key r</w:t>
      </w:r>
      <w:r w:rsidR="00057CB3" w:rsidRPr="00C978B9">
        <w:t>elationships</w:t>
      </w:r>
    </w:p>
    <w:p w14:paraId="48EC3562" w14:textId="77777777" w:rsidR="00C34914" w:rsidRDefault="00C34914" w:rsidP="00FB27B0">
      <w:pPr>
        <w:spacing w:before="360"/>
        <w:rPr>
          <w:b/>
          <w:bCs/>
        </w:rPr>
      </w:pPr>
      <w:r>
        <w:rPr>
          <w:b/>
          <w:bCs/>
        </w:rPr>
        <w:t>Internal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057CB3" w:rsidRPr="00C978B9" w14:paraId="699C2B62" w14:textId="77777777" w:rsidTr="003033BE">
        <w:trPr>
          <w:cnfStyle w:val="100000000000" w:firstRow="1" w:lastRow="0" w:firstColumn="0" w:lastColumn="0" w:oddVBand="0" w:evenVBand="0" w:oddHBand="0" w:evenHBand="0" w:firstRowFirstColumn="0" w:firstRowLastColumn="0" w:lastRowFirstColumn="0" w:lastRowLastColumn="0"/>
          <w:cantSplit/>
          <w:tblHeader/>
        </w:trPr>
        <w:tc>
          <w:tcPr>
            <w:tcW w:w="3601" w:type="dxa"/>
            <w:shd w:val="clear" w:color="auto" w:fill="441170"/>
          </w:tcPr>
          <w:p w14:paraId="28C8D8FA" w14:textId="77777777" w:rsidR="00057CB3" w:rsidRPr="003033BE" w:rsidRDefault="00057CB3" w:rsidP="00803E47">
            <w:pPr>
              <w:pStyle w:val="TableTextWhite0"/>
              <w:rPr>
                <w:rFonts w:cs="Arial"/>
              </w:rPr>
            </w:pPr>
            <w:r w:rsidRPr="003033BE">
              <w:rPr>
                <w:rFonts w:cs="Arial"/>
              </w:rPr>
              <w:t>Who</w:t>
            </w:r>
          </w:p>
        </w:tc>
        <w:tc>
          <w:tcPr>
            <w:tcW w:w="6946" w:type="dxa"/>
            <w:shd w:val="clear" w:color="auto" w:fill="441170"/>
          </w:tcPr>
          <w:p w14:paraId="3C38C9A2" w14:textId="77777777" w:rsidR="00057CB3" w:rsidRPr="003033BE" w:rsidRDefault="00057CB3" w:rsidP="00803E47">
            <w:pPr>
              <w:pStyle w:val="TableTextWhite0"/>
              <w:rPr>
                <w:rFonts w:cs="Arial"/>
              </w:rPr>
            </w:pPr>
            <w:r w:rsidRPr="003033BE">
              <w:rPr>
                <w:rFonts w:cs="Arial"/>
              </w:rPr>
              <w:t>Why</w:t>
            </w:r>
          </w:p>
        </w:tc>
      </w:tr>
      <w:tr w:rsidR="0002436B" w:rsidRPr="00C978B9" w14:paraId="5C42B2C2" w14:textId="77777777" w:rsidTr="00103875">
        <w:trPr>
          <w:cantSplit/>
        </w:trPr>
        <w:tc>
          <w:tcPr>
            <w:tcW w:w="3601" w:type="dxa"/>
          </w:tcPr>
          <w:p w14:paraId="27393F25" w14:textId="36E89465" w:rsidR="0002436B" w:rsidRPr="00A15CDB" w:rsidRDefault="00B717A8" w:rsidP="00A15CDB">
            <w:pPr>
              <w:pStyle w:val="TableText"/>
            </w:pPr>
            <w:bookmarkStart w:id="3" w:name="InternalRelationships"/>
            <w:r>
              <w:rPr>
                <w:color w:val="000000" w:themeColor="text1"/>
              </w:rPr>
              <w:t>TAFE NSW Managing Director</w:t>
            </w:r>
            <w:r w:rsidR="007A5F31" w:rsidRPr="00A95679">
              <w:rPr>
                <w:color w:val="000000" w:themeColor="text1"/>
              </w:rPr>
              <w:t xml:space="preserve"> </w:t>
            </w:r>
          </w:p>
        </w:tc>
        <w:tc>
          <w:tcPr>
            <w:tcW w:w="6946" w:type="dxa"/>
          </w:tcPr>
          <w:p w14:paraId="5A384189" w14:textId="77777777" w:rsidR="004C49BD" w:rsidRPr="004E662F" w:rsidRDefault="005A7A9B" w:rsidP="004C7DB1">
            <w:pPr>
              <w:pStyle w:val="ListBullet"/>
              <w:numPr>
                <w:ilvl w:val="0"/>
                <w:numId w:val="13"/>
              </w:numPr>
              <w:ind w:left="357" w:hanging="357"/>
              <w:rPr>
                <w:color w:val="000000" w:themeColor="text1"/>
                <w:lang w:eastAsia="en-AU"/>
              </w:rPr>
            </w:pPr>
            <w:r w:rsidRPr="004E662F">
              <w:rPr>
                <w:color w:val="000000" w:themeColor="text1"/>
              </w:rPr>
              <w:t>Receive</w:t>
            </w:r>
            <w:r w:rsidR="00B062DF" w:rsidRPr="004E662F">
              <w:rPr>
                <w:color w:val="000000" w:themeColor="text1"/>
              </w:rPr>
              <w:t xml:space="preserve"> guidance, leadership and support.</w:t>
            </w:r>
          </w:p>
          <w:p w14:paraId="4A593B3F" w14:textId="28BBFA2B" w:rsidR="0031476B" w:rsidRPr="004E662F" w:rsidRDefault="00676D1C" w:rsidP="004C7DB1">
            <w:pPr>
              <w:pStyle w:val="ListBullet"/>
              <w:numPr>
                <w:ilvl w:val="0"/>
                <w:numId w:val="13"/>
              </w:numPr>
              <w:ind w:left="357" w:hanging="357"/>
              <w:rPr>
                <w:color w:val="000000" w:themeColor="text1"/>
                <w:lang w:eastAsia="en-AU"/>
              </w:rPr>
            </w:pPr>
            <w:r w:rsidRPr="004E662F">
              <w:rPr>
                <w:color w:val="000000" w:themeColor="text1"/>
              </w:rPr>
              <w:t>Provide updates</w:t>
            </w:r>
            <w:r w:rsidR="004F14F8" w:rsidRPr="004E662F">
              <w:rPr>
                <w:color w:val="000000" w:themeColor="text1"/>
              </w:rPr>
              <w:t>, recommendations</w:t>
            </w:r>
            <w:r w:rsidRPr="004E662F">
              <w:rPr>
                <w:color w:val="000000" w:themeColor="text1"/>
              </w:rPr>
              <w:t xml:space="preserve"> and advice on strategic and operational matters</w:t>
            </w:r>
            <w:r w:rsidR="00A24BFF" w:rsidRPr="004E662F">
              <w:rPr>
                <w:color w:val="000000" w:themeColor="text1"/>
              </w:rPr>
              <w:t>.</w:t>
            </w:r>
            <w:r w:rsidR="005C5BEE" w:rsidRPr="004E662F">
              <w:rPr>
                <w:color w:val="000000" w:themeColor="text1"/>
              </w:rPr>
              <w:t xml:space="preserve"> </w:t>
            </w:r>
          </w:p>
        </w:tc>
      </w:tr>
      <w:tr w:rsidR="00DA18E8" w:rsidRPr="00C978B9" w14:paraId="6507FDD0" w14:textId="77777777" w:rsidTr="00103875">
        <w:trPr>
          <w:cantSplit/>
        </w:trPr>
        <w:tc>
          <w:tcPr>
            <w:tcW w:w="3601" w:type="dxa"/>
          </w:tcPr>
          <w:p w14:paraId="70CC2FE6" w14:textId="43D3D194" w:rsidR="00DA18E8" w:rsidRDefault="000A23F0" w:rsidP="00A15CDB">
            <w:pPr>
              <w:pStyle w:val="TableText"/>
            </w:pPr>
            <w:r>
              <w:t xml:space="preserve">TAFE NSW </w:t>
            </w:r>
            <w:r w:rsidR="00987015">
              <w:t>executive leaders</w:t>
            </w:r>
          </w:p>
        </w:tc>
        <w:tc>
          <w:tcPr>
            <w:tcW w:w="6946" w:type="dxa"/>
          </w:tcPr>
          <w:p w14:paraId="64567D0B" w14:textId="0E0D7107" w:rsidR="004A17BC" w:rsidRPr="004E662F" w:rsidRDefault="003952FA" w:rsidP="004C7DB1">
            <w:pPr>
              <w:pStyle w:val="ListBullet"/>
              <w:numPr>
                <w:ilvl w:val="0"/>
                <w:numId w:val="13"/>
              </w:numPr>
              <w:ind w:left="357" w:hanging="357"/>
              <w:rPr>
                <w:color w:val="000000" w:themeColor="text1"/>
              </w:rPr>
            </w:pPr>
            <w:r>
              <w:rPr>
                <w:color w:val="000000" w:themeColor="text1"/>
              </w:rPr>
              <w:t xml:space="preserve">Support to maintain strategic alignment </w:t>
            </w:r>
            <w:r w:rsidR="007C179D">
              <w:rPr>
                <w:color w:val="000000" w:themeColor="text1"/>
              </w:rPr>
              <w:t>and cross-functional collaboration.</w:t>
            </w:r>
          </w:p>
        </w:tc>
      </w:tr>
      <w:tr w:rsidR="00F93C99" w:rsidRPr="00C978B9" w14:paraId="2D186494" w14:textId="77777777" w:rsidTr="00103875">
        <w:trPr>
          <w:cantSplit/>
        </w:trPr>
        <w:tc>
          <w:tcPr>
            <w:tcW w:w="3601" w:type="dxa"/>
          </w:tcPr>
          <w:p w14:paraId="66DDBC5D" w14:textId="6E76207D" w:rsidR="00F93C99" w:rsidRDefault="00CE3645" w:rsidP="00A15CDB">
            <w:pPr>
              <w:pStyle w:val="TableText"/>
            </w:pPr>
            <w:r>
              <w:t>Strategy and planning teams</w:t>
            </w:r>
            <w:r w:rsidR="001D4A95">
              <w:t xml:space="preserve"> </w:t>
            </w:r>
          </w:p>
        </w:tc>
        <w:tc>
          <w:tcPr>
            <w:tcW w:w="6946" w:type="dxa"/>
          </w:tcPr>
          <w:p w14:paraId="63902CED" w14:textId="2845C3F2" w:rsidR="00F93C99" w:rsidRPr="004E662F" w:rsidRDefault="00CE3645" w:rsidP="004C7DB1">
            <w:pPr>
              <w:pStyle w:val="ListBullet"/>
              <w:numPr>
                <w:ilvl w:val="0"/>
                <w:numId w:val="13"/>
              </w:numPr>
              <w:ind w:left="357" w:hanging="357"/>
              <w:rPr>
                <w:color w:val="000000" w:themeColor="text1"/>
              </w:rPr>
            </w:pPr>
            <w:r>
              <w:rPr>
                <w:color w:val="000000" w:themeColor="text1"/>
              </w:rPr>
              <w:t>Share insights on delivery performance.</w:t>
            </w:r>
          </w:p>
        </w:tc>
      </w:tr>
      <w:tr w:rsidR="00806D50" w:rsidRPr="00C978B9" w14:paraId="3027A2E3" w14:textId="77777777" w:rsidTr="00103875">
        <w:trPr>
          <w:cantSplit/>
        </w:trPr>
        <w:tc>
          <w:tcPr>
            <w:tcW w:w="3601" w:type="dxa"/>
          </w:tcPr>
          <w:p w14:paraId="5B3360D0" w14:textId="2E924A3A" w:rsidR="00806D50" w:rsidRDefault="00987015" w:rsidP="00806D50">
            <w:pPr>
              <w:pStyle w:val="TableText"/>
            </w:pPr>
            <w:r>
              <w:lastRenderedPageBreak/>
              <w:t>Senior managers and program managers</w:t>
            </w:r>
            <w:r w:rsidR="00820B7E">
              <w:t xml:space="preserve"> </w:t>
            </w:r>
          </w:p>
        </w:tc>
        <w:tc>
          <w:tcPr>
            <w:tcW w:w="6946" w:type="dxa"/>
          </w:tcPr>
          <w:p w14:paraId="5D1600C0" w14:textId="6EC0AEE1" w:rsidR="00806D50" w:rsidRDefault="00987015" w:rsidP="004C7DB1">
            <w:pPr>
              <w:pStyle w:val="ListBullet"/>
              <w:numPr>
                <w:ilvl w:val="0"/>
                <w:numId w:val="13"/>
              </w:numPr>
              <w:ind w:left="357" w:hanging="357"/>
            </w:pPr>
            <w:r>
              <w:t>P</w:t>
            </w:r>
            <w:r w:rsidRPr="00987015">
              <w:t xml:space="preserve">rovide executive direction and support </w:t>
            </w:r>
            <w:r>
              <w:t>on cross-functional initiatives.</w:t>
            </w:r>
            <w:r w:rsidRPr="00987015">
              <w:t xml:space="preserve"> </w:t>
            </w:r>
          </w:p>
        </w:tc>
      </w:tr>
      <w:bookmarkEnd w:id="3"/>
    </w:tbl>
    <w:p w14:paraId="2BD5CDD0" w14:textId="77777777" w:rsidR="00FA0F9E" w:rsidRDefault="00FA0F9E" w:rsidP="00D32D7B">
      <w:pPr>
        <w:rPr>
          <w:b/>
          <w:bCs/>
        </w:rPr>
      </w:pPr>
    </w:p>
    <w:p w14:paraId="7EA10733" w14:textId="0551BD3F" w:rsidR="00DA18E8" w:rsidRDefault="00DA18E8" w:rsidP="00D32D7B">
      <w:pPr>
        <w:rPr>
          <w:b/>
          <w:bCs/>
        </w:rPr>
      </w:pPr>
      <w:r>
        <w:rPr>
          <w:b/>
          <w:bCs/>
        </w:rPr>
        <w:t>External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DA18E8" w:rsidRPr="00C978B9" w14:paraId="2025EE9A" w14:textId="77777777" w:rsidTr="003033BE">
        <w:trPr>
          <w:cnfStyle w:val="100000000000" w:firstRow="1" w:lastRow="0" w:firstColumn="0" w:lastColumn="0" w:oddVBand="0" w:evenVBand="0" w:oddHBand="0" w:evenHBand="0" w:firstRowFirstColumn="0" w:firstRowLastColumn="0" w:lastRowFirstColumn="0" w:lastRowLastColumn="0"/>
          <w:cantSplit/>
          <w:tblHeader/>
        </w:trPr>
        <w:tc>
          <w:tcPr>
            <w:tcW w:w="3601" w:type="dxa"/>
            <w:shd w:val="clear" w:color="auto" w:fill="441170"/>
          </w:tcPr>
          <w:p w14:paraId="029E2C49" w14:textId="77777777" w:rsidR="00DA18E8" w:rsidRPr="003033BE" w:rsidRDefault="00DA18E8" w:rsidP="00A344DF">
            <w:pPr>
              <w:pStyle w:val="TableTextWhite0"/>
              <w:rPr>
                <w:rFonts w:cs="Arial"/>
              </w:rPr>
            </w:pPr>
            <w:r w:rsidRPr="003033BE">
              <w:rPr>
                <w:rFonts w:cs="Arial"/>
              </w:rPr>
              <w:t>Who</w:t>
            </w:r>
          </w:p>
        </w:tc>
        <w:tc>
          <w:tcPr>
            <w:tcW w:w="6946" w:type="dxa"/>
            <w:shd w:val="clear" w:color="auto" w:fill="441170"/>
          </w:tcPr>
          <w:p w14:paraId="0915B0A2" w14:textId="77777777" w:rsidR="00DA18E8" w:rsidRPr="003033BE" w:rsidRDefault="00DA18E8" w:rsidP="00A344DF">
            <w:pPr>
              <w:pStyle w:val="TableTextWhite0"/>
              <w:rPr>
                <w:rFonts w:cs="Arial"/>
              </w:rPr>
            </w:pPr>
            <w:r w:rsidRPr="003033BE">
              <w:rPr>
                <w:rFonts w:cs="Arial"/>
              </w:rPr>
              <w:t>Why</w:t>
            </w:r>
          </w:p>
        </w:tc>
      </w:tr>
      <w:tr w:rsidR="00EA7551" w:rsidRPr="00C978B9" w14:paraId="05EA681B" w14:textId="77777777" w:rsidTr="5D1ABDC8">
        <w:trPr>
          <w:cantSplit/>
        </w:trPr>
        <w:tc>
          <w:tcPr>
            <w:tcW w:w="3601" w:type="dxa"/>
          </w:tcPr>
          <w:p w14:paraId="6F6F6825" w14:textId="7B420447" w:rsidR="00EA7551" w:rsidRPr="00EC6C6D" w:rsidRDefault="00EA7551" w:rsidP="00FD7A9C">
            <w:pPr>
              <w:pStyle w:val="TableText"/>
            </w:pPr>
            <w:r w:rsidRPr="00EA7551">
              <w:t>Department of Education and other agencies</w:t>
            </w:r>
          </w:p>
        </w:tc>
        <w:tc>
          <w:tcPr>
            <w:tcW w:w="6946" w:type="dxa"/>
          </w:tcPr>
          <w:p w14:paraId="0A429F52" w14:textId="33437A58" w:rsidR="00EA7551" w:rsidRPr="00DD0E8D" w:rsidRDefault="525EB826" w:rsidP="004C7DB1">
            <w:pPr>
              <w:pStyle w:val="ListBullet"/>
              <w:numPr>
                <w:ilvl w:val="0"/>
                <w:numId w:val="13"/>
              </w:numPr>
              <w:ind w:left="357" w:hanging="357"/>
              <w:rPr>
                <w:color w:val="000000" w:themeColor="text1"/>
              </w:rPr>
            </w:pPr>
            <w:r w:rsidRPr="5D1ABDC8">
              <w:rPr>
                <w:color w:val="000000" w:themeColor="text1"/>
              </w:rPr>
              <w:t>Build partnerships and advocate for TAFE NSW’s role in government initiatives.</w:t>
            </w:r>
          </w:p>
          <w:p w14:paraId="1FFB4748" w14:textId="6950D834" w:rsidR="00EA7551" w:rsidRPr="00DD0E8D" w:rsidRDefault="10B08CF2" w:rsidP="004C7DB1">
            <w:pPr>
              <w:pStyle w:val="ListBullet"/>
              <w:numPr>
                <w:ilvl w:val="0"/>
                <w:numId w:val="13"/>
              </w:numPr>
              <w:ind w:left="357" w:hanging="357"/>
              <w:rPr>
                <w:color w:val="000000" w:themeColor="text1"/>
              </w:rPr>
            </w:pPr>
            <w:r w:rsidRPr="00D94925">
              <w:rPr>
                <w:color w:val="000000" w:themeColor="text1"/>
              </w:rPr>
              <w:t xml:space="preserve">Progress </w:t>
            </w:r>
            <w:r w:rsidR="4FC7F55E" w:rsidRPr="00D94925">
              <w:rPr>
                <w:color w:val="000000" w:themeColor="text1"/>
              </w:rPr>
              <w:t>delivery of collaborative endeavours.</w:t>
            </w:r>
          </w:p>
        </w:tc>
      </w:tr>
      <w:tr w:rsidR="00EC6C6D" w:rsidRPr="00C978B9" w14:paraId="1AE8215D" w14:textId="77777777" w:rsidTr="5D1ABDC8">
        <w:trPr>
          <w:cantSplit/>
        </w:trPr>
        <w:tc>
          <w:tcPr>
            <w:tcW w:w="3601" w:type="dxa"/>
          </w:tcPr>
          <w:p w14:paraId="451EAC44" w14:textId="199079A9" w:rsidR="00EC6C6D" w:rsidRDefault="00EC6C6D" w:rsidP="00FD7A9C">
            <w:pPr>
              <w:pStyle w:val="TableText"/>
            </w:pPr>
            <w:r w:rsidRPr="00EC6C6D">
              <w:t>Key industry</w:t>
            </w:r>
            <w:r w:rsidR="00B979E3">
              <w:t>,</w:t>
            </w:r>
            <w:r w:rsidRPr="00EC6C6D">
              <w:t xml:space="preserve"> community</w:t>
            </w:r>
            <w:r w:rsidR="00B979E3">
              <w:t xml:space="preserve"> and education</w:t>
            </w:r>
            <w:r w:rsidRPr="00EC6C6D">
              <w:t xml:space="preserve"> partners</w:t>
            </w:r>
          </w:p>
        </w:tc>
        <w:tc>
          <w:tcPr>
            <w:tcW w:w="6946" w:type="dxa"/>
          </w:tcPr>
          <w:p w14:paraId="63CC957F" w14:textId="5D04DCC1" w:rsidR="00EC6C6D" w:rsidRPr="00687016" w:rsidDel="00AC3F77" w:rsidRDefault="5C91CC89" w:rsidP="00AC3F77">
            <w:pPr>
              <w:pStyle w:val="ListBullet"/>
              <w:numPr>
                <w:ilvl w:val="0"/>
                <w:numId w:val="13"/>
              </w:numPr>
              <w:ind w:left="357" w:hanging="357"/>
              <w:rPr>
                <w:color w:val="FF0000"/>
              </w:rPr>
            </w:pPr>
            <w:r w:rsidRPr="5D1ABDC8">
              <w:rPr>
                <w:color w:val="000000" w:themeColor="text1"/>
              </w:rPr>
              <w:t>Understand stakeholder perspectives and represent the Managing Director</w:t>
            </w:r>
          </w:p>
          <w:p w14:paraId="44C37EE6" w14:textId="1821E186" w:rsidR="00EC6C6D" w:rsidRPr="00687016" w:rsidRDefault="05E32AEC" w:rsidP="004C7DB1">
            <w:pPr>
              <w:pStyle w:val="ListBullet"/>
              <w:numPr>
                <w:ilvl w:val="0"/>
                <w:numId w:val="13"/>
              </w:numPr>
              <w:ind w:left="357" w:hanging="357"/>
              <w:rPr>
                <w:color w:val="FF0000"/>
              </w:rPr>
            </w:pPr>
            <w:r w:rsidRPr="00D94925">
              <w:rPr>
                <w:color w:val="000000" w:themeColor="text1"/>
              </w:rPr>
              <w:t>Ensure</w:t>
            </w:r>
            <w:r w:rsidR="7AF2F37C" w:rsidRPr="00D94925">
              <w:rPr>
                <w:color w:val="000000" w:themeColor="text1"/>
              </w:rPr>
              <w:t xml:space="preserve"> TAFE NSW is a strong and valued partner for others. </w:t>
            </w:r>
          </w:p>
        </w:tc>
      </w:tr>
    </w:tbl>
    <w:p w14:paraId="654B6B4A" w14:textId="77777777" w:rsidR="00057CB3" w:rsidRPr="00C978B9" w:rsidRDefault="0002436B" w:rsidP="000C453F">
      <w:pPr>
        <w:pStyle w:val="Heading2"/>
      </w:pPr>
      <w:r w:rsidRPr="00C978B9">
        <w:t xml:space="preserve">Role </w:t>
      </w:r>
      <w:r w:rsidR="00043B92">
        <w:t>d</w:t>
      </w:r>
      <w:r w:rsidRPr="00C978B9">
        <w:t>imensions</w:t>
      </w:r>
    </w:p>
    <w:p w14:paraId="195FECDF" w14:textId="77777777" w:rsidR="0002436B" w:rsidRDefault="001D133A" w:rsidP="000C453F">
      <w:pPr>
        <w:pStyle w:val="Heading3"/>
      </w:pPr>
      <w:r w:rsidRPr="00C978B9">
        <w:t>Decision making</w:t>
      </w:r>
    </w:p>
    <w:p w14:paraId="0AA5D812" w14:textId="52496E6E" w:rsidR="000E5BCF" w:rsidRPr="000E5BCF" w:rsidRDefault="000E5BCF" w:rsidP="000E5BCF">
      <w:pPr>
        <w:pStyle w:val="ListParagraph"/>
        <w:numPr>
          <w:ilvl w:val="0"/>
          <w:numId w:val="13"/>
        </w:numPr>
        <w:ind w:left="709" w:hanging="283"/>
        <w:rPr>
          <w:rFonts w:cs="Arial"/>
          <w:szCs w:val="22"/>
        </w:rPr>
      </w:pPr>
      <w:bookmarkStart w:id="4" w:name="_Hlk17372642"/>
      <w:r w:rsidRPr="000E5BCF">
        <w:rPr>
          <w:rFonts w:cs="Arial"/>
          <w:szCs w:val="22"/>
        </w:rPr>
        <w:t>Makes decisions on highly complex and sensitive issues where there may be no readily available source of advice and guidance and outcomes may break new ground for the organisation.</w:t>
      </w:r>
    </w:p>
    <w:p w14:paraId="175EF313" w14:textId="77777777" w:rsidR="000E5BCF" w:rsidRPr="000E5BCF" w:rsidRDefault="000E5BCF" w:rsidP="000E5BCF">
      <w:pPr>
        <w:pStyle w:val="ListParagraph"/>
        <w:numPr>
          <w:ilvl w:val="0"/>
          <w:numId w:val="13"/>
        </w:numPr>
        <w:ind w:left="709" w:hanging="283"/>
        <w:rPr>
          <w:rFonts w:cs="Arial"/>
          <w:szCs w:val="22"/>
        </w:rPr>
      </w:pPr>
      <w:r w:rsidRPr="000E5BCF">
        <w:rPr>
          <w:rFonts w:cs="Arial"/>
          <w:szCs w:val="22"/>
        </w:rPr>
        <w:t>Manage functional expenditure and resourcing within relevant policy and delegation frameworks</w:t>
      </w:r>
    </w:p>
    <w:p w14:paraId="3D16F933" w14:textId="024B3F71" w:rsidR="00E4252A" w:rsidRPr="000E5BCF" w:rsidRDefault="000E5BCF" w:rsidP="000E5BCF">
      <w:pPr>
        <w:pStyle w:val="ListParagraph"/>
        <w:numPr>
          <w:ilvl w:val="0"/>
          <w:numId w:val="13"/>
        </w:numPr>
        <w:ind w:left="709" w:hanging="283"/>
        <w:rPr>
          <w:rFonts w:cs="Arial"/>
          <w:szCs w:val="22"/>
        </w:rPr>
      </w:pPr>
      <w:r w:rsidRPr="000E5BCF">
        <w:rPr>
          <w:rFonts w:cs="Arial"/>
          <w:szCs w:val="22"/>
        </w:rPr>
        <w:t>Matters requiring a higher level of approval are referred to the Reporting Line Manager</w:t>
      </w:r>
      <w:r>
        <w:rPr>
          <w:rFonts w:cs="Arial"/>
          <w:szCs w:val="22"/>
        </w:rPr>
        <w:t>.</w:t>
      </w:r>
    </w:p>
    <w:bookmarkEnd w:id="4"/>
    <w:p w14:paraId="27702199" w14:textId="5B54DFD2" w:rsidR="001D133A" w:rsidRDefault="001D133A" w:rsidP="000C453F">
      <w:pPr>
        <w:pStyle w:val="Heading3"/>
      </w:pPr>
      <w:r w:rsidRPr="00C978B9">
        <w:t>Reporting line</w:t>
      </w:r>
    </w:p>
    <w:p w14:paraId="13C5B118" w14:textId="602B67F5" w:rsidR="00E91D2A" w:rsidRDefault="00FC0387" w:rsidP="001D133A">
      <w:r>
        <w:t>TAFE NSW Managing Director</w:t>
      </w:r>
    </w:p>
    <w:p w14:paraId="22279646" w14:textId="77777777" w:rsidR="001D133A" w:rsidRDefault="001D133A" w:rsidP="000C453F">
      <w:pPr>
        <w:pStyle w:val="Heading3"/>
      </w:pPr>
      <w:r w:rsidRPr="00C978B9">
        <w:t>Direct reports</w:t>
      </w:r>
    </w:p>
    <w:sdt>
      <w:sdtPr>
        <w:rPr>
          <w:color w:val="000000" w:themeColor="text1"/>
        </w:rPr>
        <w:id w:val="327407187"/>
        <w:placeholder>
          <w:docPart w:val="1B98BC61781440B396E5170079B8C577"/>
        </w:placeholder>
        <w:dropDownList>
          <w:listItem w:value="Choose an item."/>
          <w:listItem w:displayText="TBA" w:value="TBA"/>
          <w:listItem w:displayText="Nil" w:value="Nil"/>
          <w:listItem w:displayText="Dependent on assignment" w:value="Dependent on assignment"/>
          <w:listItem w:displayText="Up to 3" w:value="Up to 3"/>
          <w:listItem w:displayText="4-10" w:value="4-10"/>
          <w:listItem w:displayText="7-15" w:value="7-15"/>
          <w:listItem w:displayText="15+" w:value="15+"/>
        </w:dropDownList>
      </w:sdtPr>
      <w:sdtEndPr/>
      <w:sdtContent>
        <w:p w14:paraId="63BCC9E1" w14:textId="0238E002" w:rsidR="001D133A" w:rsidRPr="00DB2E55" w:rsidRDefault="00FE543A" w:rsidP="001D133A">
          <w:pPr>
            <w:rPr>
              <w:color w:val="000000" w:themeColor="text1"/>
            </w:rPr>
          </w:pPr>
          <w:r>
            <w:rPr>
              <w:color w:val="000000" w:themeColor="text1"/>
            </w:rPr>
            <w:t>Up to 3</w:t>
          </w:r>
        </w:p>
      </w:sdtContent>
    </w:sdt>
    <w:p w14:paraId="5C999D65" w14:textId="77777777" w:rsidR="001D133A" w:rsidRDefault="001D133A" w:rsidP="000C453F">
      <w:pPr>
        <w:pStyle w:val="Heading3"/>
      </w:pPr>
      <w:r w:rsidRPr="00C978B9">
        <w:t>Budget/Expenditure</w:t>
      </w:r>
    </w:p>
    <w:p w14:paraId="0C3811AC" w14:textId="77777777" w:rsidR="005505E4" w:rsidRDefault="00A55204" w:rsidP="005505E4">
      <w:r>
        <w:t>TBA</w:t>
      </w:r>
    </w:p>
    <w:p w14:paraId="4161BE41" w14:textId="3CB0A897" w:rsidR="0036701C" w:rsidRDefault="0036701C" w:rsidP="0036701C">
      <w:pPr>
        <w:pStyle w:val="Heading2"/>
      </w:pPr>
      <w:r>
        <w:t>Key Knowledge and Experience</w:t>
      </w:r>
    </w:p>
    <w:p w14:paraId="7F3012ED" w14:textId="08E1044F" w:rsidR="00B903D8" w:rsidRDefault="00817CC9" w:rsidP="004C7DB1">
      <w:pPr>
        <w:pStyle w:val="ListParagraph"/>
        <w:numPr>
          <w:ilvl w:val="0"/>
          <w:numId w:val="14"/>
        </w:numPr>
        <w:rPr>
          <w:color w:val="000000" w:themeColor="text1"/>
        </w:rPr>
      </w:pPr>
      <w:r w:rsidRPr="00817CC9">
        <w:rPr>
          <w:color w:val="000000" w:themeColor="text1"/>
        </w:rPr>
        <w:t xml:space="preserve">Extensive experience </w:t>
      </w:r>
      <w:r w:rsidR="00B903D8">
        <w:rPr>
          <w:color w:val="000000" w:themeColor="text1"/>
        </w:rPr>
        <w:t>providing strategic advice to senior stakeholders.</w:t>
      </w:r>
    </w:p>
    <w:p w14:paraId="4E78BF0B" w14:textId="740F38ED" w:rsidR="002828BE" w:rsidRDefault="00830BB5" w:rsidP="004C7DB1">
      <w:pPr>
        <w:pStyle w:val="ListParagraph"/>
        <w:numPr>
          <w:ilvl w:val="0"/>
          <w:numId w:val="14"/>
        </w:numPr>
        <w:rPr>
          <w:color w:val="000000" w:themeColor="text1"/>
        </w:rPr>
      </w:pPr>
      <w:r>
        <w:rPr>
          <w:color w:val="000000" w:themeColor="text1"/>
        </w:rPr>
        <w:t>Extensive experience</w:t>
      </w:r>
      <w:r w:rsidRPr="00830BB5">
        <w:rPr>
          <w:color w:val="000000" w:themeColor="text1"/>
        </w:rPr>
        <w:t xml:space="preserve"> leading </w:t>
      </w:r>
      <w:r w:rsidR="004331CC" w:rsidRPr="004331CC">
        <w:rPr>
          <w:color w:val="000000" w:themeColor="text1"/>
        </w:rPr>
        <w:t>or overseeing strategic programs or interventions, with measurable impact on organisational performance, public value and</w:t>
      </w:r>
      <w:r w:rsidR="004331CC">
        <w:rPr>
          <w:color w:val="000000" w:themeColor="text1"/>
        </w:rPr>
        <w:t>/or</w:t>
      </w:r>
      <w:r w:rsidR="004331CC" w:rsidRPr="004331CC">
        <w:rPr>
          <w:color w:val="000000" w:themeColor="text1"/>
        </w:rPr>
        <w:t xml:space="preserve"> </w:t>
      </w:r>
      <w:r w:rsidR="00761994">
        <w:rPr>
          <w:color w:val="000000" w:themeColor="text1"/>
        </w:rPr>
        <w:t xml:space="preserve">service delivery. </w:t>
      </w:r>
    </w:p>
    <w:p w14:paraId="1C10A440" w14:textId="6077E1E8" w:rsidR="797826A6" w:rsidRPr="002828BE" w:rsidRDefault="002828BE" w:rsidP="002828BE">
      <w:pPr>
        <w:pStyle w:val="ListParagraph"/>
        <w:numPr>
          <w:ilvl w:val="0"/>
          <w:numId w:val="14"/>
        </w:numPr>
        <w:rPr>
          <w:color w:val="000000" w:themeColor="text1"/>
        </w:rPr>
      </w:pPr>
      <w:r w:rsidRPr="002828BE">
        <w:rPr>
          <w:color w:val="000000" w:themeColor="text1"/>
        </w:rPr>
        <w:t>Proven ability to build and manage complex stakeholder relationships, using influence to achieve positive outcomes.</w:t>
      </w:r>
    </w:p>
    <w:p w14:paraId="5E0AAF20" w14:textId="4E7E3E94" w:rsidR="001D133A" w:rsidRDefault="001D133A" w:rsidP="000C453F">
      <w:pPr>
        <w:pStyle w:val="Heading2"/>
      </w:pPr>
      <w:r w:rsidRPr="00C978B9">
        <w:t>Essential requir</w:t>
      </w:r>
      <w:r w:rsidR="00E31CD3" w:rsidRPr="00C978B9">
        <w:t>e</w:t>
      </w:r>
      <w:r w:rsidRPr="00C978B9">
        <w:t>ments</w:t>
      </w:r>
    </w:p>
    <w:p w14:paraId="132FB5EF" w14:textId="53F71B0C" w:rsidR="00E0128B" w:rsidRDefault="005A7A9B" w:rsidP="004C7DB1">
      <w:pPr>
        <w:pStyle w:val="ListParagraph"/>
        <w:numPr>
          <w:ilvl w:val="0"/>
          <w:numId w:val="16"/>
        </w:numPr>
        <w:rPr>
          <w:color w:val="000000" w:themeColor="text1"/>
        </w:rPr>
      </w:pPr>
      <w:r w:rsidRPr="00AD0A85">
        <w:rPr>
          <w:color w:val="000000" w:themeColor="text1"/>
        </w:rPr>
        <w:t>A valid Working with Children Check (required prior to commencement).</w:t>
      </w:r>
    </w:p>
    <w:p w14:paraId="682E95F9" w14:textId="77777777" w:rsidR="0036701C" w:rsidRDefault="0036701C" w:rsidP="004C7DB1">
      <w:pPr>
        <w:pStyle w:val="ListParagraph"/>
        <w:numPr>
          <w:ilvl w:val="0"/>
          <w:numId w:val="16"/>
        </w:numPr>
      </w:pPr>
      <w:r w:rsidRPr="00705004">
        <w:t xml:space="preserve">Degree in </w:t>
      </w:r>
      <w:r>
        <w:t xml:space="preserve">a </w:t>
      </w:r>
      <w:r w:rsidRPr="00705004">
        <w:t>relevant discipline or equivalent skills, knowledge and</w:t>
      </w:r>
      <w:r>
        <w:t xml:space="preserve"> experience.</w:t>
      </w:r>
    </w:p>
    <w:p w14:paraId="114D93DF" w14:textId="77777777" w:rsidR="0036701C" w:rsidRPr="00E0128B" w:rsidRDefault="0036701C" w:rsidP="0036701C">
      <w:pPr>
        <w:pStyle w:val="ListParagraph"/>
        <w:rPr>
          <w:color w:val="000000" w:themeColor="text1"/>
        </w:rPr>
      </w:pPr>
    </w:p>
    <w:p w14:paraId="3859EF3D" w14:textId="77777777" w:rsidR="00FA0F9E" w:rsidRDefault="00FA0F9E">
      <w:pPr>
        <w:rPr>
          <w:rFonts w:cs="Arial"/>
          <w:b/>
          <w:bCs/>
          <w:iCs/>
          <w:sz w:val="26"/>
          <w:szCs w:val="28"/>
        </w:rPr>
      </w:pPr>
      <w:bookmarkStart w:id="5" w:name="_Hlk36203683"/>
      <w:bookmarkStart w:id="6" w:name="_Hlk36565316"/>
      <w:bookmarkStart w:id="7" w:name="_Hlk36209343"/>
      <w:bookmarkStart w:id="8" w:name="_Hlk36710441"/>
      <w:r>
        <w:br w:type="page"/>
      </w:r>
    </w:p>
    <w:p w14:paraId="0B12D483" w14:textId="444579AE" w:rsidR="009E0B71" w:rsidRPr="00C978B9" w:rsidRDefault="009E0B71" w:rsidP="000C453F">
      <w:pPr>
        <w:pStyle w:val="Heading2"/>
      </w:pPr>
      <w:r w:rsidRPr="00C978B9">
        <w:lastRenderedPageBreak/>
        <w:t>Capabilities for the role</w:t>
      </w:r>
    </w:p>
    <w:p w14:paraId="6C6F4AC0" w14:textId="77777777" w:rsidR="009E0B71" w:rsidRPr="00175AAF" w:rsidRDefault="009E0B71" w:rsidP="009E0B71">
      <w:r w:rsidRPr="00175AAF">
        <w:t xml:space="preserve">The </w:t>
      </w:r>
      <w:hyperlink r:id="rId16" w:history="1">
        <w:r>
          <w:rPr>
            <w:rStyle w:val="Hyperlink"/>
          </w:rPr>
          <w:t>NSW public sector capability framework</w:t>
        </w:r>
      </w:hyperlink>
      <w:r>
        <w:t xml:space="preserve"> describes the capabilities (knowledge, skills and abilities) needed to perform a role. There are four main groups of capabilities: </w:t>
      </w:r>
      <w:r w:rsidRPr="00175AAF">
        <w:t>personal attributes</w:t>
      </w:r>
      <w:r>
        <w:t xml:space="preserve">, </w:t>
      </w:r>
      <w:r w:rsidRPr="00175AAF">
        <w:t>relationships</w:t>
      </w:r>
      <w:r>
        <w:t xml:space="preserve">, </w:t>
      </w:r>
      <w:r w:rsidRPr="00175AAF">
        <w:t>results</w:t>
      </w:r>
      <w:r>
        <w:t xml:space="preserve"> and </w:t>
      </w:r>
      <w:r w:rsidRPr="00175AAF">
        <w:t>business enablers</w:t>
      </w:r>
      <w:r>
        <w:t xml:space="preserve">, with a fifth </w:t>
      </w:r>
      <w:r w:rsidRPr="00175AAF">
        <w:t>people management</w:t>
      </w:r>
      <w:r>
        <w:t xml:space="preserve"> group of capabilities for roles with managerial responsibilities. These groups, combined with capabilities drawn from occupation-specific capability sets where relevant, work together to provide an </w:t>
      </w:r>
      <w:r w:rsidRPr="00175AAF">
        <w:t>understanding of the capabilities needed for the role.</w:t>
      </w:r>
    </w:p>
    <w:p w14:paraId="0493AB8E" w14:textId="60BAB6DD" w:rsidR="003E0111" w:rsidRDefault="009E0B71" w:rsidP="00E97E4E">
      <w:r w:rsidRPr="003E0111">
        <w:t>The capabilities are separated into focus capabilities and complementary capabilities</w:t>
      </w:r>
      <w:r w:rsidR="002E430C">
        <w:t>.</w:t>
      </w:r>
    </w:p>
    <w:p w14:paraId="281096E6" w14:textId="77777777" w:rsidR="002E430C" w:rsidRPr="00C978B9" w:rsidRDefault="002E430C" w:rsidP="002E430C">
      <w:pPr>
        <w:pStyle w:val="Heading2"/>
      </w:pPr>
      <w:r w:rsidRPr="00C978B9">
        <w:t xml:space="preserve">Focus </w:t>
      </w:r>
      <w:r>
        <w:t>c</w:t>
      </w:r>
      <w:r w:rsidRPr="00C978B9">
        <w:t>apabilities</w:t>
      </w:r>
      <w:r>
        <w:tab/>
      </w:r>
    </w:p>
    <w:p w14:paraId="1F79C6B4" w14:textId="77777777" w:rsidR="002E430C" w:rsidRDefault="002E430C" w:rsidP="002E430C">
      <w:pPr>
        <w:pStyle w:val="PlainText"/>
        <w:spacing w:before="62" w:line="276" w:lineRule="auto"/>
        <w:rPr>
          <w:rFonts w:eastAsiaTheme="minorEastAsia"/>
          <w:szCs w:val="22"/>
          <w:lang w:val="en-US"/>
        </w:rPr>
      </w:pPr>
      <w:r>
        <w:rPr>
          <w:rFonts w:eastAsiaTheme="minorEastAsia"/>
          <w:i/>
          <w:szCs w:val="22"/>
          <w:lang w:val="en-US"/>
        </w:rPr>
        <w:t>Focus capabilities</w:t>
      </w:r>
      <w:r>
        <w:rPr>
          <w:rFonts w:eastAsiaTheme="minorEastAsia"/>
          <w:szCs w:val="22"/>
          <w:lang w:val="en-US"/>
        </w:rPr>
        <w:t xml:space="preserve"> are the capabilities considered the most important for effective performance of the role. These capabilities will be assessed at recruitment. </w:t>
      </w:r>
    </w:p>
    <w:p w14:paraId="1DC8B65E" w14:textId="77777777" w:rsidR="002E430C" w:rsidRDefault="002E430C" w:rsidP="002E430C">
      <w:pPr>
        <w:pStyle w:val="PlainText"/>
        <w:spacing w:before="62" w:line="276" w:lineRule="auto"/>
        <w:rPr>
          <w:rFonts w:eastAsiaTheme="minorEastAsia"/>
          <w:szCs w:val="22"/>
          <w:lang w:val="en-US"/>
        </w:rPr>
      </w:pPr>
      <w:r w:rsidRPr="004D15E4">
        <w:rPr>
          <w:rFonts w:eastAsiaTheme="minorEastAsia"/>
          <w:szCs w:val="22"/>
          <w:lang w:val="en-US"/>
        </w:rPr>
        <w:t>The focus capabilities for this role are shown below with a brief explanation of what each capability covers and the indicators describing the types of behaviours</w:t>
      </w:r>
      <w:r>
        <w:rPr>
          <w:rFonts w:eastAsiaTheme="minorEastAsia"/>
          <w:szCs w:val="22"/>
          <w:lang w:val="en-US"/>
        </w:rPr>
        <w:t xml:space="preserve"> </w:t>
      </w:r>
      <w:r w:rsidRPr="004D15E4">
        <w:rPr>
          <w:rFonts w:eastAsiaTheme="minorEastAsia"/>
          <w:szCs w:val="22"/>
          <w:lang w:val="en-US"/>
        </w:rPr>
        <w:t xml:space="preserve">expected at </w:t>
      </w:r>
      <w:r>
        <w:rPr>
          <w:rFonts w:eastAsiaTheme="minorEastAsia"/>
          <w:szCs w:val="22"/>
          <w:lang w:val="en-US"/>
        </w:rPr>
        <w:t>each</w:t>
      </w:r>
      <w:r w:rsidRPr="004D15E4">
        <w:rPr>
          <w:rFonts w:eastAsiaTheme="minorEastAsia"/>
          <w:szCs w:val="22"/>
          <w:lang w:val="en-US"/>
        </w:rPr>
        <w:t xml:space="preserve"> level.</w:t>
      </w:r>
    </w:p>
    <w:p w14:paraId="3808F8DC" w14:textId="77777777" w:rsidR="002E430C" w:rsidRDefault="002E430C" w:rsidP="002E430C">
      <w:pPr>
        <w:pStyle w:val="Heading2"/>
      </w:pPr>
      <w:r w:rsidRPr="00C978B9">
        <w:t xml:space="preserve">Focus </w:t>
      </w:r>
      <w:r>
        <w:t>c</w:t>
      </w:r>
      <w:r w:rsidRPr="00C978B9">
        <w:t>apabilities</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Caption w:val="PSC_FocusCapabilityFrameworkTable"/>
      </w:tblPr>
      <w:tblGrid>
        <w:gridCol w:w="1385"/>
        <w:gridCol w:w="2726"/>
        <w:gridCol w:w="4709"/>
        <w:gridCol w:w="1668"/>
      </w:tblGrid>
      <w:tr w:rsidR="002E430C" w:rsidRPr="003C7A36" w14:paraId="6259C05A" w14:textId="77777777" w:rsidTr="003033BE">
        <w:trPr>
          <w:cnfStyle w:val="100000000000" w:firstRow="1" w:lastRow="0" w:firstColumn="0" w:lastColumn="0" w:oddVBand="0" w:evenVBand="0" w:oddHBand="0" w:evenHBand="0" w:firstRowFirstColumn="0" w:firstRowLastColumn="0" w:lastRowFirstColumn="0" w:lastRowLastColumn="0"/>
          <w:cantSplit/>
          <w:tblHeader/>
        </w:trPr>
        <w:tc>
          <w:tcPr>
            <w:tcW w:w="1385" w:type="dxa"/>
            <w:shd w:val="clear" w:color="auto" w:fill="441170"/>
            <w:vAlign w:val="center"/>
          </w:tcPr>
          <w:p w14:paraId="4B3FD90D" w14:textId="77777777" w:rsidR="002E430C" w:rsidRPr="003033BE" w:rsidRDefault="002E430C" w:rsidP="00360A62">
            <w:pPr>
              <w:rPr>
                <w:rFonts w:cs="Arial"/>
                <w:b/>
                <w:color w:val="FFFFFF"/>
              </w:rPr>
            </w:pPr>
            <w:r w:rsidRPr="003033BE">
              <w:rPr>
                <w:rFonts w:cs="Arial"/>
                <w:b/>
                <w:color w:val="FFFFFF"/>
              </w:rPr>
              <w:t>Capability group/sets</w:t>
            </w:r>
          </w:p>
        </w:tc>
        <w:tc>
          <w:tcPr>
            <w:tcW w:w="2726" w:type="dxa"/>
            <w:shd w:val="clear" w:color="auto" w:fill="441170"/>
          </w:tcPr>
          <w:p w14:paraId="6B76AC59" w14:textId="77777777" w:rsidR="002E430C" w:rsidRPr="003033BE" w:rsidRDefault="002E430C" w:rsidP="00360A62">
            <w:pPr>
              <w:rPr>
                <w:rFonts w:cs="Arial"/>
                <w:b/>
                <w:color w:val="FFFFFF"/>
              </w:rPr>
            </w:pPr>
            <w:r w:rsidRPr="003033BE">
              <w:rPr>
                <w:rFonts w:cs="Arial"/>
                <w:b/>
                <w:color w:val="FFFFFF"/>
              </w:rPr>
              <w:t>Capability name</w:t>
            </w:r>
          </w:p>
        </w:tc>
        <w:tc>
          <w:tcPr>
            <w:tcW w:w="4709" w:type="dxa"/>
            <w:shd w:val="clear" w:color="auto" w:fill="441170"/>
          </w:tcPr>
          <w:p w14:paraId="42BED05D" w14:textId="77777777" w:rsidR="002E430C" w:rsidRPr="003033BE" w:rsidRDefault="002E430C" w:rsidP="00360A62">
            <w:pPr>
              <w:rPr>
                <w:rFonts w:cs="Arial"/>
                <w:b/>
                <w:color w:val="FFFFFF"/>
              </w:rPr>
            </w:pPr>
            <w:r w:rsidRPr="003033BE">
              <w:rPr>
                <w:rFonts w:cs="Arial"/>
                <w:b/>
                <w:color w:val="FFFFFF"/>
              </w:rPr>
              <w:t>Behavioural indicators</w:t>
            </w:r>
          </w:p>
        </w:tc>
        <w:tc>
          <w:tcPr>
            <w:tcW w:w="1668" w:type="dxa"/>
            <w:shd w:val="clear" w:color="auto" w:fill="441170"/>
          </w:tcPr>
          <w:p w14:paraId="2D4C4758" w14:textId="77777777" w:rsidR="002E430C" w:rsidRPr="003033BE" w:rsidRDefault="002E430C" w:rsidP="00360A62">
            <w:pPr>
              <w:rPr>
                <w:rFonts w:cs="Arial"/>
                <w:b/>
                <w:bCs/>
                <w:color w:val="FFFFFF"/>
              </w:rPr>
            </w:pPr>
            <w:r w:rsidRPr="003033BE">
              <w:rPr>
                <w:rFonts w:cs="Arial"/>
                <w:b/>
                <w:bCs/>
                <w:color w:val="FFFFFF"/>
              </w:rPr>
              <w:t>Level</w:t>
            </w:r>
          </w:p>
        </w:tc>
      </w:tr>
      <w:tr w:rsidR="002E430C" w:rsidRPr="003C7A36" w14:paraId="7EA2260F" w14:textId="77777777" w:rsidTr="00360A62">
        <w:trPr>
          <w:cantSplit/>
        </w:trPr>
        <w:tc>
          <w:tcPr>
            <w:tcW w:w="1385" w:type="dxa"/>
          </w:tcPr>
          <w:p w14:paraId="28351E2E" w14:textId="48D71FBE" w:rsidR="002E430C" w:rsidRPr="002B1B43" w:rsidRDefault="002B1B43" w:rsidP="002B1B43">
            <w:pPr>
              <w:jc w:val="center"/>
              <w:rPr>
                <w:b/>
                <w:noProof/>
                <w:color w:val="000000"/>
                <w:sz w:val="16"/>
                <w:lang w:eastAsia="en-AU"/>
              </w:rPr>
            </w:pPr>
            <w:r>
              <w:rPr>
                <w:b/>
                <w:noProof/>
                <w:color w:val="000000"/>
                <w:sz w:val="16"/>
                <w:lang w:eastAsia="en-AU"/>
              </w:rPr>
              <w:drawing>
                <wp:inline distT="0" distB="0" distL="0" distR="0" wp14:anchorId="7FE79E0F" wp14:editId="40138B63">
                  <wp:extent cx="749300" cy="749300"/>
                  <wp:effectExtent l="0" t="0" r="0" b="0"/>
                  <wp:docPr id="14126738" name="Picture 2" descr="Personal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738" name="Picture 2" descr="Personal Attributes"/>
                          <pic:cNvPicPr/>
                        </pic:nvPicPr>
                        <pic:blipFill>
                          <a:blip r:embed="rId17">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2B1B43">
              <w:rPr>
                <w:b/>
                <w:noProof/>
                <w:color w:val="000000"/>
                <w:sz w:val="16"/>
                <w:lang w:eastAsia="en-AU"/>
              </w:rPr>
              <w:t>Personal Attributes</w:t>
            </w:r>
          </w:p>
        </w:tc>
        <w:tc>
          <w:tcPr>
            <w:tcW w:w="2726" w:type="dxa"/>
          </w:tcPr>
          <w:p w14:paraId="18D38A41" w14:textId="77777777" w:rsidR="002E430C" w:rsidRDefault="002E430C" w:rsidP="00360A62">
            <w:pPr>
              <w:rPr>
                <w:rFonts w:cs="Arial"/>
                <w:color w:val="000000"/>
                <w:sz w:val="20"/>
              </w:rPr>
            </w:pPr>
            <w:r w:rsidRPr="003C7A36">
              <w:rPr>
                <w:rFonts w:cs="Arial"/>
                <w:b/>
                <w:bCs/>
                <w:color w:val="000000"/>
                <w:sz w:val="20"/>
              </w:rPr>
              <w:t>Display Resilience and Courage</w:t>
            </w:r>
          </w:p>
          <w:p w14:paraId="066B944B" w14:textId="07A0F469" w:rsidR="002E430C" w:rsidRPr="00667FCB" w:rsidRDefault="003033BE" w:rsidP="00360A62">
            <w:pPr>
              <w:rPr>
                <w:rFonts w:cs="Arial"/>
                <w:color w:val="000000"/>
                <w:sz w:val="20"/>
              </w:rPr>
            </w:pPr>
            <w:r>
              <w:rPr>
                <w:rFonts w:cs="Arial"/>
                <w:color w:val="000000"/>
                <w:sz w:val="20"/>
              </w:rPr>
              <w:t>Be open and honest, prepared to express your views, and willing to accept and commit to change</w:t>
            </w:r>
          </w:p>
        </w:tc>
        <w:tc>
          <w:tcPr>
            <w:tcW w:w="4709" w:type="dxa"/>
          </w:tcPr>
          <w:p w14:paraId="6824A8F5" w14:textId="383EB7B2" w:rsidR="002E430C" w:rsidRPr="003C7A36" w:rsidRDefault="003033BE" w:rsidP="002E430C">
            <w:pPr>
              <w:pStyle w:val="TableBullet"/>
              <w:numPr>
                <w:ilvl w:val="0"/>
                <w:numId w:val="18"/>
              </w:numPr>
            </w:pPr>
            <w:r>
              <w:t>Respond constructively when in high pressure and unpredictable situations</w:t>
            </w:r>
          </w:p>
          <w:p w14:paraId="6172A32E" w14:textId="54821180" w:rsidR="002E430C" w:rsidRPr="003C7A36" w:rsidRDefault="003033BE" w:rsidP="002E430C">
            <w:pPr>
              <w:pStyle w:val="TableBullet"/>
              <w:numPr>
                <w:ilvl w:val="0"/>
                <w:numId w:val="18"/>
              </w:numPr>
            </w:pPr>
            <w:r>
              <w:t>Give frank, honest advice in response to contrary views</w:t>
            </w:r>
          </w:p>
          <w:p w14:paraId="05EB164C" w14:textId="49FD3538" w:rsidR="002E430C" w:rsidRPr="003C7A36" w:rsidRDefault="003033BE" w:rsidP="002E430C">
            <w:pPr>
              <w:pStyle w:val="TableBullet"/>
              <w:numPr>
                <w:ilvl w:val="0"/>
                <w:numId w:val="18"/>
              </w:numPr>
            </w:pPr>
            <w:r>
              <w:t>Be open to criticism of your ideas and respond in a thoughtful and considered way</w:t>
            </w:r>
          </w:p>
          <w:p w14:paraId="26C31B62" w14:textId="2F13DB89" w:rsidR="002E430C" w:rsidRDefault="003033BE" w:rsidP="002E430C">
            <w:pPr>
              <w:pStyle w:val="TableBullet"/>
              <w:numPr>
                <w:ilvl w:val="0"/>
                <w:numId w:val="18"/>
              </w:numPr>
            </w:pPr>
            <w:r>
              <w:t>Welcome new challenges and persist in raising and working through novel and difficult issues</w:t>
            </w:r>
          </w:p>
          <w:p w14:paraId="1E5341CB" w14:textId="6E6C284A" w:rsidR="003033BE" w:rsidRPr="003C7A36" w:rsidRDefault="003033BE" w:rsidP="002E430C">
            <w:pPr>
              <w:pStyle w:val="TableBullet"/>
              <w:numPr>
                <w:ilvl w:val="0"/>
                <w:numId w:val="18"/>
              </w:numPr>
            </w:pPr>
            <w:r>
              <w:t>Develop effective strategies and be decisive when dealing with emotionally charged situations and difficult issues</w:t>
            </w:r>
          </w:p>
          <w:p w14:paraId="25FE33CD" w14:textId="6A466564" w:rsidR="002E430C" w:rsidRPr="003C7A36" w:rsidRDefault="003033BE" w:rsidP="002E430C">
            <w:pPr>
              <w:pStyle w:val="TableBullet"/>
              <w:numPr>
                <w:ilvl w:val="0"/>
                <w:numId w:val="18"/>
              </w:numPr>
            </w:pPr>
            <w:r>
              <w:t>Support and lead change and overcome discomfort when things are complicated, uncertain or unclear</w:t>
            </w:r>
          </w:p>
        </w:tc>
        <w:tc>
          <w:tcPr>
            <w:tcW w:w="1668" w:type="dxa"/>
          </w:tcPr>
          <w:p w14:paraId="241617F7" w14:textId="77777777" w:rsidR="002E430C" w:rsidRPr="006F0836" w:rsidRDefault="002E430C" w:rsidP="00360A62">
            <w:pPr>
              <w:pStyle w:val="TableText"/>
            </w:pPr>
            <w:r w:rsidRPr="004C659E">
              <w:t>Advanced</w:t>
            </w:r>
          </w:p>
        </w:tc>
      </w:tr>
      <w:tr w:rsidR="002E430C" w:rsidRPr="003C7A36" w14:paraId="14BF65CE" w14:textId="77777777" w:rsidTr="00360A62">
        <w:trPr>
          <w:cantSplit/>
        </w:trPr>
        <w:tc>
          <w:tcPr>
            <w:tcW w:w="1385" w:type="dxa"/>
          </w:tcPr>
          <w:p w14:paraId="2D9B0AA8" w14:textId="043085B8" w:rsidR="002E430C" w:rsidRPr="002B1B43" w:rsidRDefault="002B1B43" w:rsidP="002B1B43">
            <w:pPr>
              <w:jc w:val="center"/>
              <w:rPr>
                <w:b/>
                <w:noProof/>
                <w:color w:val="000000"/>
                <w:sz w:val="16"/>
                <w:lang w:eastAsia="en-AU"/>
              </w:rPr>
            </w:pPr>
            <w:r>
              <w:rPr>
                <w:b/>
                <w:noProof/>
                <w:color w:val="000000"/>
                <w:sz w:val="16"/>
                <w:lang w:eastAsia="en-AU"/>
              </w:rPr>
              <w:lastRenderedPageBreak/>
              <w:drawing>
                <wp:inline distT="0" distB="0" distL="0" distR="0" wp14:anchorId="084D4DB7" wp14:editId="44B2388E">
                  <wp:extent cx="749300" cy="749300"/>
                  <wp:effectExtent l="0" t="0" r="0" b="0"/>
                  <wp:docPr id="536022676" name="Picture 3"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22676" name="Picture 3" descr="Relationships"/>
                          <pic:cNvPicPr/>
                        </pic:nvPicPr>
                        <pic:blipFill>
                          <a:blip r:embed="rId18">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2B1B43">
              <w:rPr>
                <w:b/>
                <w:noProof/>
                <w:color w:val="000000"/>
                <w:sz w:val="16"/>
                <w:lang w:eastAsia="en-AU"/>
              </w:rPr>
              <w:t>Relationships</w:t>
            </w:r>
          </w:p>
        </w:tc>
        <w:tc>
          <w:tcPr>
            <w:tcW w:w="2726" w:type="dxa"/>
          </w:tcPr>
          <w:p w14:paraId="2FF49697" w14:textId="77777777" w:rsidR="002E430C" w:rsidRDefault="002E430C" w:rsidP="00360A62">
            <w:pPr>
              <w:rPr>
                <w:rFonts w:cs="Arial"/>
                <w:color w:val="000000"/>
                <w:sz w:val="20"/>
              </w:rPr>
            </w:pPr>
            <w:r w:rsidRPr="003C7A36">
              <w:rPr>
                <w:rFonts w:cs="Arial"/>
                <w:b/>
                <w:bCs/>
                <w:color w:val="000000"/>
                <w:sz w:val="20"/>
              </w:rPr>
              <w:t>Commit to Customer Service</w:t>
            </w:r>
          </w:p>
          <w:p w14:paraId="5541E43D" w14:textId="5DD0DA9C" w:rsidR="002E430C" w:rsidRPr="00667FCB" w:rsidRDefault="003033BE" w:rsidP="00360A62">
            <w:pPr>
              <w:rPr>
                <w:rFonts w:cs="Arial"/>
                <w:color w:val="000000"/>
                <w:sz w:val="20"/>
              </w:rPr>
            </w:pPr>
            <w:r>
              <w:rPr>
                <w:rFonts w:cs="Arial"/>
                <w:color w:val="000000"/>
                <w:sz w:val="20"/>
              </w:rPr>
              <w:t>Provide customer-focused services in line with public sector and organisational objectives</w:t>
            </w:r>
          </w:p>
        </w:tc>
        <w:tc>
          <w:tcPr>
            <w:tcW w:w="4709" w:type="dxa"/>
          </w:tcPr>
          <w:p w14:paraId="5BDDD9A4" w14:textId="60C0A99F" w:rsidR="002E430C" w:rsidRPr="003C7A36" w:rsidRDefault="003033BE" w:rsidP="002E430C">
            <w:pPr>
              <w:pStyle w:val="TableBullet"/>
              <w:numPr>
                <w:ilvl w:val="0"/>
                <w:numId w:val="18"/>
              </w:numPr>
            </w:pPr>
            <w:r>
              <w:t>Promote an inclusive, customer-focused culture in your organisation and consider new ways of working to improve customer experience</w:t>
            </w:r>
          </w:p>
          <w:p w14:paraId="68F34E7A" w14:textId="33E0D31C" w:rsidR="002E430C" w:rsidRPr="003C7A36" w:rsidRDefault="003033BE" w:rsidP="002E430C">
            <w:pPr>
              <w:pStyle w:val="TableBullet"/>
              <w:numPr>
                <w:ilvl w:val="0"/>
                <w:numId w:val="18"/>
              </w:numPr>
            </w:pPr>
            <w:r>
              <w:t>Ensure that your organisation’s systems, processes, policies and programs collect customer feedback and insights, and use these to inform your response to customer needs</w:t>
            </w:r>
          </w:p>
          <w:p w14:paraId="59169FB8" w14:textId="1BAF7323" w:rsidR="002E430C" w:rsidRPr="003C7A36" w:rsidRDefault="003033BE" w:rsidP="002E430C">
            <w:pPr>
              <w:pStyle w:val="TableBullet"/>
              <w:numPr>
                <w:ilvl w:val="0"/>
                <w:numId w:val="18"/>
              </w:numPr>
            </w:pPr>
            <w:r>
              <w:t>Initiate and develop partnerships with customers to define and evaluate service performance outcomes</w:t>
            </w:r>
          </w:p>
          <w:p w14:paraId="53FA4A48" w14:textId="2CD1371A" w:rsidR="002E430C" w:rsidRPr="003C7A36" w:rsidRDefault="003033BE" w:rsidP="002E430C">
            <w:pPr>
              <w:pStyle w:val="TableBullet"/>
              <w:numPr>
                <w:ilvl w:val="0"/>
                <w:numId w:val="18"/>
              </w:numPr>
            </w:pPr>
            <w:r>
              <w:t>Promote and manage partnerships within your organisation and across the public, private and community sectors</w:t>
            </w:r>
          </w:p>
          <w:p w14:paraId="44009056" w14:textId="1A9FFD1E" w:rsidR="002E430C" w:rsidRPr="003C7A36" w:rsidRDefault="003033BE" w:rsidP="002E430C">
            <w:pPr>
              <w:pStyle w:val="TableBullet"/>
              <w:numPr>
                <w:ilvl w:val="0"/>
                <w:numId w:val="18"/>
              </w:numPr>
            </w:pPr>
            <w:r>
              <w:t>Communicate with senior stakeholders about key issues and provide expert and influential advice</w:t>
            </w:r>
          </w:p>
          <w:p w14:paraId="64AE0776" w14:textId="487D28E8" w:rsidR="002E430C" w:rsidRPr="003C7A36" w:rsidRDefault="003033BE" w:rsidP="002E430C">
            <w:pPr>
              <w:pStyle w:val="TableBullet"/>
              <w:numPr>
                <w:ilvl w:val="0"/>
                <w:numId w:val="18"/>
              </w:numPr>
            </w:pPr>
            <w:r>
              <w:t>Consider customers’ experience when designing business processes and improving services</w:t>
            </w:r>
          </w:p>
          <w:p w14:paraId="03611A01" w14:textId="34CF4E3F" w:rsidR="002E430C" w:rsidRPr="003C7A36" w:rsidRDefault="003033BE" w:rsidP="002E430C">
            <w:pPr>
              <w:pStyle w:val="TableBullet"/>
              <w:numPr>
                <w:ilvl w:val="0"/>
                <w:numId w:val="18"/>
              </w:numPr>
            </w:pPr>
            <w:r>
              <w:t>Encourage new ideas and creative ways to involve customers in designing business processes and improving services</w:t>
            </w:r>
          </w:p>
        </w:tc>
        <w:tc>
          <w:tcPr>
            <w:tcW w:w="1668" w:type="dxa"/>
          </w:tcPr>
          <w:p w14:paraId="3F2F4D90" w14:textId="77777777" w:rsidR="002E430C" w:rsidRPr="006F0836" w:rsidRDefault="002E430C" w:rsidP="00360A62">
            <w:pPr>
              <w:pStyle w:val="TableText"/>
            </w:pPr>
            <w:r w:rsidRPr="004C659E">
              <w:t>Advanced</w:t>
            </w:r>
          </w:p>
        </w:tc>
      </w:tr>
      <w:tr w:rsidR="002E430C" w:rsidRPr="003C7A36" w14:paraId="6C9A5CB8" w14:textId="77777777" w:rsidTr="00360A62">
        <w:trPr>
          <w:cantSplit/>
        </w:trPr>
        <w:tc>
          <w:tcPr>
            <w:tcW w:w="1385" w:type="dxa"/>
          </w:tcPr>
          <w:p w14:paraId="0DB1572C" w14:textId="2C980706" w:rsidR="002E430C" w:rsidRPr="002B1B43" w:rsidRDefault="002B1B43" w:rsidP="002B1B43">
            <w:pPr>
              <w:jc w:val="center"/>
              <w:rPr>
                <w:b/>
                <w:noProof/>
                <w:color w:val="000000"/>
                <w:sz w:val="16"/>
                <w:lang w:eastAsia="en-AU"/>
              </w:rPr>
            </w:pPr>
            <w:r>
              <w:rPr>
                <w:b/>
                <w:noProof/>
                <w:color w:val="000000"/>
                <w:sz w:val="16"/>
                <w:lang w:eastAsia="en-AU"/>
              </w:rPr>
              <w:drawing>
                <wp:inline distT="0" distB="0" distL="0" distR="0" wp14:anchorId="67EC4433" wp14:editId="0C477674">
                  <wp:extent cx="749300" cy="749300"/>
                  <wp:effectExtent l="0" t="0" r="0" b="0"/>
                  <wp:docPr id="1945235587" name="Picture 4"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35587" name="Picture 4" descr="Relationships"/>
                          <pic:cNvPicPr/>
                        </pic:nvPicPr>
                        <pic:blipFill>
                          <a:blip r:embed="rId18">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2B1B43">
              <w:rPr>
                <w:b/>
                <w:noProof/>
                <w:color w:val="000000"/>
                <w:sz w:val="16"/>
                <w:lang w:eastAsia="en-AU"/>
              </w:rPr>
              <w:t>Relationships</w:t>
            </w:r>
          </w:p>
        </w:tc>
        <w:tc>
          <w:tcPr>
            <w:tcW w:w="2726" w:type="dxa"/>
          </w:tcPr>
          <w:p w14:paraId="6769E376" w14:textId="77777777" w:rsidR="002E430C" w:rsidRDefault="002E430C" w:rsidP="00360A62">
            <w:pPr>
              <w:rPr>
                <w:rFonts w:cs="Arial"/>
                <w:color w:val="000000"/>
                <w:sz w:val="20"/>
              </w:rPr>
            </w:pPr>
            <w:r w:rsidRPr="003C7A36">
              <w:rPr>
                <w:rFonts w:cs="Arial"/>
                <w:b/>
                <w:bCs/>
                <w:color w:val="000000"/>
                <w:sz w:val="20"/>
              </w:rPr>
              <w:t>Work Collaboratively</w:t>
            </w:r>
          </w:p>
          <w:p w14:paraId="644813B6" w14:textId="34942E7D" w:rsidR="002E430C" w:rsidRPr="00667FCB" w:rsidRDefault="003033BE" w:rsidP="00360A62">
            <w:pPr>
              <w:rPr>
                <w:rFonts w:cs="Arial"/>
                <w:color w:val="000000"/>
                <w:sz w:val="20"/>
              </w:rPr>
            </w:pPr>
            <w:r>
              <w:rPr>
                <w:rFonts w:cs="Arial"/>
                <w:color w:val="000000"/>
                <w:sz w:val="20"/>
              </w:rPr>
              <w:t>Collaborate with others and value their contribution</w:t>
            </w:r>
          </w:p>
        </w:tc>
        <w:tc>
          <w:tcPr>
            <w:tcW w:w="4709" w:type="dxa"/>
          </w:tcPr>
          <w:p w14:paraId="3C2911E5" w14:textId="043694AF" w:rsidR="002E430C" w:rsidRPr="003C7A36" w:rsidRDefault="003033BE" w:rsidP="002E430C">
            <w:pPr>
              <w:pStyle w:val="TableBullet"/>
              <w:numPr>
                <w:ilvl w:val="0"/>
                <w:numId w:val="18"/>
              </w:numPr>
            </w:pPr>
            <w:r>
              <w:t>Recognise when effective collaboration between teams leads to achieving outcomes</w:t>
            </w:r>
          </w:p>
          <w:p w14:paraId="0EA063CC" w14:textId="452E9504" w:rsidR="002E430C" w:rsidRPr="003C7A36" w:rsidRDefault="003033BE" w:rsidP="002E430C">
            <w:pPr>
              <w:pStyle w:val="TableBullet"/>
              <w:numPr>
                <w:ilvl w:val="0"/>
                <w:numId w:val="18"/>
              </w:numPr>
            </w:pPr>
            <w:r>
              <w:t>Communicate with others in your organisation and across government to improve information sharing and collaboration</w:t>
            </w:r>
          </w:p>
          <w:p w14:paraId="3A214846" w14:textId="4E9B132D" w:rsidR="002E430C" w:rsidRPr="003C7A36" w:rsidRDefault="003033BE" w:rsidP="002E430C">
            <w:pPr>
              <w:pStyle w:val="TableBullet"/>
              <w:numPr>
                <w:ilvl w:val="0"/>
                <w:numId w:val="18"/>
              </w:numPr>
            </w:pPr>
            <w:r>
              <w:t>Facilitate opportunities to collaborate with stakeholders to develop solutions together</w:t>
            </w:r>
          </w:p>
          <w:p w14:paraId="29DE83FE" w14:textId="3CB618A9" w:rsidR="002E430C" w:rsidRDefault="003033BE" w:rsidP="002E430C">
            <w:pPr>
              <w:pStyle w:val="TableBullet"/>
              <w:numPr>
                <w:ilvl w:val="0"/>
                <w:numId w:val="18"/>
              </w:numPr>
            </w:pPr>
            <w:r>
              <w:t>Network widely across government and other organisations to increase opportunities to collaborate</w:t>
            </w:r>
          </w:p>
          <w:p w14:paraId="08983285" w14:textId="2444CCA1" w:rsidR="003033BE" w:rsidRPr="003C7A36" w:rsidRDefault="003033BE" w:rsidP="002E430C">
            <w:pPr>
              <w:pStyle w:val="TableBullet"/>
              <w:numPr>
                <w:ilvl w:val="0"/>
                <w:numId w:val="18"/>
              </w:numPr>
            </w:pPr>
            <w:r>
              <w:t>Encourage others to use appropriate ways and tools to collaborate, including digital technology</w:t>
            </w:r>
          </w:p>
          <w:p w14:paraId="587A6397" w14:textId="680322B6" w:rsidR="002E430C" w:rsidRPr="003C7A36" w:rsidRDefault="003033BE" w:rsidP="002E430C">
            <w:pPr>
              <w:pStyle w:val="TableBullet"/>
              <w:numPr>
                <w:ilvl w:val="0"/>
                <w:numId w:val="18"/>
              </w:numPr>
            </w:pPr>
            <w:r>
              <w:t>Encourage diverse cultural perspectives in developing strong team relationships</w:t>
            </w:r>
          </w:p>
        </w:tc>
        <w:tc>
          <w:tcPr>
            <w:tcW w:w="1668" w:type="dxa"/>
          </w:tcPr>
          <w:p w14:paraId="6A4B7A29" w14:textId="77777777" w:rsidR="002E430C" w:rsidRPr="006F0836" w:rsidRDefault="002E430C" w:rsidP="00360A62">
            <w:pPr>
              <w:pStyle w:val="TableText"/>
            </w:pPr>
            <w:r w:rsidRPr="004C659E">
              <w:t>Advanced</w:t>
            </w:r>
          </w:p>
        </w:tc>
      </w:tr>
      <w:tr w:rsidR="002E430C" w:rsidRPr="003C7A36" w14:paraId="3491C740" w14:textId="77777777" w:rsidTr="00360A62">
        <w:trPr>
          <w:cantSplit/>
        </w:trPr>
        <w:tc>
          <w:tcPr>
            <w:tcW w:w="1385" w:type="dxa"/>
          </w:tcPr>
          <w:p w14:paraId="78E3F946" w14:textId="10CD3BD1" w:rsidR="002E430C" w:rsidRPr="002B1B43" w:rsidRDefault="002B1B43" w:rsidP="002B1B43">
            <w:pPr>
              <w:jc w:val="center"/>
              <w:rPr>
                <w:b/>
                <w:noProof/>
                <w:color w:val="000000"/>
                <w:sz w:val="16"/>
                <w:lang w:eastAsia="en-AU"/>
              </w:rPr>
            </w:pPr>
            <w:r>
              <w:rPr>
                <w:b/>
                <w:noProof/>
                <w:color w:val="000000"/>
                <w:sz w:val="16"/>
                <w:lang w:eastAsia="en-AU"/>
              </w:rPr>
              <w:lastRenderedPageBreak/>
              <w:drawing>
                <wp:inline distT="0" distB="0" distL="0" distR="0" wp14:anchorId="72E0A955" wp14:editId="13DC9859">
                  <wp:extent cx="749300" cy="749300"/>
                  <wp:effectExtent l="0" t="0" r="0" b="0"/>
                  <wp:docPr id="2073462216" name="Picture 5"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62216" name="Picture 5" descr="Relationships"/>
                          <pic:cNvPicPr/>
                        </pic:nvPicPr>
                        <pic:blipFill>
                          <a:blip r:embed="rId18">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2B1B43">
              <w:rPr>
                <w:b/>
                <w:noProof/>
                <w:color w:val="000000"/>
                <w:sz w:val="16"/>
                <w:lang w:eastAsia="en-AU"/>
              </w:rPr>
              <w:t>Relationships</w:t>
            </w:r>
          </w:p>
        </w:tc>
        <w:tc>
          <w:tcPr>
            <w:tcW w:w="2726" w:type="dxa"/>
          </w:tcPr>
          <w:p w14:paraId="5CDEEB23" w14:textId="77777777" w:rsidR="002E430C" w:rsidRDefault="002E430C" w:rsidP="00360A62">
            <w:pPr>
              <w:rPr>
                <w:rFonts w:cs="Arial"/>
                <w:color w:val="000000"/>
                <w:sz w:val="20"/>
              </w:rPr>
            </w:pPr>
            <w:r w:rsidRPr="003C7A36">
              <w:rPr>
                <w:rFonts w:cs="Arial"/>
                <w:b/>
                <w:bCs/>
                <w:color w:val="000000"/>
                <w:sz w:val="20"/>
              </w:rPr>
              <w:t>Influence and Negotiate</w:t>
            </w:r>
          </w:p>
          <w:p w14:paraId="6EEF8F87" w14:textId="27183B1F" w:rsidR="002E430C" w:rsidRPr="00667FCB" w:rsidRDefault="003033BE" w:rsidP="00360A62">
            <w:pPr>
              <w:rPr>
                <w:rFonts w:cs="Arial"/>
                <w:color w:val="000000"/>
                <w:sz w:val="20"/>
              </w:rPr>
            </w:pPr>
            <w:r>
              <w:rPr>
                <w:rFonts w:cs="Arial"/>
                <w:color w:val="000000"/>
                <w:sz w:val="20"/>
              </w:rPr>
              <w:t>Gain consensus and commitment from others, and resolve issues and conflicts</w:t>
            </w:r>
          </w:p>
        </w:tc>
        <w:tc>
          <w:tcPr>
            <w:tcW w:w="4709" w:type="dxa"/>
          </w:tcPr>
          <w:p w14:paraId="77622ADF" w14:textId="25C4162E" w:rsidR="002E430C" w:rsidRPr="003C7A36" w:rsidRDefault="003033BE" w:rsidP="002E430C">
            <w:pPr>
              <w:pStyle w:val="TableBullet"/>
              <w:numPr>
                <w:ilvl w:val="0"/>
                <w:numId w:val="18"/>
              </w:numPr>
            </w:pPr>
            <w:r>
              <w:t>Influence others with a fair and thoughtful approach and present persuasive counter arguments</w:t>
            </w:r>
          </w:p>
          <w:p w14:paraId="0C139E88" w14:textId="317C4403" w:rsidR="002E430C" w:rsidRPr="003C7A36" w:rsidRDefault="003033BE" w:rsidP="002E430C">
            <w:pPr>
              <w:pStyle w:val="TableBullet"/>
              <w:numPr>
                <w:ilvl w:val="0"/>
                <w:numId w:val="18"/>
              </w:numPr>
            </w:pPr>
            <w:r>
              <w:t>Work towards mutually beneficial, win-win outcomes</w:t>
            </w:r>
          </w:p>
          <w:p w14:paraId="67B58213" w14:textId="3C0A0808" w:rsidR="002E430C" w:rsidRPr="003C7A36" w:rsidRDefault="003033BE" w:rsidP="002E430C">
            <w:pPr>
              <w:pStyle w:val="TableBullet"/>
              <w:numPr>
                <w:ilvl w:val="0"/>
                <w:numId w:val="18"/>
              </w:numPr>
            </w:pPr>
            <w:r>
              <w:t>Show sensitivity and understanding when resolving serious and complex conflicts and differences</w:t>
            </w:r>
          </w:p>
          <w:p w14:paraId="394BF55C" w14:textId="08165D99" w:rsidR="002E430C" w:rsidRPr="003C7A36" w:rsidRDefault="003033BE" w:rsidP="002E430C">
            <w:pPr>
              <w:pStyle w:val="TableBullet"/>
              <w:numPr>
                <w:ilvl w:val="0"/>
                <w:numId w:val="18"/>
              </w:numPr>
            </w:pPr>
            <w:r>
              <w:t>Identify key stakeholders and gain their support in advance</w:t>
            </w:r>
          </w:p>
          <w:p w14:paraId="321097D3" w14:textId="00918DF4" w:rsidR="002E430C" w:rsidRDefault="003033BE" w:rsidP="002E430C">
            <w:pPr>
              <w:pStyle w:val="TableBullet"/>
              <w:numPr>
                <w:ilvl w:val="0"/>
                <w:numId w:val="18"/>
              </w:numPr>
            </w:pPr>
            <w:r>
              <w:t>Negotiate from a clear position, based on research, a firm grasp of key issues, likely arguments, points of difference and areas for compromise</w:t>
            </w:r>
          </w:p>
          <w:p w14:paraId="37A3A0F6" w14:textId="64A98E01" w:rsidR="003033BE" w:rsidRPr="003C7A36" w:rsidRDefault="003033BE" w:rsidP="002E430C">
            <w:pPr>
              <w:pStyle w:val="TableBullet"/>
              <w:numPr>
                <w:ilvl w:val="0"/>
                <w:numId w:val="18"/>
              </w:numPr>
            </w:pPr>
            <w:r>
              <w:t>Anticipate and minimise conflict within your organisation and with external stakeholders</w:t>
            </w:r>
          </w:p>
          <w:p w14:paraId="419D457B" w14:textId="0745493D" w:rsidR="002E430C" w:rsidRPr="003C7A36" w:rsidRDefault="003033BE" w:rsidP="002E430C">
            <w:pPr>
              <w:pStyle w:val="TableBullet"/>
              <w:numPr>
                <w:ilvl w:val="0"/>
                <w:numId w:val="18"/>
              </w:numPr>
            </w:pPr>
            <w:r>
              <w:t>Use evidence, including data insights, to create persuasive stories</w:t>
            </w:r>
          </w:p>
        </w:tc>
        <w:tc>
          <w:tcPr>
            <w:tcW w:w="1668" w:type="dxa"/>
          </w:tcPr>
          <w:p w14:paraId="497F52A1" w14:textId="77777777" w:rsidR="002E430C" w:rsidRPr="006F0836" w:rsidRDefault="002E430C" w:rsidP="00360A62">
            <w:pPr>
              <w:pStyle w:val="TableText"/>
            </w:pPr>
            <w:r w:rsidRPr="004C659E">
              <w:t>Advanced</w:t>
            </w:r>
          </w:p>
        </w:tc>
      </w:tr>
      <w:tr w:rsidR="002E430C" w:rsidRPr="003C7A36" w14:paraId="4062C5C3" w14:textId="77777777" w:rsidTr="00360A62">
        <w:trPr>
          <w:cantSplit/>
        </w:trPr>
        <w:tc>
          <w:tcPr>
            <w:tcW w:w="1385" w:type="dxa"/>
          </w:tcPr>
          <w:p w14:paraId="5795B725" w14:textId="2CE3E4B9" w:rsidR="002E430C" w:rsidRPr="002B1B43" w:rsidRDefault="002B1B43" w:rsidP="002B1B43">
            <w:pPr>
              <w:jc w:val="center"/>
              <w:rPr>
                <w:b/>
                <w:noProof/>
                <w:color w:val="000000"/>
                <w:sz w:val="16"/>
                <w:lang w:eastAsia="en-AU"/>
              </w:rPr>
            </w:pPr>
            <w:r>
              <w:rPr>
                <w:b/>
                <w:noProof/>
                <w:color w:val="000000"/>
                <w:sz w:val="16"/>
                <w:lang w:eastAsia="en-AU"/>
              </w:rPr>
              <w:drawing>
                <wp:inline distT="0" distB="0" distL="0" distR="0" wp14:anchorId="647E042C" wp14:editId="06B01A0C">
                  <wp:extent cx="749300" cy="749300"/>
                  <wp:effectExtent l="0" t="0" r="0" b="0"/>
                  <wp:docPr id="565704484" name="Picture 6"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04484" name="Picture 6" descr="Results"/>
                          <pic:cNvPicPr/>
                        </pic:nvPicPr>
                        <pic:blipFill>
                          <a:blip r:embed="rId19">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2B1B43">
              <w:rPr>
                <w:b/>
                <w:noProof/>
                <w:color w:val="000000"/>
                <w:sz w:val="16"/>
                <w:lang w:eastAsia="en-AU"/>
              </w:rPr>
              <w:t>Results</w:t>
            </w:r>
          </w:p>
        </w:tc>
        <w:tc>
          <w:tcPr>
            <w:tcW w:w="2726" w:type="dxa"/>
          </w:tcPr>
          <w:p w14:paraId="259FD891" w14:textId="77777777" w:rsidR="002E430C" w:rsidRDefault="002E430C" w:rsidP="00360A62">
            <w:pPr>
              <w:rPr>
                <w:rFonts w:cs="Arial"/>
                <w:color w:val="000000"/>
                <w:sz w:val="20"/>
              </w:rPr>
            </w:pPr>
            <w:r w:rsidRPr="003C7A36">
              <w:rPr>
                <w:rFonts w:cs="Arial"/>
                <w:b/>
                <w:bCs/>
                <w:color w:val="000000"/>
                <w:sz w:val="20"/>
              </w:rPr>
              <w:t>Deliver Results</w:t>
            </w:r>
          </w:p>
          <w:p w14:paraId="0043E927" w14:textId="2023B7ED" w:rsidR="002E430C" w:rsidRPr="00667FCB" w:rsidRDefault="003033BE" w:rsidP="00360A62">
            <w:pPr>
              <w:rPr>
                <w:rFonts w:cs="Arial"/>
                <w:color w:val="000000"/>
                <w:sz w:val="20"/>
              </w:rPr>
            </w:pPr>
            <w:r>
              <w:rPr>
                <w:rFonts w:cs="Arial"/>
                <w:color w:val="000000"/>
                <w:sz w:val="20"/>
              </w:rPr>
              <w:t>Achieve results by using resources efficiently and committing to quality outcomes</w:t>
            </w:r>
          </w:p>
        </w:tc>
        <w:tc>
          <w:tcPr>
            <w:tcW w:w="4709" w:type="dxa"/>
          </w:tcPr>
          <w:p w14:paraId="485432AB" w14:textId="00F3C5CA" w:rsidR="002E430C" w:rsidRPr="003C7A36" w:rsidRDefault="003033BE" w:rsidP="002E430C">
            <w:pPr>
              <w:pStyle w:val="TableBullet"/>
              <w:numPr>
                <w:ilvl w:val="0"/>
                <w:numId w:val="18"/>
              </w:numPr>
            </w:pPr>
            <w:r>
              <w:t>Seek and apply the expertise of key individuals to achieve business outcomes</w:t>
            </w:r>
          </w:p>
          <w:p w14:paraId="6128981F" w14:textId="0F59389D" w:rsidR="002E430C" w:rsidRPr="003C7A36" w:rsidRDefault="003033BE" w:rsidP="002E430C">
            <w:pPr>
              <w:pStyle w:val="TableBullet"/>
              <w:numPr>
                <w:ilvl w:val="0"/>
                <w:numId w:val="18"/>
              </w:numPr>
            </w:pPr>
            <w:r>
              <w:t>Lead a culture of achievement and acknowledge others’ input</w:t>
            </w:r>
          </w:p>
          <w:p w14:paraId="6D60C8DB" w14:textId="0B714B85" w:rsidR="002E430C" w:rsidRPr="003C7A36" w:rsidRDefault="003033BE" w:rsidP="002E430C">
            <w:pPr>
              <w:pStyle w:val="TableBullet"/>
              <w:numPr>
                <w:ilvl w:val="0"/>
                <w:numId w:val="18"/>
              </w:numPr>
            </w:pPr>
            <w:r>
              <w:t>Determine how outcomes will be measured and guide others on evaluation methods</w:t>
            </w:r>
          </w:p>
          <w:p w14:paraId="35067378" w14:textId="63781AD4" w:rsidR="002E430C" w:rsidRPr="003C7A36" w:rsidRDefault="003033BE" w:rsidP="002E430C">
            <w:pPr>
              <w:pStyle w:val="TableBullet"/>
              <w:numPr>
                <w:ilvl w:val="0"/>
                <w:numId w:val="18"/>
              </w:numPr>
            </w:pPr>
            <w:r>
              <w:t>Investigate and create opportunities to enhance the achievement of business objectives</w:t>
            </w:r>
          </w:p>
          <w:p w14:paraId="53888A73" w14:textId="49297B9F" w:rsidR="002E430C" w:rsidRPr="003C7A36" w:rsidRDefault="003033BE" w:rsidP="002E430C">
            <w:pPr>
              <w:pStyle w:val="TableBullet"/>
              <w:numPr>
                <w:ilvl w:val="0"/>
                <w:numId w:val="18"/>
              </w:numPr>
            </w:pPr>
            <w:r>
              <w:t>Make sure others understand the need for on-time and on-budget results and how success is defined</w:t>
            </w:r>
          </w:p>
          <w:p w14:paraId="38343F09" w14:textId="3E5A5F11" w:rsidR="002E430C" w:rsidRPr="003C7A36" w:rsidRDefault="003033BE" w:rsidP="002E430C">
            <w:pPr>
              <w:pStyle w:val="TableBullet"/>
              <w:numPr>
                <w:ilvl w:val="0"/>
                <w:numId w:val="18"/>
              </w:numPr>
            </w:pPr>
            <w:r>
              <w:t>Control business unit output to ensure government outcomes are achieved within budget and on time</w:t>
            </w:r>
          </w:p>
          <w:p w14:paraId="47630D44" w14:textId="47CCC585" w:rsidR="002E430C" w:rsidRPr="003C7A36" w:rsidRDefault="003033BE" w:rsidP="002E430C">
            <w:pPr>
              <w:pStyle w:val="TableBullet"/>
              <w:numPr>
                <w:ilvl w:val="0"/>
                <w:numId w:val="18"/>
              </w:numPr>
            </w:pPr>
            <w:r>
              <w:t>Progress organisational priorities and ensure resources are acquired and used effectively</w:t>
            </w:r>
          </w:p>
        </w:tc>
        <w:tc>
          <w:tcPr>
            <w:tcW w:w="1668" w:type="dxa"/>
          </w:tcPr>
          <w:p w14:paraId="3E00D11B" w14:textId="77777777" w:rsidR="002E430C" w:rsidRPr="006F0836" w:rsidRDefault="002E430C" w:rsidP="00360A62">
            <w:pPr>
              <w:pStyle w:val="TableText"/>
            </w:pPr>
            <w:r w:rsidRPr="004C659E">
              <w:t>Advanced</w:t>
            </w:r>
          </w:p>
        </w:tc>
      </w:tr>
      <w:tr w:rsidR="002E430C" w:rsidRPr="003C7A36" w14:paraId="27DE54EE" w14:textId="77777777" w:rsidTr="00360A62">
        <w:trPr>
          <w:cantSplit/>
        </w:trPr>
        <w:tc>
          <w:tcPr>
            <w:tcW w:w="1385" w:type="dxa"/>
          </w:tcPr>
          <w:p w14:paraId="28499239" w14:textId="3B48DC16" w:rsidR="002E430C" w:rsidRPr="002B1B43" w:rsidRDefault="002B1B43" w:rsidP="002B1B43">
            <w:pPr>
              <w:jc w:val="center"/>
              <w:rPr>
                <w:b/>
                <w:noProof/>
                <w:color w:val="000000"/>
                <w:sz w:val="16"/>
                <w:lang w:eastAsia="en-AU"/>
              </w:rPr>
            </w:pPr>
            <w:r>
              <w:rPr>
                <w:b/>
                <w:noProof/>
                <w:color w:val="000000"/>
                <w:sz w:val="16"/>
                <w:lang w:eastAsia="en-AU"/>
              </w:rPr>
              <w:lastRenderedPageBreak/>
              <w:drawing>
                <wp:inline distT="0" distB="0" distL="0" distR="0" wp14:anchorId="2A869ED6" wp14:editId="1797F2C3">
                  <wp:extent cx="749300" cy="749300"/>
                  <wp:effectExtent l="0" t="0" r="0" b="0"/>
                  <wp:docPr id="1969339727" name="Picture 7"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39727" name="Picture 7" descr="Results"/>
                          <pic:cNvPicPr/>
                        </pic:nvPicPr>
                        <pic:blipFill>
                          <a:blip r:embed="rId19">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2B1B43">
              <w:rPr>
                <w:b/>
                <w:noProof/>
                <w:color w:val="000000"/>
                <w:sz w:val="16"/>
                <w:lang w:eastAsia="en-AU"/>
              </w:rPr>
              <w:t>Results</w:t>
            </w:r>
          </w:p>
        </w:tc>
        <w:tc>
          <w:tcPr>
            <w:tcW w:w="2726" w:type="dxa"/>
          </w:tcPr>
          <w:p w14:paraId="297B5A04" w14:textId="77777777" w:rsidR="002E430C" w:rsidRDefault="002E430C" w:rsidP="00360A62">
            <w:pPr>
              <w:rPr>
                <w:rFonts w:cs="Arial"/>
                <w:color w:val="000000"/>
                <w:sz w:val="20"/>
              </w:rPr>
            </w:pPr>
            <w:r w:rsidRPr="003C7A36">
              <w:rPr>
                <w:rFonts w:cs="Arial"/>
                <w:b/>
                <w:bCs/>
                <w:color w:val="000000"/>
                <w:sz w:val="20"/>
              </w:rPr>
              <w:t>Plan and Prioritise</w:t>
            </w:r>
          </w:p>
          <w:p w14:paraId="7C3925F7" w14:textId="4A187EFE" w:rsidR="002E430C" w:rsidRPr="00667FCB" w:rsidRDefault="003033BE" w:rsidP="00360A62">
            <w:pPr>
              <w:rPr>
                <w:rFonts w:cs="Arial"/>
                <w:color w:val="000000"/>
                <w:sz w:val="20"/>
              </w:rPr>
            </w:pPr>
            <w:r>
              <w:rPr>
                <w:rFonts w:cs="Arial"/>
                <w:color w:val="000000"/>
                <w:sz w:val="20"/>
              </w:rPr>
              <w:t>Plan to achieve priority outcomes and respond flexibly to changing circumstances</w:t>
            </w:r>
          </w:p>
        </w:tc>
        <w:tc>
          <w:tcPr>
            <w:tcW w:w="4709" w:type="dxa"/>
          </w:tcPr>
          <w:p w14:paraId="37725EC1" w14:textId="5CEB994E" w:rsidR="002E430C" w:rsidRPr="003C7A36" w:rsidRDefault="003033BE" w:rsidP="002E430C">
            <w:pPr>
              <w:pStyle w:val="TableBullet"/>
              <w:numPr>
                <w:ilvl w:val="0"/>
                <w:numId w:val="18"/>
              </w:numPr>
            </w:pPr>
            <w:r>
              <w:t>Understand the links between the business unit, your organisation and the whole-of-government agenda</w:t>
            </w:r>
          </w:p>
          <w:p w14:paraId="39A9ECDA" w14:textId="24050C0A" w:rsidR="002E430C" w:rsidRPr="003C7A36" w:rsidRDefault="003033BE" w:rsidP="002E430C">
            <w:pPr>
              <w:pStyle w:val="TableBullet"/>
              <w:numPr>
                <w:ilvl w:val="0"/>
                <w:numId w:val="18"/>
              </w:numPr>
            </w:pPr>
            <w:r>
              <w:t>Ensure business plan goals are clear and appropriate and include contingency provisions</w:t>
            </w:r>
          </w:p>
          <w:p w14:paraId="46F03FC3" w14:textId="01B1EA6F" w:rsidR="002E430C" w:rsidRPr="003C7A36" w:rsidRDefault="003033BE" w:rsidP="002E430C">
            <w:pPr>
              <w:pStyle w:val="TableBullet"/>
              <w:numPr>
                <w:ilvl w:val="0"/>
                <w:numId w:val="18"/>
              </w:numPr>
            </w:pPr>
            <w:r>
              <w:t>Monitor how initiatives are progressing and adjust them as needed</w:t>
            </w:r>
          </w:p>
          <w:p w14:paraId="09CAEA25" w14:textId="120CBA5C" w:rsidR="002E430C" w:rsidRPr="003C7A36" w:rsidRDefault="003033BE" w:rsidP="002E430C">
            <w:pPr>
              <w:pStyle w:val="TableBullet"/>
              <w:numPr>
                <w:ilvl w:val="0"/>
                <w:numId w:val="18"/>
              </w:numPr>
            </w:pPr>
            <w:r>
              <w:t>Anticipate, assess and respond appropriately to the impact of changes, including government policy and economic conditions, on business plans and initiatives</w:t>
            </w:r>
          </w:p>
          <w:p w14:paraId="488539CC" w14:textId="3AB431A6" w:rsidR="002E430C" w:rsidRPr="003C7A36" w:rsidRDefault="003033BE" w:rsidP="002E430C">
            <w:pPr>
              <w:pStyle w:val="TableBullet"/>
              <w:numPr>
                <w:ilvl w:val="0"/>
                <w:numId w:val="18"/>
              </w:numPr>
            </w:pPr>
            <w:r>
              <w:t>Consider the implications of a wide range of complex issues and shift business priorities when necessary</w:t>
            </w:r>
          </w:p>
          <w:p w14:paraId="3A073554" w14:textId="3E5E1B62" w:rsidR="002E430C" w:rsidRPr="003C7A36" w:rsidRDefault="003033BE" w:rsidP="002E430C">
            <w:pPr>
              <w:pStyle w:val="TableBullet"/>
              <w:numPr>
                <w:ilvl w:val="0"/>
                <w:numId w:val="18"/>
              </w:numPr>
            </w:pPr>
            <w:r>
              <w:t>Support and lead your organisation through change, and evaluate processes and outcomes to inform future planning</w:t>
            </w:r>
          </w:p>
        </w:tc>
        <w:tc>
          <w:tcPr>
            <w:tcW w:w="1668" w:type="dxa"/>
          </w:tcPr>
          <w:p w14:paraId="4195B8C6" w14:textId="77777777" w:rsidR="002E430C" w:rsidRPr="006F0836" w:rsidRDefault="002E430C" w:rsidP="00360A62">
            <w:pPr>
              <w:pStyle w:val="TableText"/>
            </w:pPr>
            <w:r w:rsidRPr="004C659E">
              <w:t>Advanced</w:t>
            </w:r>
          </w:p>
        </w:tc>
      </w:tr>
      <w:tr w:rsidR="002E430C" w:rsidRPr="003C7A36" w14:paraId="5C3DA982" w14:textId="77777777" w:rsidTr="00360A62">
        <w:trPr>
          <w:cantSplit/>
        </w:trPr>
        <w:tc>
          <w:tcPr>
            <w:tcW w:w="1385" w:type="dxa"/>
          </w:tcPr>
          <w:p w14:paraId="176CEF80" w14:textId="7DA746B0" w:rsidR="002E430C" w:rsidRPr="002B1B43" w:rsidRDefault="002B1B43" w:rsidP="002B1B43">
            <w:pPr>
              <w:jc w:val="center"/>
              <w:rPr>
                <w:b/>
                <w:noProof/>
                <w:color w:val="000000"/>
                <w:sz w:val="16"/>
                <w:lang w:eastAsia="en-AU"/>
              </w:rPr>
            </w:pPr>
            <w:r>
              <w:rPr>
                <w:b/>
                <w:noProof/>
                <w:color w:val="000000"/>
                <w:sz w:val="16"/>
                <w:lang w:eastAsia="en-AU"/>
              </w:rPr>
              <w:drawing>
                <wp:inline distT="0" distB="0" distL="0" distR="0" wp14:anchorId="5E0C64FB" wp14:editId="31C214DE">
                  <wp:extent cx="749300" cy="749300"/>
                  <wp:effectExtent l="0" t="0" r="0" b="0"/>
                  <wp:docPr id="1829543195" name="Picture 8" descr="Business 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43195" name="Picture 8" descr="Business Enablers"/>
                          <pic:cNvPicPr/>
                        </pic:nvPicPr>
                        <pic:blipFill>
                          <a:blip r:embed="rId20">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2B1B43">
              <w:rPr>
                <w:b/>
                <w:noProof/>
                <w:color w:val="000000"/>
                <w:sz w:val="16"/>
                <w:lang w:eastAsia="en-AU"/>
              </w:rPr>
              <w:t>Business Enablers</w:t>
            </w:r>
          </w:p>
        </w:tc>
        <w:tc>
          <w:tcPr>
            <w:tcW w:w="2726" w:type="dxa"/>
          </w:tcPr>
          <w:p w14:paraId="492CCE73" w14:textId="77777777" w:rsidR="002E430C" w:rsidRDefault="002E430C" w:rsidP="00360A62">
            <w:pPr>
              <w:rPr>
                <w:rFonts w:cs="Arial"/>
                <w:color w:val="000000"/>
                <w:sz w:val="20"/>
              </w:rPr>
            </w:pPr>
            <w:r w:rsidRPr="003C7A36">
              <w:rPr>
                <w:rFonts w:cs="Arial"/>
                <w:b/>
                <w:bCs/>
                <w:color w:val="000000"/>
                <w:sz w:val="20"/>
              </w:rPr>
              <w:t>Project Management</w:t>
            </w:r>
          </w:p>
          <w:p w14:paraId="56F90085" w14:textId="107EA603" w:rsidR="002E430C" w:rsidRPr="00667FCB" w:rsidRDefault="003033BE" w:rsidP="00360A62">
            <w:pPr>
              <w:rPr>
                <w:rFonts w:cs="Arial"/>
                <w:color w:val="000000"/>
                <w:sz w:val="20"/>
              </w:rPr>
            </w:pPr>
            <w:r>
              <w:rPr>
                <w:rFonts w:cs="Arial"/>
                <w:color w:val="000000"/>
                <w:sz w:val="20"/>
              </w:rPr>
              <w:t>Understand and use effective ways to plan, coordinate and control projects</w:t>
            </w:r>
          </w:p>
        </w:tc>
        <w:tc>
          <w:tcPr>
            <w:tcW w:w="4709" w:type="dxa"/>
          </w:tcPr>
          <w:p w14:paraId="2995D9FD" w14:textId="213E191D" w:rsidR="002E430C" w:rsidRPr="003C7A36" w:rsidRDefault="003033BE" w:rsidP="002E430C">
            <w:pPr>
              <w:pStyle w:val="TableBullet"/>
              <w:numPr>
                <w:ilvl w:val="0"/>
                <w:numId w:val="18"/>
              </w:numPr>
            </w:pPr>
            <w:r>
              <w:t>Understand all components of the project management process, including the need for change management to achieve business benefits</w:t>
            </w:r>
          </w:p>
          <w:p w14:paraId="74D8996C" w14:textId="13064D34" w:rsidR="002E430C" w:rsidRPr="003C7A36" w:rsidRDefault="003033BE" w:rsidP="002E430C">
            <w:pPr>
              <w:pStyle w:val="TableBullet"/>
              <w:numPr>
                <w:ilvl w:val="0"/>
                <w:numId w:val="18"/>
              </w:numPr>
            </w:pPr>
            <w:r>
              <w:t>Prepare clear project proposals and accurate estimates of required costs and resources</w:t>
            </w:r>
          </w:p>
          <w:p w14:paraId="3482AE42" w14:textId="058508E7" w:rsidR="002E430C" w:rsidRPr="003C7A36" w:rsidRDefault="003033BE" w:rsidP="002E430C">
            <w:pPr>
              <w:pStyle w:val="TableBullet"/>
              <w:numPr>
                <w:ilvl w:val="0"/>
                <w:numId w:val="18"/>
              </w:numPr>
            </w:pPr>
            <w:r>
              <w:t>Establish performance outcomes and measures for key project goals, and define monitoring, reporting and communication requirements</w:t>
            </w:r>
          </w:p>
          <w:p w14:paraId="1463F4B8" w14:textId="05E726C8" w:rsidR="002E430C" w:rsidRPr="003C7A36" w:rsidRDefault="003033BE" w:rsidP="002E430C">
            <w:pPr>
              <w:pStyle w:val="TableBullet"/>
              <w:numPr>
                <w:ilvl w:val="0"/>
                <w:numId w:val="18"/>
              </w:numPr>
            </w:pPr>
            <w:r>
              <w:t>Identify and evaluate risks associated with the project and develop mitigation strategies</w:t>
            </w:r>
          </w:p>
          <w:p w14:paraId="59AFE90B" w14:textId="71B986A0" w:rsidR="002E430C" w:rsidRPr="003C7A36" w:rsidRDefault="003033BE" w:rsidP="002E430C">
            <w:pPr>
              <w:pStyle w:val="TableBullet"/>
              <w:numPr>
                <w:ilvl w:val="0"/>
                <w:numId w:val="18"/>
              </w:numPr>
            </w:pPr>
            <w:r>
              <w:t>Identify and consult with stakeholders, including people with lived experience to inform the project strategy</w:t>
            </w:r>
          </w:p>
          <w:p w14:paraId="4C8C3FA9" w14:textId="30117DB7" w:rsidR="002E430C" w:rsidRPr="003C7A36" w:rsidRDefault="003033BE" w:rsidP="002E430C">
            <w:pPr>
              <w:pStyle w:val="TableBullet"/>
              <w:numPr>
                <w:ilvl w:val="0"/>
                <w:numId w:val="18"/>
              </w:numPr>
            </w:pPr>
            <w:r>
              <w:t>Communicate the project’s objectives and its expected benefits</w:t>
            </w:r>
          </w:p>
          <w:p w14:paraId="3B73091E" w14:textId="595CD9EA" w:rsidR="002E430C" w:rsidRPr="003C7A36" w:rsidRDefault="003033BE" w:rsidP="002E430C">
            <w:pPr>
              <w:pStyle w:val="TableBullet"/>
              <w:numPr>
                <w:ilvl w:val="0"/>
                <w:numId w:val="18"/>
              </w:numPr>
            </w:pPr>
            <w:r>
              <w:t>Monitor the completion of project milestones against goals and take steps to address any problems</w:t>
            </w:r>
          </w:p>
          <w:p w14:paraId="47318BC1" w14:textId="35E57413" w:rsidR="002E430C" w:rsidRPr="003C7A36" w:rsidRDefault="003033BE" w:rsidP="002E430C">
            <w:pPr>
              <w:pStyle w:val="TableBullet"/>
              <w:numPr>
                <w:ilvl w:val="0"/>
                <w:numId w:val="18"/>
              </w:numPr>
            </w:pPr>
            <w:r>
              <w:t>Evaluate progress and identify improvements to inform future projects</w:t>
            </w:r>
          </w:p>
        </w:tc>
        <w:tc>
          <w:tcPr>
            <w:tcW w:w="1668" w:type="dxa"/>
          </w:tcPr>
          <w:p w14:paraId="52CB4C5F" w14:textId="77777777" w:rsidR="002E430C" w:rsidRPr="006F0836" w:rsidRDefault="002E430C" w:rsidP="00360A62">
            <w:pPr>
              <w:pStyle w:val="TableText"/>
            </w:pPr>
            <w:r w:rsidRPr="004C659E">
              <w:t>Adept</w:t>
            </w:r>
          </w:p>
        </w:tc>
      </w:tr>
      <w:tr w:rsidR="009860A3" w:rsidRPr="003C7A36" w14:paraId="02D69AEA" w14:textId="77777777" w:rsidTr="00360A62">
        <w:trPr>
          <w:cantSplit/>
        </w:trPr>
        <w:tc>
          <w:tcPr>
            <w:tcW w:w="1385" w:type="dxa"/>
          </w:tcPr>
          <w:p w14:paraId="6609AFF1" w14:textId="1D168DD8" w:rsidR="009860A3" w:rsidRPr="002B1B43" w:rsidRDefault="002B1B43" w:rsidP="002B1B43">
            <w:pPr>
              <w:jc w:val="center"/>
              <w:rPr>
                <w:b/>
                <w:noProof/>
                <w:color w:val="000000"/>
                <w:sz w:val="16"/>
                <w:lang w:eastAsia="en-AU"/>
              </w:rPr>
            </w:pPr>
            <w:r>
              <w:rPr>
                <w:b/>
                <w:noProof/>
                <w:color w:val="000000"/>
                <w:sz w:val="16"/>
                <w:lang w:eastAsia="en-AU"/>
              </w:rPr>
              <w:lastRenderedPageBreak/>
              <w:drawing>
                <wp:inline distT="0" distB="0" distL="0" distR="0" wp14:anchorId="27EA4DBE" wp14:editId="767FBA2F">
                  <wp:extent cx="749300" cy="749300"/>
                  <wp:effectExtent l="0" t="0" r="0" b="0"/>
                  <wp:docPr id="1646207971" name="Picture 9" descr="Peop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07971" name="Picture 9" descr="People Management"/>
                          <pic:cNvPicPr/>
                        </pic:nvPicPr>
                        <pic:blipFill>
                          <a:blip r:embed="rId21">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2B1B43">
              <w:rPr>
                <w:b/>
                <w:noProof/>
                <w:color w:val="000000"/>
                <w:sz w:val="16"/>
                <w:lang w:eastAsia="en-AU"/>
              </w:rPr>
              <w:t>People Management</w:t>
            </w:r>
          </w:p>
        </w:tc>
        <w:tc>
          <w:tcPr>
            <w:tcW w:w="2726" w:type="dxa"/>
          </w:tcPr>
          <w:p w14:paraId="5885D306" w14:textId="77777777" w:rsidR="009860A3" w:rsidRDefault="009860A3" w:rsidP="009860A3">
            <w:pPr>
              <w:rPr>
                <w:rFonts w:cs="Arial"/>
                <w:color w:val="000000"/>
                <w:sz w:val="20"/>
              </w:rPr>
            </w:pPr>
            <w:r w:rsidRPr="003C7A36">
              <w:rPr>
                <w:rFonts w:cs="Arial"/>
                <w:b/>
                <w:bCs/>
                <w:color w:val="000000"/>
                <w:sz w:val="20"/>
              </w:rPr>
              <w:t>Inspire Direction and Purpose</w:t>
            </w:r>
          </w:p>
          <w:p w14:paraId="1CAF8E97" w14:textId="015ABB1E" w:rsidR="009860A3" w:rsidRPr="003C7A36" w:rsidRDefault="003033BE" w:rsidP="009860A3">
            <w:pPr>
              <w:rPr>
                <w:rFonts w:cs="Arial"/>
                <w:b/>
                <w:bCs/>
                <w:color w:val="000000"/>
                <w:sz w:val="20"/>
              </w:rPr>
            </w:pPr>
            <w:r>
              <w:rPr>
                <w:rFonts w:cs="Arial"/>
                <w:color w:val="000000"/>
                <w:sz w:val="20"/>
              </w:rPr>
              <w:t>Communicate goals, priorities and vision, and recognise achievements</w:t>
            </w:r>
          </w:p>
        </w:tc>
        <w:tc>
          <w:tcPr>
            <w:tcW w:w="4709" w:type="dxa"/>
          </w:tcPr>
          <w:p w14:paraId="376579F6" w14:textId="0512AB5C" w:rsidR="009860A3" w:rsidRPr="003C7A36" w:rsidRDefault="003033BE" w:rsidP="009860A3">
            <w:pPr>
              <w:pStyle w:val="TableBullet"/>
              <w:numPr>
                <w:ilvl w:val="0"/>
                <w:numId w:val="18"/>
              </w:numPr>
            </w:pPr>
            <w:r>
              <w:t>Champion the organisational vision and strategy, and communicate the way forward to achieve the vision and strategy</w:t>
            </w:r>
          </w:p>
          <w:p w14:paraId="4B04919B" w14:textId="39D5E6F8" w:rsidR="009860A3" w:rsidRPr="003C7A36" w:rsidRDefault="003033BE" w:rsidP="009860A3">
            <w:pPr>
              <w:pStyle w:val="TableBullet"/>
              <w:numPr>
                <w:ilvl w:val="0"/>
                <w:numId w:val="18"/>
              </w:numPr>
            </w:pPr>
            <w:r>
              <w:t>Create a culture of confidence and trust in your organisation’s future direction</w:t>
            </w:r>
          </w:p>
          <w:p w14:paraId="0952CCD7" w14:textId="57E63FFA" w:rsidR="009860A3" w:rsidRPr="003C7A36" w:rsidRDefault="003033BE" w:rsidP="009860A3">
            <w:pPr>
              <w:pStyle w:val="TableBullet"/>
              <w:numPr>
                <w:ilvl w:val="0"/>
                <w:numId w:val="18"/>
              </w:numPr>
            </w:pPr>
            <w:r>
              <w:t>Generate enthusiasm and commitment to goals and ensure all levels of the organisation understand the goals</w:t>
            </w:r>
          </w:p>
          <w:p w14:paraId="48890C4D" w14:textId="76276599" w:rsidR="009860A3" w:rsidRPr="003C7A36" w:rsidRDefault="003033BE" w:rsidP="009860A3">
            <w:pPr>
              <w:pStyle w:val="TableBullet"/>
              <w:numPr>
                <w:ilvl w:val="0"/>
                <w:numId w:val="18"/>
              </w:numPr>
            </w:pPr>
            <w:r>
              <w:t>Communicate the scope and expected outcomes of organisational strategies</w:t>
            </w:r>
          </w:p>
          <w:p w14:paraId="15FDE8C3" w14:textId="7FB1F01C" w:rsidR="009860A3" w:rsidRPr="003C7A36" w:rsidRDefault="003033BE" w:rsidP="009860A3">
            <w:pPr>
              <w:pStyle w:val="TableBullet"/>
              <w:numPr>
                <w:ilvl w:val="0"/>
                <w:numId w:val="18"/>
              </w:numPr>
            </w:pPr>
            <w:r>
              <w:t>Celebrate organisational success and high performance, and implement initiatives to maintain morale</w:t>
            </w:r>
          </w:p>
        </w:tc>
        <w:tc>
          <w:tcPr>
            <w:tcW w:w="1668" w:type="dxa"/>
          </w:tcPr>
          <w:p w14:paraId="48D73344" w14:textId="288390FA" w:rsidR="009860A3" w:rsidRPr="004C659E" w:rsidRDefault="009860A3" w:rsidP="009860A3">
            <w:pPr>
              <w:pStyle w:val="TableText"/>
            </w:pPr>
            <w:r w:rsidRPr="004C659E">
              <w:t>Highly Advanced</w:t>
            </w:r>
          </w:p>
        </w:tc>
      </w:tr>
    </w:tbl>
    <w:p w14:paraId="449CC7A1" w14:textId="77777777" w:rsidR="002E430C" w:rsidRDefault="002E430C" w:rsidP="002E430C"/>
    <w:p w14:paraId="143C9176" w14:textId="77777777" w:rsidR="000C7FD8" w:rsidRDefault="000C7FD8">
      <w:pPr>
        <w:rPr>
          <w:rFonts w:cs="Arial"/>
          <w:b/>
          <w:bCs/>
          <w:iCs/>
          <w:sz w:val="26"/>
          <w:szCs w:val="28"/>
        </w:rPr>
      </w:pPr>
      <w:r>
        <w:br w:type="page"/>
      </w:r>
    </w:p>
    <w:p w14:paraId="09B90F6F" w14:textId="73580ECC" w:rsidR="002E430C" w:rsidRDefault="002E430C" w:rsidP="002E430C">
      <w:pPr>
        <w:pStyle w:val="Heading2"/>
      </w:pPr>
      <w:r>
        <w:lastRenderedPageBreak/>
        <w:t>Complementary capabilities</w:t>
      </w:r>
    </w:p>
    <w:p w14:paraId="1B91DAA3" w14:textId="77777777" w:rsidR="002E430C" w:rsidRPr="003927AE" w:rsidRDefault="002E430C" w:rsidP="002E430C">
      <w:pPr>
        <w:pStyle w:val="PlainText"/>
        <w:spacing w:before="62" w:line="276" w:lineRule="auto"/>
        <w:contextualSpacing/>
        <w:rPr>
          <w:rFonts w:eastAsiaTheme="minorEastAsia"/>
          <w:szCs w:val="22"/>
          <w:lang w:val="en-US"/>
        </w:rPr>
      </w:pPr>
      <w:r w:rsidRPr="003927AE">
        <w:rPr>
          <w:rFonts w:eastAsiaTheme="minorEastAsia"/>
          <w:i/>
          <w:szCs w:val="22"/>
          <w:lang w:val="en-US"/>
        </w:rPr>
        <w:t>Complementary capabilities</w:t>
      </w:r>
      <w:r w:rsidRPr="003927AE">
        <w:rPr>
          <w:rFonts w:eastAsiaTheme="minorEastAsia"/>
          <w:szCs w:val="22"/>
          <w:lang w:val="en-US"/>
        </w:rPr>
        <w:t xml:space="preserve"> are also identified from the Capability Framework and relevant occupation-specific capability sets. They are important to identifying performance required for the role and development opportunities. </w:t>
      </w:r>
    </w:p>
    <w:p w14:paraId="457D535D" w14:textId="77777777" w:rsidR="002E430C" w:rsidRDefault="002E430C" w:rsidP="002E430C">
      <w:pPr>
        <w:pStyle w:val="PlainText"/>
        <w:spacing w:before="62" w:line="276" w:lineRule="auto"/>
        <w:contextualSpacing/>
        <w:rPr>
          <w:rFonts w:eastAsiaTheme="minorEastAsia"/>
          <w:szCs w:val="22"/>
          <w:lang w:val="en-US"/>
        </w:rPr>
      </w:pPr>
      <w:r w:rsidRPr="003927AE">
        <w:rPr>
          <w:rFonts w:eastAsiaTheme="minorEastAsia"/>
          <w:szCs w:val="22"/>
          <w:lang w:val="en-US"/>
        </w:rPr>
        <w:t>Note: capabilities listed as ‘not essential’ for this role are not relevant for recruitment purposes however may be relevant for future career development.</w:t>
      </w:r>
    </w:p>
    <w:p w14:paraId="73F400CE" w14:textId="77777777" w:rsidR="002E430C" w:rsidRDefault="002E430C" w:rsidP="002E430C">
      <w:pPr>
        <w:pStyle w:val="PlainText"/>
        <w:spacing w:before="62" w:line="276" w:lineRule="auto"/>
        <w:contextualSpacing/>
        <w:rPr>
          <w:rFonts w:eastAsiaTheme="minorEastAsia"/>
          <w:szCs w:val="22"/>
          <w:lang w:val="en-US"/>
        </w:rPr>
      </w:pP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ComplementaryCapabilityFrameworkTable"/>
      </w:tblPr>
      <w:tblGrid>
        <w:gridCol w:w="1276"/>
        <w:gridCol w:w="2693"/>
        <w:gridCol w:w="4851"/>
        <w:gridCol w:w="1668"/>
      </w:tblGrid>
      <w:tr w:rsidR="002E430C" w:rsidRPr="00372FE9" w14:paraId="12CEB738" w14:textId="77777777" w:rsidTr="003033BE">
        <w:trPr>
          <w:cnfStyle w:val="100000000000" w:firstRow="1" w:lastRow="0" w:firstColumn="0" w:lastColumn="0" w:oddVBand="0" w:evenVBand="0" w:oddHBand="0" w:evenHBand="0" w:firstRowFirstColumn="0" w:firstRowLastColumn="0" w:lastRowFirstColumn="0" w:lastRowLastColumn="0"/>
          <w:cantSplit/>
          <w:tblHeader/>
        </w:trPr>
        <w:tc>
          <w:tcPr>
            <w:tcW w:w="1276" w:type="dxa"/>
            <w:shd w:val="clear" w:color="auto" w:fill="441170"/>
            <w:vAlign w:val="center"/>
          </w:tcPr>
          <w:p w14:paraId="72CFDFDC" w14:textId="77777777" w:rsidR="002E430C" w:rsidRPr="003033BE" w:rsidRDefault="002E430C" w:rsidP="00360A62">
            <w:pPr>
              <w:rPr>
                <w:rFonts w:cs="Arial"/>
                <w:b/>
                <w:color w:val="FFFFFF"/>
              </w:rPr>
            </w:pPr>
            <w:r w:rsidRPr="003033BE">
              <w:rPr>
                <w:rFonts w:cs="Arial"/>
                <w:b/>
                <w:color w:val="FFFFFF"/>
              </w:rPr>
              <w:t>Capability group/sets</w:t>
            </w:r>
          </w:p>
        </w:tc>
        <w:tc>
          <w:tcPr>
            <w:tcW w:w="2693" w:type="dxa"/>
            <w:shd w:val="clear" w:color="auto" w:fill="441170"/>
          </w:tcPr>
          <w:p w14:paraId="2BCBF309" w14:textId="77777777" w:rsidR="002E430C" w:rsidRPr="003033BE" w:rsidRDefault="002E430C" w:rsidP="00360A62">
            <w:pPr>
              <w:rPr>
                <w:rFonts w:cs="Arial"/>
                <w:b/>
                <w:color w:val="FFFFFF"/>
              </w:rPr>
            </w:pPr>
            <w:r w:rsidRPr="003033BE">
              <w:rPr>
                <w:rFonts w:cs="Arial"/>
                <w:b/>
                <w:color w:val="FFFFFF"/>
              </w:rPr>
              <w:t>Capability name</w:t>
            </w:r>
          </w:p>
        </w:tc>
        <w:tc>
          <w:tcPr>
            <w:tcW w:w="4851" w:type="dxa"/>
            <w:shd w:val="clear" w:color="auto" w:fill="441170"/>
          </w:tcPr>
          <w:p w14:paraId="4A375A57" w14:textId="77777777" w:rsidR="002E430C" w:rsidRPr="003033BE" w:rsidRDefault="002E430C" w:rsidP="00360A62">
            <w:pPr>
              <w:rPr>
                <w:rFonts w:cs="Arial"/>
                <w:b/>
                <w:color w:val="FFFFFF"/>
              </w:rPr>
            </w:pPr>
            <w:r w:rsidRPr="003033BE">
              <w:rPr>
                <w:rFonts w:cs="Arial"/>
                <w:b/>
                <w:color w:val="FFFFFF"/>
              </w:rPr>
              <w:t>Description</w:t>
            </w:r>
          </w:p>
        </w:tc>
        <w:tc>
          <w:tcPr>
            <w:tcW w:w="1668" w:type="dxa"/>
            <w:shd w:val="clear" w:color="auto" w:fill="441170"/>
          </w:tcPr>
          <w:p w14:paraId="48918CAD" w14:textId="77777777" w:rsidR="002E430C" w:rsidRPr="003033BE" w:rsidRDefault="002E430C" w:rsidP="00360A62">
            <w:pPr>
              <w:rPr>
                <w:rFonts w:cs="Arial"/>
                <w:b/>
                <w:bCs/>
                <w:color w:val="FFFFFF"/>
              </w:rPr>
            </w:pPr>
            <w:r w:rsidRPr="003033BE">
              <w:rPr>
                <w:rFonts w:cs="Arial"/>
                <w:b/>
                <w:bCs/>
                <w:color w:val="FFFFFF"/>
              </w:rPr>
              <w:t>Level</w:t>
            </w:r>
          </w:p>
        </w:tc>
      </w:tr>
      <w:tr w:rsidR="002E430C" w:rsidRPr="00372FE9" w14:paraId="473579CE" w14:textId="77777777" w:rsidTr="00360A62">
        <w:trPr>
          <w:cantSplit/>
        </w:trPr>
        <w:tc>
          <w:tcPr>
            <w:tcW w:w="1276" w:type="dxa"/>
          </w:tcPr>
          <w:p w14:paraId="1F57A82D" w14:textId="5D061F03" w:rsidR="002E430C" w:rsidRPr="00372FE9" w:rsidRDefault="002B1B43" w:rsidP="002B1B43">
            <w:pPr>
              <w:spacing w:before="40" w:after="40" w:line="280" w:lineRule="atLeast"/>
              <w:jc w:val="center"/>
              <w:rPr>
                <w:sz w:val="20"/>
              </w:rPr>
            </w:pPr>
            <w:r w:rsidRPr="002B1B43">
              <w:rPr>
                <w:b/>
                <w:color w:val="000000"/>
                <w:sz w:val="16"/>
              </w:rPr>
              <w:t>Personal Attributes</w:t>
            </w:r>
          </w:p>
        </w:tc>
        <w:tc>
          <w:tcPr>
            <w:tcW w:w="2693" w:type="dxa"/>
          </w:tcPr>
          <w:p w14:paraId="00DB8F1B" w14:textId="77777777" w:rsidR="002E430C" w:rsidRPr="00372FE9" w:rsidRDefault="002E430C" w:rsidP="00360A62">
            <w:pPr>
              <w:pStyle w:val="TableText"/>
            </w:pPr>
            <w:r w:rsidRPr="00372FE9">
              <w:t>Act with Integrity</w:t>
            </w:r>
          </w:p>
        </w:tc>
        <w:tc>
          <w:tcPr>
            <w:tcW w:w="4851" w:type="dxa"/>
          </w:tcPr>
          <w:p w14:paraId="020DC09A" w14:textId="4AB33FF7" w:rsidR="002E430C" w:rsidRPr="00372FE9" w:rsidRDefault="003033BE" w:rsidP="00360A62">
            <w:pPr>
              <w:pStyle w:val="TableText"/>
            </w:pPr>
            <w:r>
              <w:t>Be ethical and professional, and uphold and promote the public sector values</w:t>
            </w:r>
          </w:p>
        </w:tc>
        <w:tc>
          <w:tcPr>
            <w:tcW w:w="1668" w:type="dxa"/>
          </w:tcPr>
          <w:p w14:paraId="64A2737D" w14:textId="77777777" w:rsidR="002E430C" w:rsidRPr="00372FE9" w:rsidRDefault="002E430C" w:rsidP="00360A62">
            <w:pPr>
              <w:pStyle w:val="TableText"/>
            </w:pPr>
            <w:r w:rsidRPr="004C659E">
              <w:t>Advanced</w:t>
            </w:r>
          </w:p>
        </w:tc>
      </w:tr>
      <w:tr w:rsidR="002E430C" w:rsidRPr="00372FE9" w14:paraId="0F059C40" w14:textId="77777777" w:rsidTr="00360A62">
        <w:trPr>
          <w:cantSplit/>
        </w:trPr>
        <w:tc>
          <w:tcPr>
            <w:tcW w:w="1276" w:type="dxa"/>
          </w:tcPr>
          <w:p w14:paraId="698EBAEF" w14:textId="1B5148DB" w:rsidR="002E430C" w:rsidRPr="00372FE9" w:rsidRDefault="002B1B43" w:rsidP="002B1B43">
            <w:pPr>
              <w:spacing w:before="40" w:after="40" w:line="280" w:lineRule="atLeast"/>
              <w:jc w:val="center"/>
              <w:rPr>
                <w:sz w:val="20"/>
              </w:rPr>
            </w:pPr>
            <w:r w:rsidRPr="002B1B43">
              <w:rPr>
                <w:b/>
                <w:color w:val="000000"/>
                <w:sz w:val="16"/>
              </w:rPr>
              <w:t>Personal Attributes</w:t>
            </w:r>
          </w:p>
        </w:tc>
        <w:tc>
          <w:tcPr>
            <w:tcW w:w="2693" w:type="dxa"/>
          </w:tcPr>
          <w:p w14:paraId="23A660A2" w14:textId="77777777" w:rsidR="002E430C" w:rsidRPr="00372FE9" w:rsidRDefault="002E430C" w:rsidP="00360A62">
            <w:pPr>
              <w:pStyle w:val="TableText"/>
            </w:pPr>
            <w:r w:rsidRPr="00372FE9">
              <w:t>Manage Self</w:t>
            </w:r>
          </w:p>
        </w:tc>
        <w:tc>
          <w:tcPr>
            <w:tcW w:w="4851" w:type="dxa"/>
          </w:tcPr>
          <w:p w14:paraId="40D5D95A" w14:textId="600875D0" w:rsidR="002E430C" w:rsidRPr="00372FE9" w:rsidRDefault="003033BE" w:rsidP="00360A62">
            <w:pPr>
              <w:pStyle w:val="TableText"/>
            </w:pPr>
            <w:r>
              <w:t>Be persistent, self-reflect and commit to learning</w:t>
            </w:r>
          </w:p>
        </w:tc>
        <w:tc>
          <w:tcPr>
            <w:tcW w:w="1668" w:type="dxa"/>
          </w:tcPr>
          <w:p w14:paraId="67003BDE" w14:textId="77777777" w:rsidR="002E430C" w:rsidRPr="00372FE9" w:rsidRDefault="002E430C" w:rsidP="00360A62">
            <w:pPr>
              <w:pStyle w:val="TableText"/>
            </w:pPr>
            <w:r w:rsidRPr="004C659E">
              <w:t>Adept</w:t>
            </w:r>
          </w:p>
        </w:tc>
      </w:tr>
      <w:tr w:rsidR="002E430C" w:rsidRPr="00372FE9" w14:paraId="780F3A4B" w14:textId="77777777" w:rsidTr="00360A62">
        <w:trPr>
          <w:cantSplit/>
        </w:trPr>
        <w:tc>
          <w:tcPr>
            <w:tcW w:w="1276" w:type="dxa"/>
          </w:tcPr>
          <w:p w14:paraId="65480C9A" w14:textId="6A68B744" w:rsidR="002E430C" w:rsidRPr="00372FE9" w:rsidRDefault="002B1B43" w:rsidP="002B1B43">
            <w:pPr>
              <w:spacing w:before="40" w:after="40" w:line="280" w:lineRule="atLeast"/>
              <w:jc w:val="center"/>
              <w:rPr>
                <w:sz w:val="20"/>
              </w:rPr>
            </w:pPr>
            <w:r w:rsidRPr="002B1B43">
              <w:rPr>
                <w:b/>
                <w:color w:val="000000"/>
                <w:sz w:val="16"/>
              </w:rPr>
              <w:t>Personal Attributes</w:t>
            </w:r>
          </w:p>
        </w:tc>
        <w:tc>
          <w:tcPr>
            <w:tcW w:w="2693" w:type="dxa"/>
          </w:tcPr>
          <w:p w14:paraId="1818697B" w14:textId="77777777" w:rsidR="002E430C" w:rsidRPr="00372FE9" w:rsidRDefault="002E430C" w:rsidP="00360A62">
            <w:pPr>
              <w:pStyle w:val="TableText"/>
            </w:pPr>
            <w:r w:rsidRPr="00372FE9">
              <w:t>Value Diversity and Inclusion</w:t>
            </w:r>
          </w:p>
        </w:tc>
        <w:tc>
          <w:tcPr>
            <w:tcW w:w="4851" w:type="dxa"/>
          </w:tcPr>
          <w:p w14:paraId="7B935EFC" w14:textId="761E8995" w:rsidR="002E430C" w:rsidRPr="00372FE9" w:rsidRDefault="003033BE" w:rsidP="00360A62">
            <w:pPr>
              <w:pStyle w:val="TableText"/>
            </w:pPr>
            <w:r>
              <w:t>Be inclusive and respect diverse backgrounds, experiences and perspectives</w:t>
            </w:r>
          </w:p>
        </w:tc>
        <w:tc>
          <w:tcPr>
            <w:tcW w:w="1668" w:type="dxa"/>
          </w:tcPr>
          <w:p w14:paraId="5FAFD870" w14:textId="77777777" w:rsidR="002E430C" w:rsidRPr="00372FE9" w:rsidRDefault="002E430C" w:rsidP="00360A62">
            <w:pPr>
              <w:pStyle w:val="TableText"/>
            </w:pPr>
            <w:r w:rsidRPr="004C659E">
              <w:t>Adept</w:t>
            </w:r>
          </w:p>
        </w:tc>
      </w:tr>
      <w:tr w:rsidR="002E430C" w:rsidRPr="00372FE9" w14:paraId="47D2829D" w14:textId="77777777" w:rsidTr="00360A62">
        <w:trPr>
          <w:cantSplit/>
        </w:trPr>
        <w:tc>
          <w:tcPr>
            <w:tcW w:w="1276" w:type="dxa"/>
          </w:tcPr>
          <w:p w14:paraId="7B3C47E1" w14:textId="44F558A6" w:rsidR="002E430C" w:rsidRPr="00372FE9" w:rsidRDefault="002B1B43" w:rsidP="002B1B43">
            <w:pPr>
              <w:spacing w:before="40" w:after="40" w:line="280" w:lineRule="atLeast"/>
              <w:jc w:val="center"/>
              <w:rPr>
                <w:sz w:val="20"/>
              </w:rPr>
            </w:pPr>
            <w:r w:rsidRPr="002B1B43">
              <w:rPr>
                <w:b/>
                <w:color w:val="000000"/>
                <w:sz w:val="16"/>
              </w:rPr>
              <w:t>Relationships</w:t>
            </w:r>
          </w:p>
        </w:tc>
        <w:tc>
          <w:tcPr>
            <w:tcW w:w="2693" w:type="dxa"/>
          </w:tcPr>
          <w:p w14:paraId="529E6DA9" w14:textId="77777777" w:rsidR="002E430C" w:rsidRPr="00372FE9" w:rsidRDefault="002E430C" w:rsidP="00360A62">
            <w:pPr>
              <w:pStyle w:val="TableText"/>
            </w:pPr>
            <w:r w:rsidRPr="00372FE9">
              <w:t>Communicate Effectively</w:t>
            </w:r>
          </w:p>
        </w:tc>
        <w:tc>
          <w:tcPr>
            <w:tcW w:w="4851" w:type="dxa"/>
          </w:tcPr>
          <w:p w14:paraId="22E1CE07" w14:textId="0C81B4E6" w:rsidR="002E430C" w:rsidRPr="00372FE9" w:rsidRDefault="003033BE" w:rsidP="00360A62">
            <w:pPr>
              <w:pStyle w:val="TableText"/>
            </w:pPr>
            <w:r>
              <w:t>Communicate clearly, pay attention to others and respond with understanding and respect</w:t>
            </w:r>
          </w:p>
        </w:tc>
        <w:tc>
          <w:tcPr>
            <w:tcW w:w="1668" w:type="dxa"/>
          </w:tcPr>
          <w:p w14:paraId="4BA9B005" w14:textId="77777777" w:rsidR="002E430C" w:rsidRPr="00372FE9" w:rsidRDefault="002E430C" w:rsidP="00360A62">
            <w:pPr>
              <w:pStyle w:val="TableText"/>
            </w:pPr>
            <w:r w:rsidRPr="004C659E">
              <w:t>Advanced</w:t>
            </w:r>
          </w:p>
        </w:tc>
      </w:tr>
      <w:tr w:rsidR="002E430C" w:rsidRPr="00372FE9" w14:paraId="09469E3A" w14:textId="77777777" w:rsidTr="00360A62">
        <w:trPr>
          <w:cantSplit/>
        </w:trPr>
        <w:tc>
          <w:tcPr>
            <w:tcW w:w="1276" w:type="dxa"/>
          </w:tcPr>
          <w:p w14:paraId="71E98FDB" w14:textId="7DE65F2A" w:rsidR="002E430C" w:rsidRPr="00372FE9" w:rsidRDefault="002B1B43" w:rsidP="002B1B43">
            <w:pPr>
              <w:spacing w:before="40" w:after="40" w:line="280" w:lineRule="atLeast"/>
              <w:jc w:val="center"/>
              <w:rPr>
                <w:sz w:val="20"/>
              </w:rPr>
            </w:pPr>
            <w:r w:rsidRPr="002B1B43">
              <w:rPr>
                <w:b/>
                <w:color w:val="000000"/>
                <w:sz w:val="16"/>
              </w:rPr>
              <w:t>Results</w:t>
            </w:r>
          </w:p>
        </w:tc>
        <w:tc>
          <w:tcPr>
            <w:tcW w:w="2693" w:type="dxa"/>
          </w:tcPr>
          <w:p w14:paraId="2840C80F" w14:textId="77777777" w:rsidR="002E430C" w:rsidRPr="00372FE9" w:rsidRDefault="002E430C" w:rsidP="00360A62">
            <w:pPr>
              <w:pStyle w:val="TableText"/>
            </w:pPr>
            <w:r w:rsidRPr="00372FE9">
              <w:t>Think and Solve Problems</w:t>
            </w:r>
          </w:p>
        </w:tc>
        <w:tc>
          <w:tcPr>
            <w:tcW w:w="4851" w:type="dxa"/>
          </w:tcPr>
          <w:p w14:paraId="5847B8E5" w14:textId="4FA6F90B" w:rsidR="002E430C" w:rsidRPr="00372FE9" w:rsidRDefault="003033BE" w:rsidP="00360A62">
            <w:pPr>
              <w:pStyle w:val="TableText"/>
            </w:pPr>
            <w:r>
              <w:t>Think, analyse and consider the broader context to develop practical solutions</w:t>
            </w:r>
          </w:p>
        </w:tc>
        <w:tc>
          <w:tcPr>
            <w:tcW w:w="1668" w:type="dxa"/>
          </w:tcPr>
          <w:p w14:paraId="528D140A" w14:textId="77777777" w:rsidR="002E430C" w:rsidRPr="00372FE9" w:rsidRDefault="002E430C" w:rsidP="00360A62">
            <w:pPr>
              <w:pStyle w:val="TableText"/>
            </w:pPr>
            <w:r w:rsidRPr="004C659E">
              <w:t>Advanced</w:t>
            </w:r>
          </w:p>
        </w:tc>
      </w:tr>
      <w:tr w:rsidR="002E430C" w:rsidRPr="00372FE9" w14:paraId="52E3A0FA" w14:textId="77777777" w:rsidTr="00360A62">
        <w:trPr>
          <w:cantSplit/>
        </w:trPr>
        <w:tc>
          <w:tcPr>
            <w:tcW w:w="1276" w:type="dxa"/>
          </w:tcPr>
          <w:p w14:paraId="7530BB55" w14:textId="1D1858B0" w:rsidR="002E430C" w:rsidRPr="00372FE9" w:rsidRDefault="002B1B43" w:rsidP="002B1B43">
            <w:pPr>
              <w:spacing w:before="40" w:after="40" w:line="280" w:lineRule="atLeast"/>
              <w:jc w:val="center"/>
              <w:rPr>
                <w:sz w:val="20"/>
              </w:rPr>
            </w:pPr>
            <w:r w:rsidRPr="002B1B43">
              <w:rPr>
                <w:b/>
                <w:color w:val="000000"/>
                <w:sz w:val="16"/>
              </w:rPr>
              <w:t>Results</w:t>
            </w:r>
          </w:p>
        </w:tc>
        <w:tc>
          <w:tcPr>
            <w:tcW w:w="2693" w:type="dxa"/>
          </w:tcPr>
          <w:p w14:paraId="698FA8C8" w14:textId="77777777" w:rsidR="002E430C" w:rsidRPr="00372FE9" w:rsidRDefault="002E430C" w:rsidP="00360A62">
            <w:pPr>
              <w:pStyle w:val="TableText"/>
            </w:pPr>
            <w:r w:rsidRPr="00372FE9">
              <w:t>Demonstrate Accountability</w:t>
            </w:r>
          </w:p>
        </w:tc>
        <w:tc>
          <w:tcPr>
            <w:tcW w:w="4851" w:type="dxa"/>
          </w:tcPr>
          <w:p w14:paraId="474AF911" w14:textId="5765742D" w:rsidR="002E430C" w:rsidRPr="00372FE9" w:rsidRDefault="003033BE" w:rsidP="00360A62">
            <w:pPr>
              <w:pStyle w:val="TableText"/>
            </w:pPr>
            <w:r>
              <w:t>Be proactive and responsible for your actions, and follow legislation, policy and guidelines</w:t>
            </w:r>
          </w:p>
        </w:tc>
        <w:tc>
          <w:tcPr>
            <w:tcW w:w="1668" w:type="dxa"/>
          </w:tcPr>
          <w:p w14:paraId="2241D70C" w14:textId="77777777" w:rsidR="002E430C" w:rsidRPr="00372FE9" w:rsidRDefault="002E430C" w:rsidP="00360A62">
            <w:pPr>
              <w:pStyle w:val="TableText"/>
            </w:pPr>
            <w:r w:rsidRPr="004C659E">
              <w:t>Adept</w:t>
            </w:r>
          </w:p>
        </w:tc>
      </w:tr>
      <w:tr w:rsidR="002E430C" w:rsidRPr="00372FE9" w14:paraId="05B78F9D" w14:textId="77777777" w:rsidTr="00360A62">
        <w:trPr>
          <w:cantSplit/>
        </w:trPr>
        <w:tc>
          <w:tcPr>
            <w:tcW w:w="1276" w:type="dxa"/>
          </w:tcPr>
          <w:p w14:paraId="01A38AD0" w14:textId="3D91DA8D" w:rsidR="002E430C" w:rsidRPr="00372FE9" w:rsidRDefault="002B1B43" w:rsidP="002B1B43">
            <w:pPr>
              <w:spacing w:before="40" w:after="40" w:line="280" w:lineRule="atLeast"/>
              <w:jc w:val="center"/>
              <w:rPr>
                <w:sz w:val="20"/>
              </w:rPr>
            </w:pPr>
            <w:r w:rsidRPr="002B1B43">
              <w:rPr>
                <w:b/>
                <w:color w:val="000000"/>
                <w:sz w:val="16"/>
              </w:rPr>
              <w:t>Business Enablers</w:t>
            </w:r>
          </w:p>
        </w:tc>
        <w:tc>
          <w:tcPr>
            <w:tcW w:w="2693" w:type="dxa"/>
          </w:tcPr>
          <w:p w14:paraId="7A1107EE" w14:textId="77777777" w:rsidR="002E430C" w:rsidRPr="00372FE9" w:rsidRDefault="002E430C" w:rsidP="00360A62">
            <w:pPr>
              <w:pStyle w:val="TableText"/>
            </w:pPr>
            <w:r w:rsidRPr="00372FE9">
              <w:t>Finance</w:t>
            </w:r>
          </w:p>
        </w:tc>
        <w:tc>
          <w:tcPr>
            <w:tcW w:w="4851" w:type="dxa"/>
          </w:tcPr>
          <w:p w14:paraId="7A6A2268" w14:textId="6B75CA74" w:rsidR="002E430C" w:rsidRPr="00372FE9" w:rsidRDefault="003033BE" w:rsidP="00360A62">
            <w:pPr>
              <w:pStyle w:val="TableText"/>
            </w:pPr>
            <w:r>
              <w:t>Understand and apply financial processes to achieve value for money and minimise financial risk</w:t>
            </w:r>
          </w:p>
        </w:tc>
        <w:tc>
          <w:tcPr>
            <w:tcW w:w="1668" w:type="dxa"/>
          </w:tcPr>
          <w:p w14:paraId="54B6D934" w14:textId="77777777" w:rsidR="002E430C" w:rsidRPr="00372FE9" w:rsidRDefault="002E430C" w:rsidP="00360A62">
            <w:pPr>
              <w:pStyle w:val="TableText"/>
            </w:pPr>
            <w:r w:rsidRPr="004C659E">
              <w:t>Adept</w:t>
            </w:r>
          </w:p>
        </w:tc>
      </w:tr>
      <w:tr w:rsidR="002E430C" w:rsidRPr="00372FE9" w14:paraId="20A1B5B3" w14:textId="77777777" w:rsidTr="00360A62">
        <w:trPr>
          <w:cantSplit/>
        </w:trPr>
        <w:tc>
          <w:tcPr>
            <w:tcW w:w="1276" w:type="dxa"/>
          </w:tcPr>
          <w:p w14:paraId="6E0D26D7" w14:textId="2DC3691D" w:rsidR="002E430C" w:rsidRPr="00372FE9" w:rsidRDefault="002B1B43" w:rsidP="002B1B43">
            <w:pPr>
              <w:spacing w:before="40" w:after="40" w:line="280" w:lineRule="atLeast"/>
              <w:jc w:val="center"/>
              <w:rPr>
                <w:sz w:val="20"/>
              </w:rPr>
            </w:pPr>
            <w:r w:rsidRPr="002B1B43">
              <w:rPr>
                <w:b/>
                <w:color w:val="000000"/>
                <w:sz w:val="16"/>
              </w:rPr>
              <w:t>Business Enablers</w:t>
            </w:r>
          </w:p>
        </w:tc>
        <w:tc>
          <w:tcPr>
            <w:tcW w:w="2693" w:type="dxa"/>
          </w:tcPr>
          <w:p w14:paraId="0997F7C6" w14:textId="77777777" w:rsidR="002E430C" w:rsidRPr="00372FE9" w:rsidRDefault="002E430C" w:rsidP="00360A62">
            <w:pPr>
              <w:pStyle w:val="TableText"/>
            </w:pPr>
            <w:r w:rsidRPr="00372FE9">
              <w:t>Technology</w:t>
            </w:r>
          </w:p>
        </w:tc>
        <w:tc>
          <w:tcPr>
            <w:tcW w:w="4851" w:type="dxa"/>
          </w:tcPr>
          <w:p w14:paraId="26092F8A" w14:textId="2D5925FE" w:rsidR="002E430C" w:rsidRPr="00372FE9" w:rsidRDefault="003033BE" w:rsidP="00360A62">
            <w:pPr>
              <w:pStyle w:val="TableText"/>
            </w:pPr>
            <w:r>
              <w:t>Understand and use available technology to maximise efficiencies and effectiveness</w:t>
            </w:r>
          </w:p>
        </w:tc>
        <w:tc>
          <w:tcPr>
            <w:tcW w:w="1668" w:type="dxa"/>
          </w:tcPr>
          <w:p w14:paraId="497174FC" w14:textId="77777777" w:rsidR="002E430C" w:rsidRPr="00372FE9" w:rsidRDefault="002E430C" w:rsidP="00360A62">
            <w:pPr>
              <w:pStyle w:val="TableText"/>
            </w:pPr>
            <w:r w:rsidRPr="004C659E">
              <w:t>Adept</w:t>
            </w:r>
          </w:p>
        </w:tc>
      </w:tr>
      <w:tr w:rsidR="002E430C" w:rsidRPr="00372FE9" w14:paraId="41605625" w14:textId="77777777" w:rsidTr="00360A62">
        <w:trPr>
          <w:cantSplit/>
        </w:trPr>
        <w:tc>
          <w:tcPr>
            <w:tcW w:w="1276" w:type="dxa"/>
          </w:tcPr>
          <w:p w14:paraId="76C458CF" w14:textId="06F27879" w:rsidR="002E430C" w:rsidRPr="00372FE9" w:rsidRDefault="002B1B43" w:rsidP="002B1B43">
            <w:pPr>
              <w:spacing w:before="40" w:after="40" w:line="280" w:lineRule="atLeast"/>
              <w:jc w:val="center"/>
              <w:rPr>
                <w:sz w:val="20"/>
              </w:rPr>
            </w:pPr>
            <w:r w:rsidRPr="002B1B43">
              <w:rPr>
                <w:b/>
                <w:color w:val="000000"/>
                <w:sz w:val="16"/>
              </w:rPr>
              <w:t>Business Enablers</w:t>
            </w:r>
          </w:p>
        </w:tc>
        <w:tc>
          <w:tcPr>
            <w:tcW w:w="2693" w:type="dxa"/>
          </w:tcPr>
          <w:p w14:paraId="658FF3A9" w14:textId="77777777" w:rsidR="002E430C" w:rsidRPr="00372FE9" w:rsidRDefault="002E430C" w:rsidP="00360A62">
            <w:pPr>
              <w:pStyle w:val="TableText"/>
            </w:pPr>
            <w:r w:rsidRPr="00372FE9">
              <w:t>Procurement and Contract Management</w:t>
            </w:r>
          </w:p>
        </w:tc>
        <w:tc>
          <w:tcPr>
            <w:tcW w:w="4851" w:type="dxa"/>
          </w:tcPr>
          <w:p w14:paraId="5E837AFA" w14:textId="7E3FAFE9" w:rsidR="002E430C" w:rsidRPr="00372FE9" w:rsidRDefault="003033BE" w:rsidP="00360A62">
            <w:pPr>
              <w:pStyle w:val="TableText"/>
            </w:pPr>
            <w:r>
              <w:t>Understand and use procurement processes to ensure effective purchasing and contract performance</w:t>
            </w:r>
          </w:p>
        </w:tc>
        <w:tc>
          <w:tcPr>
            <w:tcW w:w="1668" w:type="dxa"/>
          </w:tcPr>
          <w:p w14:paraId="7511A7D4" w14:textId="77777777" w:rsidR="002E430C" w:rsidRPr="00372FE9" w:rsidRDefault="002E430C" w:rsidP="00360A62">
            <w:pPr>
              <w:pStyle w:val="TableText"/>
            </w:pPr>
            <w:r w:rsidRPr="004C659E">
              <w:t>Adept</w:t>
            </w:r>
          </w:p>
        </w:tc>
      </w:tr>
      <w:tr w:rsidR="003320F2" w:rsidRPr="00372FE9" w14:paraId="2452FB75" w14:textId="77777777" w:rsidTr="00360A62">
        <w:trPr>
          <w:cantSplit/>
        </w:trPr>
        <w:tc>
          <w:tcPr>
            <w:tcW w:w="1276" w:type="dxa"/>
          </w:tcPr>
          <w:p w14:paraId="62C0AED7" w14:textId="0A34527D" w:rsidR="003320F2" w:rsidRPr="00372FE9" w:rsidRDefault="002B1B43" w:rsidP="002B1B43">
            <w:pPr>
              <w:spacing w:before="40" w:after="40" w:line="280" w:lineRule="atLeast"/>
              <w:jc w:val="center"/>
              <w:rPr>
                <w:noProof/>
                <w:sz w:val="20"/>
                <w:lang w:eastAsia="en-AU"/>
              </w:rPr>
            </w:pPr>
            <w:r w:rsidRPr="002B1B43">
              <w:rPr>
                <w:b/>
                <w:noProof/>
                <w:color w:val="000000"/>
                <w:sz w:val="16"/>
                <w:lang w:eastAsia="en-AU"/>
              </w:rPr>
              <w:t>People Management</w:t>
            </w:r>
          </w:p>
        </w:tc>
        <w:tc>
          <w:tcPr>
            <w:tcW w:w="2693" w:type="dxa"/>
          </w:tcPr>
          <w:p w14:paraId="150050DD" w14:textId="31A90AE2" w:rsidR="003320F2" w:rsidRPr="00372FE9" w:rsidRDefault="003320F2" w:rsidP="003320F2">
            <w:pPr>
              <w:pStyle w:val="TableText"/>
            </w:pPr>
            <w:r w:rsidRPr="00372FE9">
              <w:t>Manage and Develop People</w:t>
            </w:r>
          </w:p>
        </w:tc>
        <w:tc>
          <w:tcPr>
            <w:tcW w:w="4851" w:type="dxa"/>
          </w:tcPr>
          <w:p w14:paraId="482AF132" w14:textId="3420A718" w:rsidR="003320F2" w:rsidRPr="00372FE9" w:rsidRDefault="003033BE" w:rsidP="003320F2">
            <w:pPr>
              <w:pStyle w:val="TableText"/>
            </w:pPr>
            <w:r>
              <w:t>Engage with and motivate staff, and develop their capability and potential</w:t>
            </w:r>
          </w:p>
        </w:tc>
        <w:tc>
          <w:tcPr>
            <w:tcW w:w="1668" w:type="dxa"/>
          </w:tcPr>
          <w:p w14:paraId="3273ECDF" w14:textId="297CCF16" w:rsidR="003320F2" w:rsidRPr="004C659E" w:rsidRDefault="003320F2" w:rsidP="003320F2">
            <w:pPr>
              <w:pStyle w:val="TableText"/>
            </w:pPr>
            <w:r w:rsidRPr="004C659E">
              <w:t>Adept</w:t>
            </w:r>
          </w:p>
        </w:tc>
      </w:tr>
      <w:tr w:rsidR="003320F2" w:rsidRPr="00372FE9" w14:paraId="52A07B4D" w14:textId="77777777" w:rsidTr="00360A62">
        <w:trPr>
          <w:cantSplit/>
        </w:trPr>
        <w:tc>
          <w:tcPr>
            <w:tcW w:w="1276" w:type="dxa"/>
          </w:tcPr>
          <w:p w14:paraId="2644CA53" w14:textId="715B5055" w:rsidR="003320F2" w:rsidRPr="00372FE9" w:rsidRDefault="002B1B43" w:rsidP="002B1B43">
            <w:pPr>
              <w:spacing w:before="40" w:after="40" w:line="280" w:lineRule="atLeast"/>
              <w:jc w:val="center"/>
              <w:rPr>
                <w:noProof/>
                <w:sz w:val="20"/>
                <w:lang w:eastAsia="en-AU"/>
              </w:rPr>
            </w:pPr>
            <w:r w:rsidRPr="002B1B43">
              <w:rPr>
                <w:b/>
                <w:noProof/>
                <w:color w:val="000000"/>
                <w:sz w:val="16"/>
                <w:lang w:eastAsia="en-AU"/>
              </w:rPr>
              <w:t>People Management</w:t>
            </w:r>
          </w:p>
        </w:tc>
        <w:tc>
          <w:tcPr>
            <w:tcW w:w="2693" w:type="dxa"/>
          </w:tcPr>
          <w:p w14:paraId="381289E6" w14:textId="2F93410E" w:rsidR="003320F2" w:rsidRPr="00372FE9" w:rsidRDefault="003320F2" w:rsidP="003320F2">
            <w:pPr>
              <w:pStyle w:val="TableText"/>
            </w:pPr>
            <w:r w:rsidRPr="00372FE9">
              <w:t>Optimise Business Outcomes</w:t>
            </w:r>
          </w:p>
        </w:tc>
        <w:tc>
          <w:tcPr>
            <w:tcW w:w="4851" w:type="dxa"/>
          </w:tcPr>
          <w:p w14:paraId="3A411BCA" w14:textId="1114BA67" w:rsidR="003320F2" w:rsidRPr="00372FE9" w:rsidRDefault="003033BE" w:rsidP="003320F2">
            <w:pPr>
              <w:pStyle w:val="TableText"/>
            </w:pPr>
            <w:r>
              <w:t>Manage people and resources effectively to achieve public value</w:t>
            </w:r>
          </w:p>
        </w:tc>
        <w:tc>
          <w:tcPr>
            <w:tcW w:w="1668" w:type="dxa"/>
          </w:tcPr>
          <w:p w14:paraId="6ED3E90D" w14:textId="33E99987" w:rsidR="003320F2" w:rsidRPr="004C659E" w:rsidRDefault="003320F2" w:rsidP="003320F2">
            <w:pPr>
              <w:pStyle w:val="TableText"/>
            </w:pPr>
            <w:r w:rsidRPr="004C659E">
              <w:t>Adept</w:t>
            </w:r>
          </w:p>
        </w:tc>
      </w:tr>
      <w:tr w:rsidR="003320F2" w:rsidRPr="00372FE9" w14:paraId="5433ACE4" w14:textId="77777777" w:rsidTr="00360A62">
        <w:trPr>
          <w:cantSplit/>
        </w:trPr>
        <w:tc>
          <w:tcPr>
            <w:tcW w:w="1276" w:type="dxa"/>
          </w:tcPr>
          <w:p w14:paraId="043D0591" w14:textId="5F285C96" w:rsidR="003320F2" w:rsidRPr="00372FE9" w:rsidRDefault="002B1B43" w:rsidP="002B1B43">
            <w:pPr>
              <w:spacing w:before="40" w:after="40" w:line="280" w:lineRule="atLeast"/>
              <w:jc w:val="center"/>
              <w:rPr>
                <w:noProof/>
                <w:sz w:val="20"/>
                <w:lang w:eastAsia="en-AU"/>
              </w:rPr>
            </w:pPr>
            <w:r w:rsidRPr="002B1B43">
              <w:rPr>
                <w:b/>
                <w:noProof/>
                <w:color w:val="000000"/>
                <w:sz w:val="16"/>
                <w:lang w:eastAsia="en-AU"/>
              </w:rPr>
              <w:t>People Management</w:t>
            </w:r>
          </w:p>
        </w:tc>
        <w:tc>
          <w:tcPr>
            <w:tcW w:w="2693" w:type="dxa"/>
          </w:tcPr>
          <w:p w14:paraId="340B326A" w14:textId="1F47B7B0" w:rsidR="003320F2" w:rsidRPr="00372FE9" w:rsidRDefault="003320F2" w:rsidP="003320F2">
            <w:pPr>
              <w:pStyle w:val="TableText"/>
            </w:pPr>
            <w:r w:rsidRPr="00372FE9">
              <w:t>Manage Reform and Change</w:t>
            </w:r>
          </w:p>
        </w:tc>
        <w:tc>
          <w:tcPr>
            <w:tcW w:w="4851" w:type="dxa"/>
          </w:tcPr>
          <w:p w14:paraId="2C99E2D4" w14:textId="1E6332EC" w:rsidR="003320F2" w:rsidRPr="00372FE9" w:rsidRDefault="003033BE" w:rsidP="003320F2">
            <w:pPr>
              <w:pStyle w:val="TableText"/>
            </w:pPr>
            <w:r>
              <w:t>Support and champion change, and help others to engage with change</w:t>
            </w:r>
          </w:p>
        </w:tc>
        <w:tc>
          <w:tcPr>
            <w:tcW w:w="1668" w:type="dxa"/>
          </w:tcPr>
          <w:p w14:paraId="269F9C16" w14:textId="53FF76D6" w:rsidR="003320F2" w:rsidRPr="004C659E" w:rsidRDefault="003320F2" w:rsidP="003320F2">
            <w:pPr>
              <w:pStyle w:val="TableText"/>
            </w:pPr>
            <w:r w:rsidRPr="004C659E">
              <w:t>Advanced</w:t>
            </w:r>
          </w:p>
        </w:tc>
      </w:tr>
      <w:bookmarkEnd w:id="5"/>
      <w:bookmarkEnd w:id="6"/>
      <w:bookmarkEnd w:id="7"/>
      <w:bookmarkEnd w:id="8"/>
    </w:tbl>
    <w:p w14:paraId="11741C8F" w14:textId="77777777" w:rsidR="002E430C" w:rsidRPr="003C7A36" w:rsidRDefault="002E430C" w:rsidP="00E97E4E"/>
    <w:sectPr w:rsidR="002E430C" w:rsidRPr="003C7A36" w:rsidSect="00115AF2">
      <w:footerReference w:type="default" r:id="rId22"/>
      <w:footerReference w:type="first" r:id="rId23"/>
      <w:type w:val="continuous"/>
      <w:pgSz w:w="11906" w:h="16838"/>
      <w:pgMar w:top="709" w:right="709" w:bottom="1418" w:left="709" w:header="68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rett Byles" w:initials="BB">
    <w:p w14:paraId="0DD3CE9D" w14:textId="07D2DFF8" w:rsidR="00ED6B8B" w:rsidRDefault="00ED6B8B" w:rsidP="00ED6B8B">
      <w:pPr>
        <w:pStyle w:val="CommentText"/>
      </w:pPr>
      <w:r>
        <w:rPr>
          <w:rStyle w:val="CommentReference"/>
        </w:rPr>
        <w:annotationRef/>
      </w:r>
      <w:hyperlink r:id="rId1" w:history="1">
        <w:r w:rsidRPr="00DE2219">
          <w:rPr>
            <w:rStyle w:val="Hyperlink"/>
            <w:sz w:val="22"/>
          </w:rPr>
          <w:t>Mandatory Key Accountabilities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D3CE9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6869A4" w16cex:dateUtc="2024-08-29T0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D3CE9D" w16cid:durableId="246869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BCDB3" w14:textId="77777777" w:rsidR="008F5F00" w:rsidRDefault="008F5F00" w:rsidP="00AC273D">
      <w:pPr>
        <w:spacing w:after="0"/>
      </w:pPr>
      <w:r>
        <w:separator/>
      </w:r>
    </w:p>
  </w:endnote>
  <w:endnote w:type="continuationSeparator" w:id="0">
    <w:p w14:paraId="26CA59BE" w14:textId="77777777" w:rsidR="008F5F00" w:rsidRDefault="008F5F00" w:rsidP="00AC273D">
      <w:pPr>
        <w:spacing w:after="0"/>
      </w:pPr>
      <w:r>
        <w:continuationSeparator/>
      </w:r>
    </w:p>
  </w:endnote>
  <w:endnote w:type="continuationNotice" w:id="1">
    <w:p w14:paraId="59454E3A" w14:textId="77777777" w:rsidR="008F5F00" w:rsidRDefault="008F5F0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86B3" w14:textId="27AF2B23" w:rsidR="00115AF2" w:rsidRDefault="7CBBB73E" w:rsidP="00067472">
    <w:pPr>
      <w:pStyle w:val="Heading1"/>
      <w:tabs>
        <w:tab w:val="right" w:pos="10206"/>
      </w:tabs>
      <w:spacing w:after="120"/>
    </w:pPr>
    <w:r w:rsidRPr="00CD2808">
      <w:rPr>
        <w:b w:val="0"/>
        <w:bCs w:val="0"/>
        <w:color w:val="262626" w:themeColor="text1" w:themeTint="D9"/>
        <w:sz w:val="18"/>
        <w:szCs w:val="18"/>
      </w:rPr>
      <w:t>Role Description</w:t>
    </w:r>
    <w:r>
      <w:rPr>
        <w:b w:val="0"/>
        <w:bCs w:val="0"/>
        <w:color w:val="262626" w:themeColor="text1" w:themeTint="D9"/>
        <w:sz w:val="18"/>
        <w:szCs w:val="18"/>
      </w:rPr>
      <w:t xml:space="preserve"> </w:t>
    </w:r>
    <w:r w:rsidR="00DE2564">
      <w:rPr>
        <w:b w:val="0"/>
        <w:bCs w:val="0"/>
        <w:color w:val="262626" w:themeColor="text1" w:themeTint="D9"/>
        <w:sz w:val="18"/>
        <w:szCs w:val="18"/>
      </w:rPr>
      <w:t xml:space="preserve">Director Agency </w:t>
    </w:r>
    <w:r w:rsidRPr="7CBBB73E">
      <w:rPr>
        <w:b w:val="0"/>
        <w:bCs w:val="0"/>
        <w:color w:val="262626" w:themeColor="text1" w:themeTint="D9"/>
        <w:sz w:val="18"/>
        <w:szCs w:val="18"/>
      </w:rPr>
      <w:t xml:space="preserve">Alignment and Integration  </w:t>
    </w:r>
    <w:r w:rsidR="000340F7">
      <w:rPr>
        <w:b w:val="0"/>
        <w:bCs w:val="0"/>
        <w:color w:val="262626" w:themeColor="text1" w:themeTint="D9"/>
        <w:sz w:val="18"/>
        <w:szCs w:val="18"/>
      </w:rPr>
      <w:t xml:space="preserve"> </w:t>
    </w:r>
    <w:r w:rsidRPr="7CBBB73E">
      <w:rPr>
        <w:b w:val="0"/>
        <w:bCs w:val="0"/>
        <w:color w:val="262626" w:themeColor="text1" w:themeTint="D9"/>
        <w:sz w:val="18"/>
        <w:szCs w:val="18"/>
      </w:rPr>
      <w:t xml:space="preserve"> </w:t>
    </w:r>
    <w:r w:rsidR="00ED6D82" w:rsidRPr="00ED6D82">
      <w:rPr>
        <w:b w:val="0"/>
        <w:bCs w:val="0"/>
        <w:color w:val="262626" w:themeColor="text1" w:themeTint="D9"/>
        <w:sz w:val="18"/>
        <w:szCs w:val="18"/>
      </w:rPr>
      <w:fldChar w:fldCharType="begin"/>
    </w:r>
    <w:r w:rsidR="00ED6D82" w:rsidRPr="00ED6D82">
      <w:rPr>
        <w:b w:val="0"/>
        <w:bCs w:val="0"/>
        <w:color w:val="262626" w:themeColor="text1" w:themeTint="D9"/>
        <w:sz w:val="18"/>
        <w:szCs w:val="18"/>
      </w:rPr>
      <w:instrText xml:space="preserve"> PAGE   \* MERGEFORMAT </w:instrText>
    </w:r>
    <w:r w:rsidR="00ED6D82" w:rsidRPr="00ED6D82">
      <w:rPr>
        <w:b w:val="0"/>
        <w:bCs w:val="0"/>
        <w:color w:val="262626" w:themeColor="text1" w:themeTint="D9"/>
        <w:sz w:val="18"/>
        <w:szCs w:val="18"/>
      </w:rPr>
      <w:fldChar w:fldCharType="separate"/>
    </w:r>
    <w:r w:rsidRPr="00ED6D82">
      <w:rPr>
        <w:b w:val="0"/>
        <w:bCs w:val="0"/>
        <w:color w:val="262626" w:themeColor="text1" w:themeTint="D9"/>
        <w:sz w:val="18"/>
        <w:szCs w:val="18"/>
      </w:rPr>
      <w:t>1</w:t>
    </w:r>
    <w:r w:rsidR="00ED6D82" w:rsidRPr="00ED6D82">
      <w:rPr>
        <w:b w:val="0"/>
        <w:bCs w:val="0"/>
        <w:color w:val="262626" w:themeColor="text1" w:themeTint="D9"/>
        <w:sz w:val="18"/>
        <w:szCs w:val="18"/>
      </w:rPr>
      <w:fldChar w:fldCharType="end"/>
    </w:r>
    <w:r w:rsidR="009A6687">
      <w:rPr>
        <w:noProof/>
      </w:rPr>
      <w:drawing>
        <wp:anchor distT="0" distB="0" distL="114300" distR="114300" simplePos="0" relativeHeight="251658240" behindDoc="0" locked="0" layoutInCell="1" allowOverlap="1" wp14:anchorId="45E91F31" wp14:editId="1B5E6ECC">
          <wp:simplePos x="0" y="0"/>
          <wp:positionH relativeFrom="column">
            <wp:posOffset>5969635</wp:posOffset>
          </wp:positionH>
          <wp:positionV relativeFrom="paragraph">
            <wp:posOffset>-309245</wp:posOffset>
          </wp:positionV>
          <wp:extent cx="509270" cy="536575"/>
          <wp:effectExtent l="0" t="0" r="5080" b="0"/>
          <wp:wrapNone/>
          <wp:docPr id="1004283179" name="Picture 1004283179" descr="NSW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SW Govern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536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BB47E8" w14:textId="77777777" w:rsidR="00A90F97" w:rsidRPr="001E2B26" w:rsidRDefault="00A90F97" w:rsidP="00051237">
    <w:pPr>
      <w:pStyle w:val="Footer"/>
      <w:rPr>
        <w:sz w:val="12"/>
        <w:szCs w:val="12"/>
      </w:rPr>
    </w:pPr>
  </w:p>
  <w:p w14:paraId="73C28909" w14:textId="7963728D" w:rsidR="004210AA" w:rsidRDefault="004210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2EA3" w14:textId="77777777" w:rsidR="00115AF2" w:rsidRPr="00E97E4E" w:rsidRDefault="00115AF2" w:rsidP="00115AF2">
    <w:pPr>
      <w:pStyle w:val="Footer"/>
      <w:tabs>
        <w:tab w:val="clear" w:pos="4513"/>
        <w:tab w:val="center" w:pos="5103"/>
      </w:tabs>
      <w:rPr>
        <w:noProof/>
        <w:vanish/>
        <w:color w:val="262626" w:themeColor="text1" w:themeTint="D9"/>
        <w:lang w:eastAsia="en-AU"/>
        <w:specVanish/>
      </w:rPr>
    </w:pPr>
    <w:r w:rsidRPr="00E97E4E">
      <w:rPr>
        <w:color w:val="262626" w:themeColor="text1" w:themeTint="D9"/>
      </w:rPr>
      <w:t xml:space="preserve">Role Description </w:t>
    </w:r>
  </w:p>
  <w:p w14:paraId="10A3F796" w14:textId="77777777" w:rsidR="00A90F97" w:rsidRDefault="00115AF2" w:rsidP="00115AF2">
    <w:pPr>
      <w:pStyle w:val="Footer"/>
      <w:tabs>
        <w:tab w:val="clear" w:pos="4513"/>
        <w:tab w:val="clear" w:pos="9026"/>
        <w:tab w:val="center" w:pos="5103"/>
        <w:tab w:val="right" w:pos="10488"/>
      </w:tabs>
    </w:pPr>
    <w:r w:rsidRPr="00E97E4E">
      <w:rPr>
        <w:color w:val="262626" w:themeColor="text1" w:themeTint="D9"/>
      </w:rPr>
      <w:t>Accountant</w:t>
    </w:r>
    <w:r>
      <w:rPr>
        <w:noProof/>
        <w:lang w:eastAsia="en-AU"/>
      </w:rPr>
      <w:tab/>
    </w:r>
    <w:r>
      <w:rPr>
        <w:noProof/>
        <w:lang w:eastAsia="en-AU"/>
      </w:rPr>
      <w:fldChar w:fldCharType="begin"/>
    </w:r>
    <w:r>
      <w:rPr>
        <w:noProof/>
        <w:lang w:eastAsia="en-AU"/>
      </w:rPr>
      <w:instrText xml:space="preserve"> PAGE  \* Arabic </w:instrText>
    </w:r>
    <w:r>
      <w:rPr>
        <w:noProof/>
        <w:lang w:eastAsia="en-AU"/>
      </w:rPr>
      <w:fldChar w:fldCharType="separate"/>
    </w:r>
    <w:r>
      <w:rPr>
        <w:noProof/>
        <w:lang w:eastAsia="en-AU"/>
      </w:rPr>
      <w:t>1</w:t>
    </w:r>
    <w:r>
      <w:rPr>
        <w:noProof/>
        <w:lang w:eastAsia="en-AU"/>
      </w:rPr>
      <w:fldChar w:fldCharType="end"/>
    </w:r>
    <w:r>
      <w:rPr>
        <w:noProof/>
        <w:lang w:eastAsia="en-AU"/>
      </w:rPr>
      <w:tab/>
    </w:r>
    <w:r>
      <w:rPr>
        <w:noProof/>
        <w:lang w:eastAsia="en-AU"/>
      </w:rPr>
      <w:tab/>
    </w:r>
    <w:r>
      <w:rPr>
        <w:noProof/>
      </w:rPr>
      <w:drawing>
        <wp:inline distT="0" distB="0" distL="0" distR="0" wp14:anchorId="10CD5357" wp14:editId="3002F22B">
          <wp:extent cx="432000" cy="452144"/>
          <wp:effectExtent l="0" t="0" r="6350" b="5080"/>
          <wp:docPr id="1542968986" name="Picture 1542968986" descr="I work for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 work for NSW"/>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2000" cy="452144"/>
                  </a:xfrm>
                  <a:prstGeom prst="rect">
                    <a:avLst/>
                  </a:prstGeom>
                </pic:spPr>
              </pic:pic>
            </a:graphicData>
          </a:graphic>
        </wp:inline>
      </w:drawing>
    </w:r>
  </w:p>
  <w:p w14:paraId="7D5DFD32" w14:textId="77777777" w:rsidR="004210AA" w:rsidRDefault="004210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D9FC2" w14:textId="77777777" w:rsidR="008F5F00" w:rsidRDefault="008F5F00" w:rsidP="00AC273D">
      <w:pPr>
        <w:spacing w:after="0"/>
      </w:pPr>
      <w:r>
        <w:separator/>
      </w:r>
    </w:p>
  </w:footnote>
  <w:footnote w:type="continuationSeparator" w:id="0">
    <w:p w14:paraId="71C12FFC" w14:textId="77777777" w:rsidR="008F5F00" w:rsidRDefault="008F5F00" w:rsidP="00AC273D">
      <w:pPr>
        <w:spacing w:after="0"/>
      </w:pPr>
      <w:r>
        <w:continuationSeparator/>
      </w:r>
    </w:p>
  </w:footnote>
  <w:footnote w:type="continuationNotice" w:id="1">
    <w:p w14:paraId="0449D3D1" w14:textId="77777777" w:rsidR="008F5F00" w:rsidRDefault="008F5F00">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9A40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1AB6C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8FED08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960F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C040F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84B0F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A2069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52A6B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154070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E0097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A7340"/>
    <w:multiLevelType w:val="hybridMultilevel"/>
    <w:tmpl w:val="FD80CA3A"/>
    <w:lvl w:ilvl="0" w:tplc="9BFC8F72">
      <w:start w:val="1"/>
      <w:numFmt w:val="bullet"/>
      <w:lvlText w:val=""/>
      <w:lvlJc w:val="left"/>
      <w:pPr>
        <w:ind w:left="1080" w:hanging="360"/>
      </w:pPr>
      <w:rPr>
        <w:rFonts w:ascii="Symbol" w:hAnsi="Symbol" w:hint="default"/>
        <w:color w:val="000000" w:themeColor="tex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0FE862B3"/>
    <w:multiLevelType w:val="hybridMultilevel"/>
    <w:tmpl w:val="DF24FB2C"/>
    <w:lvl w:ilvl="0" w:tplc="4D286098">
      <w:start w:val="1"/>
      <w:numFmt w:val="decimal"/>
      <w:lvlText w:val="%1."/>
      <w:lvlJc w:val="left"/>
      <w:pPr>
        <w:ind w:left="720" w:hanging="360"/>
      </w:pPr>
      <w:rPr>
        <w:color w:val="000000"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047182E"/>
    <w:multiLevelType w:val="multilevel"/>
    <w:tmpl w:val="9D648E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142D59"/>
    <w:multiLevelType w:val="multilevel"/>
    <w:tmpl w:val="F67CAA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CE580B"/>
    <w:multiLevelType w:val="multilevel"/>
    <w:tmpl w:val="3F644932"/>
    <w:lvl w:ilvl="0">
      <w:start w:val="1"/>
      <w:numFmt w:val="none"/>
      <w:lvlText w:val="EXAMPLE: "/>
      <w:lvlJc w:val="left"/>
      <w:pPr>
        <w:ind w:left="1134" w:hanging="1134"/>
      </w:pPr>
      <w:rPr>
        <w:rFonts w:asciiTheme="minorHAnsi" w:hAnsiTheme="minorHAnsi"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7E07C3E"/>
    <w:multiLevelType w:val="hybridMultilevel"/>
    <w:tmpl w:val="06A65882"/>
    <w:styleLink w:val="ArticleSection"/>
    <w:lvl w:ilvl="0" w:tplc="3994527C">
      <w:start w:val="1"/>
      <w:numFmt w:val="bullet"/>
      <w:pStyle w:val="OSRlevel1bullet10pt"/>
      <w:lvlText w:val=""/>
      <w:lvlJc w:val="left"/>
      <w:pPr>
        <w:tabs>
          <w:tab w:val="num" w:pos="1134"/>
        </w:tabs>
        <w:ind w:left="1134" w:hanging="567"/>
      </w:pPr>
      <w:rPr>
        <w:rFonts w:ascii="Wingdings" w:hAnsi="Wingdings" w:hint="default"/>
        <w:sz w:val="24"/>
        <w:szCs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B725DE"/>
    <w:multiLevelType w:val="hybridMultilevel"/>
    <w:tmpl w:val="D86660C4"/>
    <w:lvl w:ilvl="0" w:tplc="9BFC8F72">
      <w:start w:val="1"/>
      <w:numFmt w:val="bullet"/>
      <w:lvlText w:val=""/>
      <w:lvlJc w:val="left"/>
      <w:pPr>
        <w:ind w:left="1080" w:hanging="360"/>
      </w:pPr>
      <w:rPr>
        <w:rFonts w:ascii="Symbol" w:hAnsi="Symbol" w:hint="default"/>
        <w:color w:val="000000" w:themeColor="text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1471DEF"/>
    <w:multiLevelType w:val="multilevel"/>
    <w:tmpl w:val="1228E4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BD6EC9"/>
    <w:multiLevelType w:val="hybridMultilevel"/>
    <w:tmpl w:val="DF24FB2C"/>
    <w:lvl w:ilvl="0" w:tplc="FFFFFFFF">
      <w:start w:val="1"/>
      <w:numFmt w:val="decimal"/>
      <w:lvlText w:val="%1."/>
      <w:lvlJc w:val="left"/>
      <w:pPr>
        <w:ind w:left="720" w:hanging="360"/>
      </w:pPr>
      <w:rPr>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345961"/>
    <w:multiLevelType w:val="hybridMultilevel"/>
    <w:tmpl w:val="3D4C11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CA70CB4"/>
    <w:multiLevelType w:val="multilevel"/>
    <w:tmpl w:val="0C090023"/>
    <w:styleLink w:val="1ai"/>
    <w:lvl w:ilvl="0">
      <w:start w:val="1"/>
      <w:numFmt w:val="upperRoman"/>
      <w:lvlText w:val="Article %1."/>
      <w:lvlJc w:val="left"/>
      <w:pPr>
        <w:ind w:left="0" w:firstLine="0"/>
      </w:pPr>
      <w:rPr>
        <w:rFonts w:asciiTheme="minorHAnsi" w:hAnsi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06E0F62"/>
    <w:multiLevelType w:val="multilevel"/>
    <w:tmpl w:val="A25AD1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6C4EE2"/>
    <w:multiLevelType w:val="hybridMultilevel"/>
    <w:tmpl w:val="F852FB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8B8052A"/>
    <w:multiLevelType w:val="multilevel"/>
    <w:tmpl w:val="7934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95FB7"/>
    <w:multiLevelType w:val="multilevel"/>
    <w:tmpl w:val="0C09001D"/>
    <w:styleLink w:val="111111"/>
    <w:lvl w:ilvl="0">
      <w:start w:val="1"/>
      <w:numFmt w:val="decimal"/>
      <w:lvlText w:val="%1)"/>
      <w:lvlJc w:val="left"/>
      <w:pPr>
        <w:ind w:left="360" w:hanging="360"/>
      </w:pPr>
      <w:rPr>
        <w:rFonts w:asciiTheme="minorHAnsi" w:hAnsiTheme="min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0AE141D"/>
    <w:multiLevelType w:val="hybridMultilevel"/>
    <w:tmpl w:val="9D8C69D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2051758042">
    <w:abstractNumId w:val="7"/>
  </w:num>
  <w:num w:numId="2" w16cid:durableId="1082070556">
    <w:abstractNumId w:val="6"/>
  </w:num>
  <w:num w:numId="3" w16cid:durableId="882407896">
    <w:abstractNumId w:val="5"/>
  </w:num>
  <w:num w:numId="4" w16cid:durableId="1100682562">
    <w:abstractNumId w:val="4"/>
  </w:num>
  <w:num w:numId="5" w16cid:durableId="497505476">
    <w:abstractNumId w:val="8"/>
  </w:num>
  <w:num w:numId="6" w16cid:durableId="2084520968">
    <w:abstractNumId w:val="3"/>
  </w:num>
  <w:num w:numId="7" w16cid:durableId="1616714128">
    <w:abstractNumId w:val="2"/>
  </w:num>
  <w:num w:numId="8" w16cid:durableId="1827284298">
    <w:abstractNumId w:val="1"/>
  </w:num>
  <w:num w:numId="9" w16cid:durableId="1215921105">
    <w:abstractNumId w:val="0"/>
  </w:num>
  <w:num w:numId="10" w16cid:durableId="43452046">
    <w:abstractNumId w:val="24"/>
  </w:num>
  <w:num w:numId="11" w16cid:durableId="1020089823">
    <w:abstractNumId w:val="20"/>
  </w:num>
  <w:num w:numId="12" w16cid:durableId="534270859">
    <w:abstractNumId w:val="15"/>
  </w:num>
  <w:num w:numId="13" w16cid:durableId="1516847441">
    <w:abstractNumId w:val="10"/>
  </w:num>
  <w:num w:numId="14" w16cid:durableId="50351399">
    <w:abstractNumId w:val="11"/>
  </w:num>
  <w:num w:numId="15" w16cid:durableId="651833411">
    <w:abstractNumId w:val="19"/>
  </w:num>
  <w:num w:numId="16" w16cid:durableId="1853177219">
    <w:abstractNumId w:val="18"/>
  </w:num>
  <w:num w:numId="17" w16cid:durableId="1371881627">
    <w:abstractNumId w:val="16"/>
  </w:num>
  <w:num w:numId="18" w16cid:durableId="733550989">
    <w:abstractNumId w:val="9"/>
  </w:num>
  <w:num w:numId="19" w16cid:durableId="1826508460">
    <w:abstractNumId w:val="25"/>
  </w:num>
  <w:num w:numId="20" w16cid:durableId="619186850">
    <w:abstractNumId w:val="23"/>
  </w:num>
  <w:num w:numId="21" w16cid:durableId="936207117">
    <w:abstractNumId w:val="22"/>
  </w:num>
  <w:num w:numId="22" w16cid:durableId="1862545274">
    <w:abstractNumId w:val="21"/>
  </w:num>
  <w:num w:numId="23" w16cid:durableId="1868523617">
    <w:abstractNumId w:val="13"/>
  </w:num>
  <w:num w:numId="24" w16cid:durableId="1181550706">
    <w:abstractNumId w:val="12"/>
  </w:num>
  <w:num w:numId="25" w16cid:durableId="411699726">
    <w:abstractNumId w:val="17"/>
  </w:num>
  <w:num w:numId="26" w16cid:durableId="2079747150">
    <w:abstractNumId w:val="1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tt Byles">
    <w15:presenceInfo w15:providerId="AD" w15:userId="S::brett.byles@tafensw.edu.au::bea5caed-208c-4c59-ab3d-952b228c13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D1C"/>
    <w:rsid w:val="000004A7"/>
    <w:rsid w:val="0000267F"/>
    <w:rsid w:val="000029D1"/>
    <w:rsid w:val="000044A0"/>
    <w:rsid w:val="00005E6C"/>
    <w:rsid w:val="00006660"/>
    <w:rsid w:val="00010432"/>
    <w:rsid w:val="0001128F"/>
    <w:rsid w:val="00014206"/>
    <w:rsid w:val="00014E98"/>
    <w:rsid w:val="00014EB8"/>
    <w:rsid w:val="000151A9"/>
    <w:rsid w:val="0001563B"/>
    <w:rsid w:val="00021C23"/>
    <w:rsid w:val="000227A8"/>
    <w:rsid w:val="0002436B"/>
    <w:rsid w:val="0002595E"/>
    <w:rsid w:val="0002637C"/>
    <w:rsid w:val="00026A07"/>
    <w:rsid w:val="00027261"/>
    <w:rsid w:val="0003077E"/>
    <w:rsid w:val="00030C9C"/>
    <w:rsid w:val="00031E32"/>
    <w:rsid w:val="0003255D"/>
    <w:rsid w:val="000340F7"/>
    <w:rsid w:val="0003606A"/>
    <w:rsid w:val="0003659D"/>
    <w:rsid w:val="000375D5"/>
    <w:rsid w:val="00037C40"/>
    <w:rsid w:val="000406B1"/>
    <w:rsid w:val="00042681"/>
    <w:rsid w:val="00043B92"/>
    <w:rsid w:val="000440C3"/>
    <w:rsid w:val="00045975"/>
    <w:rsid w:val="000477E1"/>
    <w:rsid w:val="00050B63"/>
    <w:rsid w:val="00050CD8"/>
    <w:rsid w:val="00051237"/>
    <w:rsid w:val="00051D47"/>
    <w:rsid w:val="000532BC"/>
    <w:rsid w:val="000544A0"/>
    <w:rsid w:val="000550BE"/>
    <w:rsid w:val="00055CC8"/>
    <w:rsid w:val="000564AF"/>
    <w:rsid w:val="000575F8"/>
    <w:rsid w:val="00057CB3"/>
    <w:rsid w:val="00057FCB"/>
    <w:rsid w:val="000618BB"/>
    <w:rsid w:val="0006207C"/>
    <w:rsid w:val="000626FD"/>
    <w:rsid w:val="00062859"/>
    <w:rsid w:val="0006316C"/>
    <w:rsid w:val="00065DA5"/>
    <w:rsid w:val="000673A1"/>
    <w:rsid w:val="00067454"/>
    <w:rsid w:val="00067472"/>
    <w:rsid w:val="00071200"/>
    <w:rsid w:val="00073F1E"/>
    <w:rsid w:val="000748C3"/>
    <w:rsid w:val="00074DAA"/>
    <w:rsid w:val="000758D0"/>
    <w:rsid w:val="0007673E"/>
    <w:rsid w:val="00076EAB"/>
    <w:rsid w:val="00077B45"/>
    <w:rsid w:val="00077DFF"/>
    <w:rsid w:val="00085177"/>
    <w:rsid w:val="0008547B"/>
    <w:rsid w:val="00086B43"/>
    <w:rsid w:val="00087548"/>
    <w:rsid w:val="0009116E"/>
    <w:rsid w:val="000915AA"/>
    <w:rsid w:val="00092A99"/>
    <w:rsid w:val="00094538"/>
    <w:rsid w:val="00095705"/>
    <w:rsid w:val="0009663A"/>
    <w:rsid w:val="000967EB"/>
    <w:rsid w:val="000975C1"/>
    <w:rsid w:val="000979D9"/>
    <w:rsid w:val="00097C7F"/>
    <w:rsid w:val="00097CC6"/>
    <w:rsid w:val="000A16AF"/>
    <w:rsid w:val="000A1D72"/>
    <w:rsid w:val="000A23F0"/>
    <w:rsid w:val="000A2C78"/>
    <w:rsid w:val="000A3A2C"/>
    <w:rsid w:val="000A417B"/>
    <w:rsid w:val="000A47E1"/>
    <w:rsid w:val="000A4E9E"/>
    <w:rsid w:val="000A5532"/>
    <w:rsid w:val="000A75A4"/>
    <w:rsid w:val="000A78FF"/>
    <w:rsid w:val="000A7D9C"/>
    <w:rsid w:val="000B088F"/>
    <w:rsid w:val="000B1069"/>
    <w:rsid w:val="000B127E"/>
    <w:rsid w:val="000B271C"/>
    <w:rsid w:val="000B370C"/>
    <w:rsid w:val="000B6008"/>
    <w:rsid w:val="000B6316"/>
    <w:rsid w:val="000B6445"/>
    <w:rsid w:val="000C011D"/>
    <w:rsid w:val="000C2AB2"/>
    <w:rsid w:val="000C3951"/>
    <w:rsid w:val="000C453F"/>
    <w:rsid w:val="000C7FD8"/>
    <w:rsid w:val="000D05E3"/>
    <w:rsid w:val="000D6DDB"/>
    <w:rsid w:val="000D6FD6"/>
    <w:rsid w:val="000E048B"/>
    <w:rsid w:val="000E0E26"/>
    <w:rsid w:val="000E149C"/>
    <w:rsid w:val="000E1B10"/>
    <w:rsid w:val="000E264B"/>
    <w:rsid w:val="000E2D7E"/>
    <w:rsid w:val="000E326C"/>
    <w:rsid w:val="000E4DC1"/>
    <w:rsid w:val="000E5BCF"/>
    <w:rsid w:val="000E5EE6"/>
    <w:rsid w:val="000F21C2"/>
    <w:rsid w:val="000F2309"/>
    <w:rsid w:val="000F2402"/>
    <w:rsid w:val="000F3527"/>
    <w:rsid w:val="000F3CB4"/>
    <w:rsid w:val="000F3F7E"/>
    <w:rsid w:val="000F5C76"/>
    <w:rsid w:val="000F648C"/>
    <w:rsid w:val="000F6CC7"/>
    <w:rsid w:val="00100337"/>
    <w:rsid w:val="001003F7"/>
    <w:rsid w:val="001015AB"/>
    <w:rsid w:val="00101B6A"/>
    <w:rsid w:val="00101F55"/>
    <w:rsid w:val="0010245F"/>
    <w:rsid w:val="00103089"/>
    <w:rsid w:val="00103875"/>
    <w:rsid w:val="00106323"/>
    <w:rsid w:val="00106A75"/>
    <w:rsid w:val="00107A34"/>
    <w:rsid w:val="0011338E"/>
    <w:rsid w:val="00113E77"/>
    <w:rsid w:val="001142DA"/>
    <w:rsid w:val="00114CE2"/>
    <w:rsid w:val="00115AF2"/>
    <w:rsid w:val="0011627F"/>
    <w:rsid w:val="001162FA"/>
    <w:rsid w:val="00116B0F"/>
    <w:rsid w:val="00116F0D"/>
    <w:rsid w:val="001203EE"/>
    <w:rsid w:val="00120A45"/>
    <w:rsid w:val="001212EB"/>
    <w:rsid w:val="0012232D"/>
    <w:rsid w:val="00122685"/>
    <w:rsid w:val="00123E52"/>
    <w:rsid w:val="00126219"/>
    <w:rsid w:val="0012683A"/>
    <w:rsid w:val="0012758F"/>
    <w:rsid w:val="00127CAD"/>
    <w:rsid w:val="00130BC5"/>
    <w:rsid w:val="001312F5"/>
    <w:rsid w:val="00132343"/>
    <w:rsid w:val="001334A3"/>
    <w:rsid w:val="00133529"/>
    <w:rsid w:val="00136F15"/>
    <w:rsid w:val="00137254"/>
    <w:rsid w:val="00137883"/>
    <w:rsid w:val="00140CE2"/>
    <w:rsid w:val="00141D2A"/>
    <w:rsid w:val="00143A05"/>
    <w:rsid w:val="0014452C"/>
    <w:rsid w:val="00145773"/>
    <w:rsid w:val="00146A4F"/>
    <w:rsid w:val="0014725A"/>
    <w:rsid w:val="00151D0C"/>
    <w:rsid w:val="00155EFA"/>
    <w:rsid w:val="001565D8"/>
    <w:rsid w:val="00156C41"/>
    <w:rsid w:val="001611BB"/>
    <w:rsid w:val="001612BF"/>
    <w:rsid w:val="001616EE"/>
    <w:rsid w:val="00162154"/>
    <w:rsid w:val="00162275"/>
    <w:rsid w:val="00162D29"/>
    <w:rsid w:val="00163E73"/>
    <w:rsid w:val="0016633B"/>
    <w:rsid w:val="001663E7"/>
    <w:rsid w:val="001708F4"/>
    <w:rsid w:val="001709B6"/>
    <w:rsid w:val="001715A3"/>
    <w:rsid w:val="0017252E"/>
    <w:rsid w:val="00172A22"/>
    <w:rsid w:val="00172CBE"/>
    <w:rsid w:val="0017309B"/>
    <w:rsid w:val="00173FD1"/>
    <w:rsid w:val="001745B2"/>
    <w:rsid w:val="00174755"/>
    <w:rsid w:val="00176C7C"/>
    <w:rsid w:val="00176E9A"/>
    <w:rsid w:val="001772A3"/>
    <w:rsid w:val="00180187"/>
    <w:rsid w:val="001812C7"/>
    <w:rsid w:val="00183157"/>
    <w:rsid w:val="001831F2"/>
    <w:rsid w:val="0018545C"/>
    <w:rsid w:val="00186C79"/>
    <w:rsid w:val="00186F6C"/>
    <w:rsid w:val="001875E2"/>
    <w:rsid w:val="00187715"/>
    <w:rsid w:val="00190510"/>
    <w:rsid w:val="00191ACA"/>
    <w:rsid w:val="00191F05"/>
    <w:rsid w:val="001930D8"/>
    <w:rsid w:val="00193191"/>
    <w:rsid w:val="001945A8"/>
    <w:rsid w:val="00194E0A"/>
    <w:rsid w:val="00197236"/>
    <w:rsid w:val="001A15CD"/>
    <w:rsid w:val="001A1637"/>
    <w:rsid w:val="001A2DC6"/>
    <w:rsid w:val="001A3899"/>
    <w:rsid w:val="001A3EFE"/>
    <w:rsid w:val="001A5153"/>
    <w:rsid w:val="001A5B5E"/>
    <w:rsid w:val="001A6707"/>
    <w:rsid w:val="001A704A"/>
    <w:rsid w:val="001A7892"/>
    <w:rsid w:val="001A7C13"/>
    <w:rsid w:val="001B0AF4"/>
    <w:rsid w:val="001B7940"/>
    <w:rsid w:val="001C0122"/>
    <w:rsid w:val="001C0E34"/>
    <w:rsid w:val="001C2F3B"/>
    <w:rsid w:val="001C39B5"/>
    <w:rsid w:val="001C450C"/>
    <w:rsid w:val="001C4696"/>
    <w:rsid w:val="001C5AB7"/>
    <w:rsid w:val="001C5CD3"/>
    <w:rsid w:val="001D0542"/>
    <w:rsid w:val="001D0E26"/>
    <w:rsid w:val="001D0E78"/>
    <w:rsid w:val="001D133A"/>
    <w:rsid w:val="001D15C7"/>
    <w:rsid w:val="001D1BB5"/>
    <w:rsid w:val="001D4A95"/>
    <w:rsid w:val="001D6B1C"/>
    <w:rsid w:val="001D6C20"/>
    <w:rsid w:val="001D73CA"/>
    <w:rsid w:val="001E00B4"/>
    <w:rsid w:val="001E077D"/>
    <w:rsid w:val="001E0F3B"/>
    <w:rsid w:val="001E2B26"/>
    <w:rsid w:val="001E347F"/>
    <w:rsid w:val="001E4847"/>
    <w:rsid w:val="001E507E"/>
    <w:rsid w:val="001E50B7"/>
    <w:rsid w:val="001E5A6F"/>
    <w:rsid w:val="001E7CA4"/>
    <w:rsid w:val="001F010B"/>
    <w:rsid w:val="001F070D"/>
    <w:rsid w:val="001F0E79"/>
    <w:rsid w:val="001F1072"/>
    <w:rsid w:val="001F3839"/>
    <w:rsid w:val="001F3B8E"/>
    <w:rsid w:val="001F57B6"/>
    <w:rsid w:val="001F5938"/>
    <w:rsid w:val="001F618B"/>
    <w:rsid w:val="00202CD4"/>
    <w:rsid w:val="00203E4E"/>
    <w:rsid w:val="00211C35"/>
    <w:rsid w:val="00213ED7"/>
    <w:rsid w:val="00215553"/>
    <w:rsid w:val="00215BC9"/>
    <w:rsid w:val="00216082"/>
    <w:rsid w:val="002165BF"/>
    <w:rsid w:val="00222CC4"/>
    <w:rsid w:val="002256A0"/>
    <w:rsid w:val="00225A20"/>
    <w:rsid w:val="00227864"/>
    <w:rsid w:val="00230820"/>
    <w:rsid w:val="00230F31"/>
    <w:rsid w:val="00232FE3"/>
    <w:rsid w:val="00233309"/>
    <w:rsid w:val="00234772"/>
    <w:rsid w:val="002347AA"/>
    <w:rsid w:val="002352EF"/>
    <w:rsid w:val="00237136"/>
    <w:rsid w:val="00237309"/>
    <w:rsid w:val="00237CFF"/>
    <w:rsid w:val="00246BFC"/>
    <w:rsid w:val="00251665"/>
    <w:rsid w:val="00252009"/>
    <w:rsid w:val="00252BF9"/>
    <w:rsid w:val="00253631"/>
    <w:rsid w:val="00257773"/>
    <w:rsid w:val="0026720A"/>
    <w:rsid w:val="00267A80"/>
    <w:rsid w:val="00271796"/>
    <w:rsid w:val="00271FAE"/>
    <w:rsid w:val="0027296F"/>
    <w:rsid w:val="00273008"/>
    <w:rsid w:val="002735A9"/>
    <w:rsid w:val="0028049D"/>
    <w:rsid w:val="00280676"/>
    <w:rsid w:val="00282772"/>
    <w:rsid w:val="002828BE"/>
    <w:rsid w:val="00284FE6"/>
    <w:rsid w:val="00285EA6"/>
    <w:rsid w:val="00285EF8"/>
    <w:rsid w:val="002863B5"/>
    <w:rsid w:val="00286B47"/>
    <w:rsid w:val="002872F7"/>
    <w:rsid w:val="002874BA"/>
    <w:rsid w:val="002901B8"/>
    <w:rsid w:val="00290210"/>
    <w:rsid w:val="00294E56"/>
    <w:rsid w:val="002970F2"/>
    <w:rsid w:val="00297CDF"/>
    <w:rsid w:val="002A18A8"/>
    <w:rsid w:val="002A33D8"/>
    <w:rsid w:val="002A3B78"/>
    <w:rsid w:val="002A41AA"/>
    <w:rsid w:val="002A4D17"/>
    <w:rsid w:val="002A60C2"/>
    <w:rsid w:val="002A7438"/>
    <w:rsid w:val="002A77BF"/>
    <w:rsid w:val="002B0616"/>
    <w:rsid w:val="002B1B43"/>
    <w:rsid w:val="002B27D4"/>
    <w:rsid w:val="002B4220"/>
    <w:rsid w:val="002B4251"/>
    <w:rsid w:val="002B6E45"/>
    <w:rsid w:val="002C458A"/>
    <w:rsid w:val="002C4B07"/>
    <w:rsid w:val="002D0251"/>
    <w:rsid w:val="002D0605"/>
    <w:rsid w:val="002D2647"/>
    <w:rsid w:val="002D4902"/>
    <w:rsid w:val="002D4927"/>
    <w:rsid w:val="002D4DE0"/>
    <w:rsid w:val="002D6639"/>
    <w:rsid w:val="002D7840"/>
    <w:rsid w:val="002D7B80"/>
    <w:rsid w:val="002E09D3"/>
    <w:rsid w:val="002E11BF"/>
    <w:rsid w:val="002E1E69"/>
    <w:rsid w:val="002E289B"/>
    <w:rsid w:val="002E3146"/>
    <w:rsid w:val="002E430C"/>
    <w:rsid w:val="002F07BE"/>
    <w:rsid w:val="002F2400"/>
    <w:rsid w:val="002F2D26"/>
    <w:rsid w:val="002F34D5"/>
    <w:rsid w:val="002F3827"/>
    <w:rsid w:val="002F5361"/>
    <w:rsid w:val="002F586E"/>
    <w:rsid w:val="002F692E"/>
    <w:rsid w:val="002F7BE0"/>
    <w:rsid w:val="002F7F2D"/>
    <w:rsid w:val="003000E8"/>
    <w:rsid w:val="003003FB"/>
    <w:rsid w:val="00300442"/>
    <w:rsid w:val="003008BA"/>
    <w:rsid w:val="0030097A"/>
    <w:rsid w:val="00301B57"/>
    <w:rsid w:val="00302551"/>
    <w:rsid w:val="003033BE"/>
    <w:rsid w:val="00313043"/>
    <w:rsid w:val="0031476B"/>
    <w:rsid w:val="00315085"/>
    <w:rsid w:val="00315D1E"/>
    <w:rsid w:val="003223CC"/>
    <w:rsid w:val="003232D0"/>
    <w:rsid w:val="00324761"/>
    <w:rsid w:val="00324F2D"/>
    <w:rsid w:val="00326182"/>
    <w:rsid w:val="00326B2D"/>
    <w:rsid w:val="00327C35"/>
    <w:rsid w:val="00330331"/>
    <w:rsid w:val="00331913"/>
    <w:rsid w:val="003320F2"/>
    <w:rsid w:val="00333F52"/>
    <w:rsid w:val="00334ED9"/>
    <w:rsid w:val="0033590A"/>
    <w:rsid w:val="003361AE"/>
    <w:rsid w:val="00340608"/>
    <w:rsid w:val="00340E4A"/>
    <w:rsid w:val="00340FFA"/>
    <w:rsid w:val="0034373A"/>
    <w:rsid w:val="003452C0"/>
    <w:rsid w:val="00347774"/>
    <w:rsid w:val="003478DF"/>
    <w:rsid w:val="00347F09"/>
    <w:rsid w:val="00351878"/>
    <w:rsid w:val="003541A3"/>
    <w:rsid w:val="0035447A"/>
    <w:rsid w:val="00354809"/>
    <w:rsid w:val="003551DB"/>
    <w:rsid w:val="003556D3"/>
    <w:rsid w:val="00355AB8"/>
    <w:rsid w:val="003564E0"/>
    <w:rsid w:val="00357A96"/>
    <w:rsid w:val="003605CF"/>
    <w:rsid w:val="00360A62"/>
    <w:rsid w:val="003613F1"/>
    <w:rsid w:val="00362BD4"/>
    <w:rsid w:val="0036321F"/>
    <w:rsid w:val="00365DAF"/>
    <w:rsid w:val="00366C94"/>
    <w:rsid w:val="00366D93"/>
    <w:rsid w:val="0036701C"/>
    <w:rsid w:val="00367351"/>
    <w:rsid w:val="003675E5"/>
    <w:rsid w:val="0036775E"/>
    <w:rsid w:val="00367CB5"/>
    <w:rsid w:val="0037183B"/>
    <w:rsid w:val="00372203"/>
    <w:rsid w:val="003726BA"/>
    <w:rsid w:val="00372FE9"/>
    <w:rsid w:val="00373AEA"/>
    <w:rsid w:val="00373D53"/>
    <w:rsid w:val="00375A2D"/>
    <w:rsid w:val="00376812"/>
    <w:rsid w:val="00376972"/>
    <w:rsid w:val="003776D3"/>
    <w:rsid w:val="00385104"/>
    <w:rsid w:val="00385303"/>
    <w:rsid w:val="00385EAF"/>
    <w:rsid w:val="00386010"/>
    <w:rsid w:val="003904D7"/>
    <w:rsid w:val="003932C9"/>
    <w:rsid w:val="00394D28"/>
    <w:rsid w:val="003952FA"/>
    <w:rsid w:val="0039567D"/>
    <w:rsid w:val="00396A87"/>
    <w:rsid w:val="003A342B"/>
    <w:rsid w:val="003A34EE"/>
    <w:rsid w:val="003A35AF"/>
    <w:rsid w:val="003A3E82"/>
    <w:rsid w:val="003A54AD"/>
    <w:rsid w:val="003A5831"/>
    <w:rsid w:val="003A5EAE"/>
    <w:rsid w:val="003A6939"/>
    <w:rsid w:val="003A6F5F"/>
    <w:rsid w:val="003B310A"/>
    <w:rsid w:val="003C05C1"/>
    <w:rsid w:val="003C0BA4"/>
    <w:rsid w:val="003C410C"/>
    <w:rsid w:val="003C481F"/>
    <w:rsid w:val="003C5A70"/>
    <w:rsid w:val="003C5C8D"/>
    <w:rsid w:val="003C64C5"/>
    <w:rsid w:val="003C6579"/>
    <w:rsid w:val="003C7A36"/>
    <w:rsid w:val="003D0614"/>
    <w:rsid w:val="003D0EA6"/>
    <w:rsid w:val="003D0ECA"/>
    <w:rsid w:val="003D10D6"/>
    <w:rsid w:val="003D11C3"/>
    <w:rsid w:val="003D2DDC"/>
    <w:rsid w:val="003D37DB"/>
    <w:rsid w:val="003D44C2"/>
    <w:rsid w:val="003D5A30"/>
    <w:rsid w:val="003D63B4"/>
    <w:rsid w:val="003D7549"/>
    <w:rsid w:val="003D7691"/>
    <w:rsid w:val="003D77D3"/>
    <w:rsid w:val="003E0111"/>
    <w:rsid w:val="003E095A"/>
    <w:rsid w:val="003E32F3"/>
    <w:rsid w:val="003E351B"/>
    <w:rsid w:val="003E55F7"/>
    <w:rsid w:val="003E5AD6"/>
    <w:rsid w:val="003E669B"/>
    <w:rsid w:val="003E7354"/>
    <w:rsid w:val="003F0B30"/>
    <w:rsid w:val="003F22BD"/>
    <w:rsid w:val="003F2E7D"/>
    <w:rsid w:val="003F400F"/>
    <w:rsid w:val="003F58FA"/>
    <w:rsid w:val="003F667E"/>
    <w:rsid w:val="003F6E2B"/>
    <w:rsid w:val="003F7C59"/>
    <w:rsid w:val="004002D2"/>
    <w:rsid w:val="00402E6D"/>
    <w:rsid w:val="00406E2E"/>
    <w:rsid w:val="004120CD"/>
    <w:rsid w:val="0041221E"/>
    <w:rsid w:val="0041369B"/>
    <w:rsid w:val="00414F46"/>
    <w:rsid w:val="004152A3"/>
    <w:rsid w:val="00415BF6"/>
    <w:rsid w:val="00417EE6"/>
    <w:rsid w:val="004202FB"/>
    <w:rsid w:val="00420C6F"/>
    <w:rsid w:val="004210AA"/>
    <w:rsid w:val="004219E2"/>
    <w:rsid w:val="004222C8"/>
    <w:rsid w:val="00423671"/>
    <w:rsid w:val="0042535F"/>
    <w:rsid w:val="0042783B"/>
    <w:rsid w:val="00427DB5"/>
    <w:rsid w:val="004309D3"/>
    <w:rsid w:val="00431EF0"/>
    <w:rsid w:val="00431FEE"/>
    <w:rsid w:val="004331CC"/>
    <w:rsid w:val="004348EE"/>
    <w:rsid w:val="0043710E"/>
    <w:rsid w:val="0043721E"/>
    <w:rsid w:val="004401AB"/>
    <w:rsid w:val="00440B70"/>
    <w:rsid w:val="00440C1F"/>
    <w:rsid w:val="004418E9"/>
    <w:rsid w:val="0044247F"/>
    <w:rsid w:val="00442847"/>
    <w:rsid w:val="00442916"/>
    <w:rsid w:val="004442C4"/>
    <w:rsid w:val="00444CE9"/>
    <w:rsid w:val="00444E4D"/>
    <w:rsid w:val="00444EC5"/>
    <w:rsid w:val="00447D49"/>
    <w:rsid w:val="00451821"/>
    <w:rsid w:val="004522D0"/>
    <w:rsid w:val="00453376"/>
    <w:rsid w:val="004533AC"/>
    <w:rsid w:val="004536A3"/>
    <w:rsid w:val="00454B08"/>
    <w:rsid w:val="004562EC"/>
    <w:rsid w:val="0045640E"/>
    <w:rsid w:val="00456590"/>
    <w:rsid w:val="00456937"/>
    <w:rsid w:val="00456E52"/>
    <w:rsid w:val="0045774B"/>
    <w:rsid w:val="004604B9"/>
    <w:rsid w:val="00460C8B"/>
    <w:rsid w:val="004629AB"/>
    <w:rsid w:val="00463BB5"/>
    <w:rsid w:val="00466283"/>
    <w:rsid w:val="00467562"/>
    <w:rsid w:val="004675F1"/>
    <w:rsid w:val="0046783A"/>
    <w:rsid w:val="00467971"/>
    <w:rsid w:val="00470173"/>
    <w:rsid w:val="00470D08"/>
    <w:rsid w:val="00471DFC"/>
    <w:rsid w:val="0047302C"/>
    <w:rsid w:val="00474BF1"/>
    <w:rsid w:val="004750B2"/>
    <w:rsid w:val="00475E3E"/>
    <w:rsid w:val="00477577"/>
    <w:rsid w:val="004779F0"/>
    <w:rsid w:val="004809D1"/>
    <w:rsid w:val="00482BC7"/>
    <w:rsid w:val="00482EE6"/>
    <w:rsid w:val="00483729"/>
    <w:rsid w:val="0048548B"/>
    <w:rsid w:val="00486A12"/>
    <w:rsid w:val="0048713B"/>
    <w:rsid w:val="00487498"/>
    <w:rsid w:val="0049018A"/>
    <w:rsid w:val="00490EB1"/>
    <w:rsid w:val="00491437"/>
    <w:rsid w:val="004933E6"/>
    <w:rsid w:val="00493FE8"/>
    <w:rsid w:val="004940A1"/>
    <w:rsid w:val="0049547F"/>
    <w:rsid w:val="004955B3"/>
    <w:rsid w:val="0049712A"/>
    <w:rsid w:val="004972F5"/>
    <w:rsid w:val="0049780F"/>
    <w:rsid w:val="00497E04"/>
    <w:rsid w:val="004A17BC"/>
    <w:rsid w:val="004A1A64"/>
    <w:rsid w:val="004A1B46"/>
    <w:rsid w:val="004A1E16"/>
    <w:rsid w:val="004A2504"/>
    <w:rsid w:val="004A2C04"/>
    <w:rsid w:val="004A309D"/>
    <w:rsid w:val="004A31C9"/>
    <w:rsid w:val="004A3696"/>
    <w:rsid w:val="004A36D4"/>
    <w:rsid w:val="004A43E4"/>
    <w:rsid w:val="004A4485"/>
    <w:rsid w:val="004A467F"/>
    <w:rsid w:val="004A4811"/>
    <w:rsid w:val="004A557E"/>
    <w:rsid w:val="004A63EB"/>
    <w:rsid w:val="004B0ACE"/>
    <w:rsid w:val="004B0FFB"/>
    <w:rsid w:val="004B1CA3"/>
    <w:rsid w:val="004B288C"/>
    <w:rsid w:val="004B50AD"/>
    <w:rsid w:val="004B57AD"/>
    <w:rsid w:val="004B5D0E"/>
    <w:rsid w:val="004B7BCC"/>
    <w:rsid w:val="004C2EF6"/>
    <w:rsid w:val="004C3E20"/>
    <w:rsid w:val="004C49BD"/>
    <w:rsid w:val="004C5F66"/>
    <w:rsid w:val="004C659E"/>
    <w:rsid w:val="004C67F9"/>
    <w:rsid w:val="004C68A6"/>
    <w:rsid w:val="004C7DB1"/>
    <w:rsid w:val="004C7ED0"/>
    <w:rsid w:val="004D0340"/>
    <w:rsid w:val="004D1E56"/>
    <w:rsid w:val="004D2FF7"/>
    <w:rsid w:val="004D3800"/>
    <w:rsid w:val="004D3FA2"/>
    <w:rsid w:val="004D447D"/>
    <w:rsid w:val="004D5D05"/>
    <w:rsid w:val="004D650A"/>
    <w:rsid w:val="004D751F"/>
    <w:rsid w:val="004E0CEE"/>
    <w:rsid w:val="004E22E6"/>
    <w:rsid w:val="004E3295"/>
    <w:rsid w:val="004E35E8"/>
    <w:rsid w:val="004E4642"/>
    <w:rsid w:val="004E5FCD"/>
    <w:rsid w:val="004E662F"/>
    <w:rsid w:val="004E7C6C"/>
    <w:rsid w:val="004F0E9E"/>
    <w:rsid w:val="004F14F8"/>
    <w:rsid w:val="004F18BF"/>
    <w:rsid w:val="004F1DB4"/>
    <w:rsid w:val="004F1FB5"/>
    <w:rsid w:val="004F4AB0"/>
    <w:rsid w:val="004F6193"/>
    <w:rsid w:val="004F7769"/>
    <w:rsid w:val="0050275F"/>
    <w:rsid w:val="005030FB"/>
    <w:rsid w:val="005037F1"/>
    <w:rsid w:val="00504B3F"/>
    <w:rsid w:val="00506C0E"/>
    <w:rsid w:val="00506CB5"/>
    <w:rsid w:val="00506DED"/>
    <w:rsid w:val="00507F16"/>
    <w:rsid w:val="005105B4"/>
    <w:rsid w:val="005122CD"/>
    <w:rsid w:val="005132CB"/>
    <w:rsid w:val="00513EA9"/>
    <w:rsid w:val="00513F46"/>
    <w:rsid w:val="00516EEA"/>
    <w:rsid w:val="0052109E"/>
    <w:rsid w:val="005211E4"/>
    <w:rsid w:val="00522B29"/>
    <w:rsid w:val="00524886"/>
    <w:rsid w:val="00526D8B"/>
    <w:rsid w:val="00530754"/>
    <w:rsid w:val="005312F5"/>
    <w:rsid w:val="00531385"/>
    <w:rsid w:val="00531A87"/>
    <w:rsid w:val="0053264A"/>
    <w:rsid w:val="00532671"/>
    <w:rsid w:val="00532CA7"/>
    <w:rsid w:val="00534988"/>
    <w:rsid w:val="005360FF"/>
    <w:rsid w:val="00540C8A"/>
    <w:rsid w:val="00541DAF"/>
    <w:rsid w:val="005421E2"/>
    <w:rsid w:val="00544127"/>
    <w:rsid w:val="00544BD5"/>
    <w:rsid w:val="00546A7D"/>
    <w:rsid w:val="005472AC"/>
    <w:rsid w:val="005505E4"/>
    <w:rsid w:val="00550DF7"/>
    <w:rsid w:val="00550F81"/>
    <w:rsid w:val="00551F89"/>
    <w:rsid w:val="0055213E"/>
    <w:rsid w:val="00552A7A"/>
    <w:rsid w:val="00553980"/>
    <w:rsid w:val="00554A2C"/>
    <w:rsid w:val="00556070"/>
    <w:rsid w:val="00556960"/>
    <w:rsid w:val="00556D22"/>
    <w:rsid w:val="0056018B"/>
    <w:rsid w:val="00560BB9"/>
    <w:rsid w:val="005612AD"/>
    <w:rsid w:val="00563B8D"/>
    <w:rsid w:val="005660C7"/>
    <w:rsid w:val="00566E7B"/>
    <w:rsid w:val="00567031"/>
    <w:rsid w:val="0056725F"/>
    <w:rsid w:val="00570E7B"/>
    <w:rsid w:val="005713D4"/>
    <w:rsid w:val="00572220"/>
    <w:rsid w:val="00573EF4"/>
    <w:rsid w:val="005741B0"/>
    <w:rsid w:val="00575E21"/>
    <w:rsid w:val="00576675"/>
    <w:rsid w:val="00576997"/>
    <w:rsid w:val="00576B0F"/>
    <w:rsid w:val="005829CE"/>
    <w:rsid w:val="00582A86"/>
    <w:rsid w:val="00582E73"/>
    <w:rsid w:val="005830BB"/>
    <w:rsid w:val="00583AC1"/>
    <w:rsid w:val="005840AF"/>
    <w:rsid w:val="0058762A"/>
    <w:rsid w:val="00587A31"/>
    <w:rsid w:val="00587EA8"/>
    <w:rsid w:val="00590D75"/>
    <w:rsid w:val="00591426"/>
    <w:rsid w:val="00591804"/>
    <w:rsid w:val="005937B7"/>
    <w:rsid w:val="00593918"/>
    <w:rsid w:val="00594A6C"/>
    <w:rsid w:val="0059513B"/>
    <w:rsid w:val="00595671"/>
    <w:rsid w:val="00595E4B"/>
    <w:rsid w:val="00596C1A"/>
    <w:rsid w:val="00596EF3"/>
    <w:rsid w:val="005A0379"/>
    <w:rsid w:val="005A095E"/>
    <w:rsid w:val="005A17C5"/>
    <w:rsid w:val="005A2120"/>
    <w:rsid w:val="005A229C"/>
    <w:rsid w:val="005A2572"/>
    <w:rsid w:val="005A28F1"/>
    <w:rsid w:val="005A2C7E"/>
    <w:rsid w:val="005A3030"/>
    <w:rsid w:val="005A45D4"/>
    <w:rsid w:val="005A4B8F"/>
    <w:rsid w:val="005A5612"/>
    <w:rsid w:val="005A7A9B"/>
    <w:rsid w:val="005B02F1"/>
    <w:rsid w:val="005B06A8"/>
    <w:rsid w:val="005B410D"/>
    <w:rsid w:val="005B4A86"/>
    <w:rsid w:val="005B4FC3"/>
    <w:rsid w:val="005B5229"/>
    <w:rsid w:val="005B59E8"/>
    <w:rsid w:val="005B71DD"/>
    <w:rsid w:val="005B740B"/>
    <w:rsid w:val="005C0EBF"/>
    <w:rsid w:val="005C2D1F"/>
    <w:rsid w:val="005C4C30"/>
    <w:rsid w:val="005C538C"/>
    <w:rsid w:val="005C5B2A"/>
    <w:rsid w:val="005C5BEE"/>
    <w:rsid w:val="005C6508"/>
    <w:rsid w:val="005C7D09"/>
    <w:rsid w:val="005D3386"/>
    <w:rsid w:val="005D3935"/>
    <w:rsid w:val="005D5F07"/>
    <w:rsid w:val="005D62DC"/>
    <w:rsid w:val="005D66C5"/>
    <w:rsid w:val="005D7164"/>
    <w:rsid w:val="005D7A1A"/>
    <w:rsid w:val="005E06FD"/>
    <w:rsid w:val="005E08DB"/>
    <w:rsid w:val="005E2A35"/>
    <w:rsid w:val="005E3DE9"/>
    <w:rsid w:val="005E56B8"/>
    <w:rsid w:val="005E68C0"/>
    <w:rsid w:val="005F0E0E"/>
    <w:rsid w:val="005F23C5"/>
    <w:rsid w:val="005F2C15"/>
    <w:rsid w:val="005F2CA5"/>
    <w:rsid w:val="005F3733"/>
    <w:rsid w:val="005F3E3B"/>
    <w:rsid w:val="005F427B"/>
    <w:rsid w:val="005F483B"/>
    <w:rsid w:val="005F4EC6"/>
    <w:rsid w:val="005F5991"/>
    <w:rsid w:val="005F5E04"/>
    <w:rsid w:val="005F7A3D"/>
    <w:rsid w:val="00601353"/>
    <w:rsid w:val="00602728"/>
    <w:rsid w:val="00604DCB"/>
    <w:rsid w:val="00606477"/>
    <w:rsid w:val="00611740"/>
    <w:rsid w:val="00614728"/>
    <w:rsid w:val="006174D5"/>
    <w:rsid w:val="006177EA"/>
    <w:rsid w:val="00620CA4"/>
    <w:rsid w:val="00621920"/>
    <w:rsid w:val="00624400"/>
    <w:rsid w:val="00625E10"/>
    <w:rsid w:val="00632BC3"/>
    <w:rsid w:val="00633511"/>
    <w:rsid w:val="0063412F"/>
    <w:rsid w:val="00634506"/>
    <w:rsid w:val="0063471B"/>
    <w:rsid w:val="00635BBB"/>
    <w:rsid w:val="006367AD"/>
    <w:rsid w:val="0064056C"/>
    <w:rsid w:val="00640B15"/>
    <w:rsid w:val="00641CB8"/>
    <w:rsid w:val="0064395B"/>
    <w:rsid w:val="00645B72"/>
    <w:rsid w:val="006465A2"/>
    <w:rsid w:val="006506BC"/>
    <w:rsid w:val="00651CEC"/>
    <w:rsid w:val="006540AF"/>
    <w:rsid w:val="0065653A"/>
    <w:rsid w:val="00656EFD"/>
    <w:rsid w:val="006577CD"/>
    <w:rsid w:val="006623CB"/>
    <w:rsid w:val="006632B2"/>
    <w:rsid w:val="006633EF"/>
    <w:rsid w:val="00666D0F"/>
    <w:rsid w:val="00667FCB"/>
    <w:rsid w:val="00670228"/>
    <w:rsid w:val="006702E2"/>
    <w:rsid w:val="006710B5"/>
    <w:rsid w:val="00671EDB"/>
    <w:rsid w:val="00673E9B"/>
    <w:rsid w:val="006740B0"/>
    <w:rsid w:val="006745E3"/>
    <w:rsid w:val="00674F8F"/>
    <w:rsid w:val="00675CBA"/>
    <w:rsid w:val="006769BD"/>
    <w:rsid w:val="00676D1C"/>
    <w:rsid w:val="0068016C"/>
    <w:rsid w:val="00681E98"/>
    <w:rsid w:val="00682ACF"/>
    <w:rsid w:val="0068360A"/>
    <w:rsid w:val="00683BF1"/>
    <w:rsid w:val="00684141"/>
    <w:rsid w:val="006855B8"/>
    <w:rsid w:val="00685AE5"/>
    <w:rsid w:val="00685FA7"/>
    <w:rsid w:val="00686A78"/>
    <w:rsid w:val="00687016"/>
    <w:rsid w:val="00694932"/>
    <w:rsid w:val="00694BF2"/>
    <w:rsid w:val="006953C4"/>
    <w:rsid w:val="00695C95"/>
    <w:rsid w:val="00695DAA"/>
    <w:rsid w:val="00696D00"/>
    <w:rsid w:val="00697DF2"/>
    <w:rsid w:val="006A31A8"/>
    <w:rsid w:val="006A38B2"/>
    <w:rsid w:val="006A6D25"/>
    <w:rsid w:val="006B07BB"/>
    <w:rsid w:val="006B13BF"/>
    <w:rsid w:val="006B2E61"/>
    <w:rsid w:val="006B3D1E"/>
    <w:rsid w:val="006B4035"/>
    <w:rsid w:val="006C1B5E"/>
    <w:rsid w:val="006C1FBD"/>
    <w:rsid w:val="006C3E53"/>
    <w:rsid w:val="006C56B3"/>
    <w:rsid w:val="006C73B6"/>
    <w:rsid w:val="006C76A2"/>
    <w:rsid w:val="006C7B67"/>
    <w:rsid w:val="006D2322"/>
    <w:rsid w:val="006E0883"/>
    <w:rsid w:val="006E41E5"/>
    <w:rsid w:val="006E4845"/>
    <w:rsid w:val="006E716A"/>
    <w:rsid w:val="006F0836"/>
    <w:rsid w:val="006F2A07"/>
    <w:rsid w:val="006F481B"/>
    <w:rsid w:val="006F592D"/>
    <w:rsid w:val="006F5999"/>
    <w:rsid w:val="006F6027"/>
    <w:rsid w:val="006F6540"/>
    <w:rsid w:val="006F7010"/>
    <w:rsid w:val="006F7045"/>
    <w:rsid w:val="00700589"/>
    <w:rsid w:val="0070281C"/>
    <w:rsid w:val="007030C8"/>
    <w:rsid w:val="00703E3B"/>
    <w:rsid w:val="007042B4"/>
    <w:rsid w:val="00710015"/>
    <w:rsid w:val="00713D4E"/>
    <w:rsid w:val="0071562A"/>
    <w:rsid w:val="007164FA"/>
    <w:rsid w:val="0071682A"/>
    <w:rsid w:val="00716B29"/>
    <w:rsid w:val="00716FD1"/>
    <w:rsid w:val="00717809"/>
    <w:rsid w:val="00717864"/>
    <w:rsid w:val="00717FA3"/>
    <w:rsid w:val="00720A00"/>
    <w:rsid w:val="00720F93"/>
    <w:rsid w:val="00721496"/>
    <w:rsid w:val="00721689"/>
    <w:rsid w:val="00723509"/>
    <w:rsid w:val="00723D21"/>
    <w:rsid w:val="007252C7"/>
    <w:rsid w:val="00725429"/>
    <w:rsid w:val="00726582"/>
    <w:rsid w:val="007265DF"/>
    <w:rsid w:val="00731754"/>
    <w:rsid w:val="00731945"/>
    <w:rsid w:val="00732229"/>
    <w:rsid w:val="00732498"/>
    <w:rsid w:val="00732D8A"/>
    <w:rsid w:val="0073390B"/>
    <w:rsid w:val="00733D92"/>
    <w:rsid w:val="007348CB"/>
    <w:rsid w:val="007351FF"/>
    <w:rsid w:val="00735540"/>
    <w:rsid w:val="00735790"/>
    <w:rsid w:val="00735B24"/>
    <w:rsid w:val="00735D3C"/>
    <w:rsid w:val="0073706A"/>
    <w:rsid w:val="00741726"/>
    <w:rsid w:val="00743AC0"/>
    <w:rsid w:val="0075022B"/>
    <w:rsid w:val="00750734"/>
    <w:rsid w:val="00751C97"/>
    <w:rsid w:val="00752CBE"/>
    <w:rsid w:val="00753279"/>
    <w:rsid w:val="00753C8C"/>
    <w:rsid w:val="00754862"/>
    <w:rsid w:val="00754A7A"/>
    <w:rsid w:val="00755854"/>
    <w:rsid w:val="00757F97"/>
    <w:rsid w:val="00760115"/>
    <w:rsid w:val="0076011C"/>
    <w:rsid w:val="00761994"/>
    <w:rsid w:val="0076331C"/>
    <w:rsid w:val="00765CA4"/>
    <w:rsid w:val="00766A1C"/>
    <w:rsid w:val="00766C18"/>
    <w:rsid w:val="007707D5"/>
    <w:rsid w:val="0077202F"/>
    <w:rsid w:val="00772F6C"/>
    <w:rsid w:val="00773F15"/>
    <w:rsid w:val="007740E3"/>
    <w:rsid w:val="00777086"/>
    <w:rsid w:val="00780769"/>
    <w:rsid w:val="00780825"/>
    <w:rsid w:val="007830E1"/>
    <w:rsid w:val="007838B6"/>
    <w:rsid w:val="00783BBC"/>
    <w:rsid w:val="007841FD"/>
    <w:rsid w:val="007845C3"/>
    <w:rsid w:val="00784A64"/>
    <w:rsid w:val="00790ADD"/>
    <w:rsid w:val="007929E2"/>
    <w:rsid w:val="0079471C"/>
    <w:rsid w:val="007951D1"/>
    <w:rsid w:val="00796201"/>
    <w:rsid w:val="0079771E"/>
    <w:rsid w:val="007A3E74"/>
    <w:rsid w:val="007A5E76"/>
    <w:rsid w:val="007A5F31"/>
    <w:rsid w:val="007A7193"/>
    <w:rsid w:val="007A7A4C"/>
    <w:rsid w:val="007B05B2"/>
    <w:rsid w:val="007B0C89"/>
    <w:rsid w:val="007B1625"/>
    <w:rsid w:val="007B19ED"/>
    <w:rsid w:val="007B1BDE"/>
    <w:rsid w:val="007B230A"/>
    <w:rsid w:val="007B3114"/>
    <w:rsid w:val="007B3EDD"/>
    <w:rsid w:val="007B48D5"/>
    <w:rsid w:val="007B508D"/>
    <w:rsid w:val="007B5A7A"/>
    <w:rsid w:val="007B68E3"/>
    <w:rsid w:val="007B7176"/>
    <w:rsid w:val="007B77DD"/>
    <w:rsid w:val="007C11FF"/>
    <w:rsid w:val="007C12C2"/>
    <w:rsid w:val="007C179D"/>
    <w:rsid w:val="007C47A9"/>
    <w:rsid w:val="007C6EFC"/>
    <w:rsid w:val="007C76D0"/>
    <w:rsid w:val="007C7AE1"/>
    <w:rsid w:val="007D0E9F"/>
    <w:rsid w:val="007D1CF6"/>
    <w:rsid w:val="007D2114"/>
    <w:rsid w:val="007D2448"/>
    <w:rsid w:val="007D6C1C"/>
    <w:rsid w:val="007D6D30"/>
    <w:rsid w:val="007D7B29"/>
    <w:rsid w:val="007E3E39"/>
    <w:rsid w:val="007E50FE"/>
    <w:rsid w:val="007E52C2"/>
    <w:rsid w:val="007E7A54"/>
    <w:rsid w:val="007F1AE2"/>
    <w:rsid w:val="007F32D8"/>
    <w:rsid w:val="007F366D"/>
    <w:rsid w:val="007F3905"/>
    <w:rsid w:val="007F4BAB"/>
    <w:rsid w:val="007F5884"/>
    <w:rsid w:val="007F5CE4"/>
    <w:rsid w:val="007F6001"/>
    <w:rsid w:val="007F6680"/>
    <w:rsid w:val="007F686F"/>
    <w:rsid w:val="007F7B4A"/>
    <w:rsid w:val="0080079A"/>
    <w:rsid w:val="00801807"/>
    <w:rsid w:val="00803E47"/>
    <w:rsid w:val="0080529D"/>
    <w:rsid w:val="00806D50"/>
    <w:rsid w:val="008118C2"/>
    <w:rsid w:val="008149FF"/>
    <w:rsid w:val="00814EE2"/>
    <w:rsid w:val="008151FF"/>
    <w:rsid w:val="0081582E"/>
    <w:rsid w:val="00815D38"/>
    <w:rsid w:val="0081630D"/>
    <w:rsid w:val="00817762"/>
    <w:rsid w:val="00817CC9"/>
    <w:rsid w:val="00820B7E"/>
    <w:rsid w:val="00821C4C"/>
    <w:rsid w:val="008223B3"/>
    <w:rsid w:val="00822B66"/>
    <w:rsid w:val="00822DC8"/>
    <w:rsid w:val="00822FE4"/>
    <w:rsid w:val="008245C3"/>
    <w:rsid w:val="00824DB4"/>
    <w:rsid w:val="00825325"/>
    <w:rsid w:val="00825A6C"/>
    <w:rsid w:val="00825BF1"/>
    <w:rsid w:val="0082615A"/>
    <w:rsid w:val="00826607"/>
    <w:rsid w:val="008271C4"/>
    <w:rsid w:val="00827C3A"/>
    <w:rsid w:val="00830097"/>
    <w:rsid w:val="00830BB5"/>
    <w:rsid w:val="008325D5"/>
    <w:rsid w:val="00835D24"/>
    <w:rsid w:val="008365F5"/>
    <w:rsid w:val="008410AD"/>
    <w:rsid w:val="00841AEE"/>
    <w:rsid w:val="008423E8"/>
    <w:rsid w:val="00842FBF"/>
    <w:rsid w:val="00844228"/>
    <w:rsid w:val="008478DA"/>
    <w:rsid w:val="00850EF0"/>
    <w:rsid w:val="008526DE"/>
    <w:rsid w:val="00853630"/>
    <w:rsid w:val="00853F1D"/>
    <w:rsid w:val="00853F21"/>
    <w:rsid w:val="0085463A"/>
    <w:rsid w:val="00855B9E"/>
    <w:rsid w:val="00855D9A"/>
    <w:rsid w:val="008577D2"/>
    <w:rsid w:val="008579B2"/>
    <w:rsid w:val="00860451"/>
    <w:rsid w:val="008616D5"/>
    <w:rsid w:val="00861F53"/>
    <w:rsid w:val="008634A3"/>
    <w:rsid w:val="00863AF9"/>
    <w:rsid w:val="00865372"/>
    <w:rsid w:val="00866A99"/>
    <w:rsid w:val="00867136"/>
    <w:rsid w:val="00867E89"/>
    <w:rsid w:val="0087066B"/>
    <w:rsid w:val="0087247B"/>
    <w:rsid w:val="00873E3D"/>
    <w:rsid w:val="008744CA"/>
    <w:rsid w:val="00874C5E"/>
    <w:rsid w:val="00874DE9"/>
    <w:rsid w:val="00876FF3"/>
    <w:rsid w:val="00877F0F"/>
    <w:rsid w:val="00880FF4"/>
    <w:rsid w:val="00883378"/>
    <w:rsid w:val="00883ECB"/>
    <w:rsid w:val="00884050"/>
    <w:rsid w:val="00885FDA"/>
    <w:rsid w:val="00887B94"/>
    <w:rsid w:val="008913F9"/>
    <w:rsid w:val="008913FE"/>
    <w:rsid w:val="008931F6"/>
    <w:rsid w:val="0089412A"/>
    <w:rsid w:val="008978C5"/>
    <w:rsid w:val="008A043A"/>
    <w:rsid w:val="008A084B"/>
    <w:rsid w:val="008A09CE"/>
    <w:rsid w:val="008A3145"/>
    <w:rsid w:val="008A33F0"/>
    <w:rsid w:val="008A3888"/>
    <w:rsid w:val="008A4AA4"/>
    <w:rsid w:val="008A5136"/>
    <w:rsid w:val="008A77FC"/>
    <w:rsid w:val="008A7E33"/>
    <w:rsid w:val="008B1A09"/>
    <w:rsid w:val="008B1D03"/>
    <w:rsid w:val="008B201D"/>
    <w:rsid w:val="008B243C"/>
    <w:rsid w:val="008B5322"/>
    <w:rsid w:val="008B5386"/>
    <w:rsid w:val="008B5F74"/>
    <w:rsid w:val="008B61FB"/>
    <w:rsid w:val="008B6401"/>
    <w:rsid w:val="008B79A8"/>
    <w:rsid w:val="008C795B"/>
    <w:rsid w:val="008D09CB"/>
    <w:rsid w:val="008D21B4"/>
    <w:rsid w:val="008D2CC9"/>
    <w:rsid w:val="008D31B0"/>
    <w:rsid w:val="008D40B7"/>
    <w:rsid w:val="008D6E7A"/>
    <w:rsid w:val="008D774C"/>
    <w:rsid w:val="008E0207"/>
    <w:rsid w:val="008E1D10"/>
    <w:rsid w:val="008E2FD9"/>
    <w:rsid w:val="008E525F"/>
    <w:rsid w:val="008E52B8"/>
    <w:rsid w:val="008E562C"/>
    <w:rsid w:val="008E5B0E"/>
    <w:rsid w:val="008E65A3"/>
    <w:rsid w:val="008E6C44"/>
    <w:rsid w:val="008E711A"/>
    <w:rsid w:val="008E754D"/>
    <w:rsid w:val="008F0E0C"/>
    <w:rsid w:val="008F12FD"/>
    <w:rsid w:val="008F2947"/>
    <w:rsid w:val="008F52FC"/>
    <w:rsid w:val="008F5F00"/>
    <w:rsid w:val="00901198"/>
    <w:rsid w:val="00901276"/>
    <w:rsid w:val="00901B0A"/>
    <w:rsid w:val="00910165"/>
    <w:rsid w:val="00910F21"/>
    <w:rsid w:val="00911600"/>
    <w:rsid w:val="0091160E"/>
    <w:rsid w:val="00911D8D"/>
    <w:rsid w:val="00913641"/>
    <w:rsid w:val="00913836"/>
    <w:rsid w:val="00914D86"/>
    <w:rsid w:val="00915B12"/>
    <w:rsid w:val="0091625D"/>
    <w:rsid w:val="009165F8"/>
    <w:rsid w:val="00916D7B"/>
    <w:rsid w:val="00917AC3"/>
    <w:rsid w:val="0092000E"/>
    <w:rsid w:val="00920B16"/>
    <w:rsid w:val="009210BA"/>
    <w:rsid w:val="0092148C"/>
    <w:rsid w:val="00921AD8"/>
    <w:rsid w:val="009235AD"/>
    <w:rsid w:val="009258CF"/>
    <w:rsid w:val="009264CC"/>
    <w:rsid w:val="00927549"/>
    <w:rsid w:val="00927BEC"/>
    <w:rsid w:val="00930255"/>
    <w:rsid w:val="009302D1"/>
    <w:rsid w:val="00930BFE"/>
    <w:rsid w:val="00931E80"/>
    <w:rsid w:val="00932C1A"/>
    <w:rsid w:val="00933039"/>
    <w:rsid w:val="0093319B"/>
    <w:rsid w:val="0093429D"/>
    <w:rsid w:val="00940A1C"/>
    <w:rsid w:val="00945108"/>
    <w:rsid w:val="00945CBA"/>
    <w:rsid w:val="00950E25"/>
    <w:rsid w:val="00950E9D"/>
    <w:rsid w:val="00951702"/>
    <w:rsid w:val="00953F76"/>
    <w:rsid w:val="009555BA"/>
    <w:rsid w:val="009562E4"/>
    <w:rsid w:val="009565EF"/>
    <w:rsid w:val="0095776A"/>
    <w:rsid w:val="0095786C"/>
    <w:rsid w:val="00957887"/>
    <w:rsid w:val="00957A8E"/>
    <w:rsid w:val="009609A1"/>
    <w:rsid w:val="0096289B"/>
    <w:rsid w:val="009636D3"/>
    <w:rsid w:val="00963E83"/>
    <w:rsid w:val="00964FA9"/>
    <w:rsid w:val="0096546F"/>
    <w:rsid w:val="009657F6"/>
    <w:rsid w:val="00965E89"/>
    <w:rsid w:val="00966A76"/>
    <w:rsid w:val="00967090"/>
    <w:rsid w:val="00967E54"/>
    <w:rsid w:val="00970F86"/>
    <w:rsid w:val="00971ACD"/>
    <w:rsid w:val="00972307"/>
    <w:rsid w:val="00972AE0"/>
    <w:rsid w:val="00972C0F"/>
    <w:rsid w:val="00972D2F"/>
    <w:rsid w:val="00973219"/>
    <w:rsid w:val="00973DCC"/>
    <w:rsid w:val="00974FBE"/>
    <w:rsid w:val="0097549F"/>
    <w:rsid w:val="00975C70"/>
    <w:rsid w:val="00977414"/>
    <w:rsid w:val="009804E6"/>
    <w:rsid w:val="00980BCA"/>
    <w:rsid w:val="00982182"/>
    <w:rsid w:val="009832A9"/>
    <w:rsid w:val="00984E70"/>
    <w:rsid w:val="00985A48"/>
    <w:rsid w:val="009860A3"/>
    <w:rsid w:val="009868FD"/>
    <w:rsid w:val="00986FA1"/>
    <w:rsid w:val="00987015"/>
    <w:rsid w:val="00987DD4"/>
    <w:rsid w:val="00987E16"/>
    <w:rsid w:val="009933C0"/>
    <w:rsid w:val="00993AC0"/>
    <w:rsid w:val="00994854"/>
    <w:rsid w:val="00994B15"/>
    <w:rsid w:val="009956E8"/>
    <w:rsid w:val="009962F5"/>
    <w:rsid w:val="009A0A5E"/>
    <w:rsid w:val="009A1129"/>
    <w:rsid w:val="009A3B8F"/>
    <w:rsid w:val="009A3F5C"/>
    <w:rsid w:val="009A6687"/>
    <w:rsid w:val="009A6996"/>
    <w:rsid w:val="009A7ABD"/>
    <w:rsid w:val="009B016F"/>
    <w:rsid w:val="009B3B93"/>
    <w:rsid w:val="009B4396"/>
    <w:rsid w:val="009B486C"/>
    <w:rsid w:val="009B4EDD"/>
    <w:rsid w:val="009B6568"/>
    <w:rsid w:val="009B7DBE"/>
    <w:rsid w:val="009C0731"/>
    <w:rsid w:val="009C10F5"/>
    <w:rsid w:val="009C2A70"/>
    <w:rsid w:val="009C2D0D"/>
    <w:rsid w:val="009C3E5D"/>
    <w:rsid w:val="009C6481"/>
    <w:rsid w:val="009C6D5A"/>
    <w:rsid w:val="009C726E"/>
    <w:rsid w:val="009D0D84"/>
    <w:rsid w:val="009D2175"/>
    <w:rsid w:val="009D2ECB"/>
    <w:rsid w:val="009D32A7"/>
    <w:rsid w:val="009D367C"/>
    <w:rsid w:val="009D3EB2"/>
    <w:rsid w:val="009D58CE"/>
    <w:rsid w:val="009D6B7E"/>
    <w:rsid w:val="009D7C79"/>
    <w:rsid w:val="009E0B71"/>
    <w:rsid w:val="009E39AD"/>
    <w:rsid w:val="009E3EA7"/>
    <w:rsid w:val="009E480D"/>
    <w:rsid w:val="009E4A5D"/>
    <w:rsid w:val="009E575C"/>
    <w:rsid w:val="009E597C"/>
    <w:rsid w:val="009E5EB9"/>
    <w:rsid w:val="009E6312"/>
    <w:rsid w:val="009F0890"/>
    <w:rsid w:val="009F0E18"/>
    <w:rsid w:val="009F182E"/>
    <w:rsid w:val="009F1CD9"/>
    <w:rsid w:val="009F4BFC"/>
    <w:rsid w:val="009F4DE8"/>
    <w:rsid w:val="009F65C3"/>
    <w:rsid w:val="009F7524"/>
    <w:rsid w:val="00A00465"/>
    <w:rsid w:val="00A02257"/>
    <w:rsid w:val="00A02297"/>
    <w:rsid w:val="00A03790"/>
    <w:rsid w:val="00A04052"/>
    <w:rsid w:val="00A05661"/>
    <w:rsid w:val="00A057BA"/>
    <w:rsid w:val="00A0630F"/>
    <w:rsid w:val="00A06383"/>
    <w:rsid w:val="00A063C8"/>
    <w:rsid w:val="00A120AB"/>
    <w:rsid w:val="00A14552"/>
    <w:rsid w:val="00A15CDB"/>
    <w:rsid w:val="00A21AE4"/>
    <w:rsid w:val="00A24571"/>
    <w:rsid w:val="00A24BFF"/>
    <w:rsid w:val="00A266ED"/>
    <w:rsid w:val="00A31C34"/>
    <w:rsid w:val="00A344DF"/>
    <w:rsid w:val="00A34A0B"/>
    <w:rsid w:val="00A34E17"/>
    <w:rsid w:val="00A3546E"/>
    <w:rsid w:val="00A35AA5"/>
    <w:rsid w:val="00A362D2"/>
    <w:rsid w:val="00A37020"/>
    <w:rsid w:val="00A37377"/>
    <w:rsid w:val="00A37C23"/>
    <w:rsid w:val="00A40691"/>
    <w:rsid w:val="00A43CE0"/>
    <w:rsid w:val="00A4526C"/>
    <w:rsid w:val="00A45F50"/>
    <w:rsid w:val="00A46369"/>
    <w:rsid w:val="00A5088A"/>
    <w:rsid w:val="00A50C6B"/>
    <w:rsid w:val="00A515BE"/>
    <w:rsid w:val="00A51871"/>
    <w:rsid w:val="00A51926"/>
    <w:rsid w:val="00A51ECE"/>
    <w:rsid w:val="00A522D3"/>
    <w:rsid w:val="00A525E0"/>
    <w:rsid w:val="00A527FC"/>
    <w:rsid w:val="00A52EDC"/>
    <w:rsid w:val="00A54465"/>
    <w:rsid w:val="00A54A64"/>
    <w:rsid w:val="00A551C3"/>
    <w:rsid w:val="00A55204"/>
    <w:rsid w:val="00A578E7"/>
    <w:rsid w:val="00A60401"/>
    <w:rsid w:val="00A61EA7"/>
    <w:rsid w:val="00A63FE7"/>
    <w:rsid w:val="00A64134"/>
    <w:rsid w:val="00A6603C"/>
    <w:rsid w:val="00A67BC8"/>
    <w:rsid w:val="00A71557"/>
    <w:rsid w:val="00A71785"/>
    <w:rsid w:val="00A71CEF"/>
    <w:rsid w:val="00A74299"/>
    <w:rsid w:val="00A755A5"/>
    <w:rsid w:val="00A7563F"/>
    <w:rsid w:val="00A756A7"/>
    <w:rsid w:val="00A76532"/>
    <w:rsid w:val="00A76845"/>
    <w:rsid w:val="00A76BF2"/>
    <w:rsid w:val="00A776DF"/>
    <w:rsid w:val="00A77C45"/>
    <w:rsid w:val="00A77D84"/>
    <w:rsid w:val="00A802EA"/>
    <w:rsid w:val="00A80EA2"/>
    <w:rsid w:val="00A814BC"/>
    <w:rsid w:val="00A8245E"/>
    <w:rsid w:val="00A82599"/>
    <w:rsid w:val="00A82CC7"/>
    <w:rsid w:val="00A83A85"/>
    <w:rsid w:val="00A83DEC"/>
    <w:rsid w:val="00A84761"/>
    <w:rsid w:val="00A84B35"/>
    <w:rsid w:val="00A85561"/>
    <w:rsid w:val="00A85ACD"/>
    <w:rsid w:val="00A86EA3"/>
    <w:rsid w:val="00A870F6"/>
    <w:rsid w:val="00A87653"/>
    <w:rsid w:val="00A9037D"/>
    <w:rsid w:val="00A90410"/>
    <w:rsid w:val="00A90F97"/>
    <w:rsid w:val="00A91B6D"/>
    <w:rsid w:val="00A91E70"/>
    <w:rsid w:val="00A936BC"/>
    <w:rsid w:val="00A93EB9"/>
    <w:rsid w:val="00A95679"/>
    <w:rsid w:val="00A959A0"/>
    <w:rsid w:val="00A96277"/>
    <w:rsid w:val="00AA00CD"/>
    <w:rsid w:val="00AA05B6"/>
    <w:rsid w:val="00AA25AE"/>
    <w:rsid w:val="00AA3A8F"/>
    <w:rsid w:val="00AA3CBA"/>
    <w:rsid w:val="00AA65F1"/>
    <w:rsid w:val="00AB086A"/>
    <w:rsid w:val="00AB096C"/>
    <w:rsid w:val="00AB0B56"/>
    <w:rsid w:val="00AB47D6"/>
    <w:rsid w:val="00AB5DEE"/>
    <w:rsid w:val="00AB6F00"/>
    <w:rsid w:val="00AB6F40"/>
    <w:rsid w:val="00AB761F"/>
    <w:rsid w:val="00AB767C"/>
    <w:rsid w:val="00AC1831"/>
    <w:rsid w:val="00AC273D"/>
    <w:rsid w:val="00AC2D1F"/>
    <w:rsid w:val="00AC3EE2"/>
    <w:rsid w:val="00AC3F77"/>
    <w:rsid w:val="00AC4987"/>
    <w:rsid w:val="00AC4A1D"/>
    <w:rsid w:val="00AC5080"/>
    <w:rsid w:val="00AC56BF"/>
    <w:rsid w:val="00AC56D6"/>
    <w:rsid w:val="00AC7D9E"/>
    <w:rsid w:val="00AD0875"/>
    <w:rsid w:val="00AD0A85"/>
    <w:rsid w:val="00AD3EC6"/>
    <w:rsid w:val="00AD4152"/>
    <w:rsid w:val="00AD5945"/>
    <w:rsid w:val="00AE028F"/>
    <w:rsid w:val="00AE10EC"/>
    <w:rsid w:val="00AE2222"/>
    <w:rsid w:val="00AE28B3"/>
    <w:rsid w:val="00AE3549"/>
    <w:rsid w:val="00AE643A"/>
    <w:rsid w:val="00AE75EA"/>
    <w:rsid w:val="00AF0507"/>
    <w:rsid w:val="00AF37A3"/>
    <w:rsid w:val="00AF43F4"/>
    <w:rsid w:val="00AF4777"/>
    <w:rsid w:val="00AF6788"/>
    <w:rsid w:val="00AF6C3D"/>
    <w:rsid w:val="00AF6C63"/>
    <w:rsid w:val="00B038AF"/>
    <w:rsid w:val="00B0402F"/>
    <w:rsid w:val="00B04165"/>
    <w:rsid w:val="00B04E23"/>
    <w:rsid w:val="00B062DF"/>
    <w:rsid w:val="00B06568"/>
    <w:rsid w:val="00B0696D"/>
    <w:rsid w:val="00B0703F"/>
    <w:rsid w:val="00B07555"/>
    <w:rsid w:val="00B07E15"/>
    <w:rsid w:val="00B116B9"/>
    <w:rsid w:val="00B11FD0"/>
    <w:rsid w:val="00B1410C"/>
    <w:rsid w:val="00B17DE3"/>
    <w:rsid w:val="00B2104D"/>
    <w:rsid w:val="00B2131F"/>
    <w:rsid w:val="00B223FE"/>
    <w:rsid w:val="00B229B3"/>
    <w:rsid w:val="00B24067"/>
    <w:rsid w:val="00B2603F"/>
    <w:rsid w:val="00B279BF"/>
    <w:rsid w:val="00B30FA7"/>
    <w:rsid w:val="00B31013"/>
    <w:rsid w:val="00B3423E"/>
    <w:rsid w:val="00B3444D"/>
    <w:rsid w:val="00B347B4"/>
    <w:rsid w:val="00B35D7C"/>
    <w:rsid w:val="00B3664D"/>
    <w:rsid w:val="00B36812"/>
    <w:rsid w:val="00B36ADB"/>
    <w:rsid w:val="00B37EC4"/>
    <w:rsid w:val="00B40DC6"/>
    <w:rsid w:val="00B40ED0"/>
    <w:rsid w:val="00B40F02"/>
    <w:rsid w:val="00B43C9C"/>
    <w:rsid w:val="00B44314"/>
    <w:rsid w:val="00B44699"/>
    <w:rsid w:val="00B44FA0"/>
    <w:rsid w:val="00B46439"/>
    <w:rsid w:val="00B47CAA"/>
    <w:rsid w:val="00B47F1B"/>
    <w:rsid w:val="00B50ED5"/>
    <w:rsid w:val="00B517C3"/>
    <w:rsid w:val="00B520FC"/>
    <w:rsid w:val="00B5348D"/>
    <w:rsid w:val="00B545C7"/>
    <w:rsid w:val="00B547F2"/>
    <w:rsid w:val="00B55B6C"/>
    <w:rsid w:val="00B56682"/>
    <w:rsid w:val="00B60E9A"/>
    <w:rsid w:val="00B6308A"/>
    <w:rsid w:val="00B6379C"/>
    <w:rsid w:val="00B65238"/>
    <w:rsid w:val="00B652C7"/>
    <w:rsid w:val="00B65548"/>
    <w:rsid w:val="00B67CEE"/>
    <w:rsid w:val="00B717A8"/>
    <w:rsid w:val="00B72341"/>
    <w:rsid w:val="00B72867"/>
    <w:rsid w:val="00B7538A"/>
    <w:rsid w:val="00B75918"/>
    <w:rsid w:val="00B774F8"/>
    <w:rsid w:val="00B80BAB"/>
    <w:rsid w:val="00B81F30"/>
    <w:rsid w:val="00B821C7"/>
    <w:rsid w:val="00B82B44"/>
    <w:rsid w:val="00B84700"/>
    <w:rsid w:val="00B86C31"/>
    <w:rsid w:val="00B903D8"/>
    <w:rsid w:val="00B91FB1"/>
    <w:rsid w:val="00B92BA2"/>
    <w:rsid w:val="00B92D96"/>
    <w:rsid w:val="00B93AF5"/>
    <w:rsid w:val="00B979E3"/>
    <w:rsid w:val="00BA0293"/>
    <w:rsid w:val="00BA0516"/>
    <w:rsid w:val="00BA278C"/>
    <w:rsid w:val="00BA2FCB"/>
    <w:rsid w:val="00BA36ED"/>
    <w:rsid w:val="00BA3815"/>
    <w:rsid w:val="00BA5174"/>
    <w:rsid w:val="00BA6540"/>
    <w:rsid w:val="00BA6905"/>
    <w:rsid w:val="00BB001B"/>
    <w:rsid w:val="00BB04FD"/>
    <w:rsid w:val="00BB71E0"/>
    <w:rsid w:val="00BB743E"/>
    <w:rsid w:val="00BC06C6"/>
    <w:rsid w:val="00BC3F78"/>
    <w:rsid w:val="00BC4188"/>
    <w:rsid w:val="00BC5205"/>
    <w:rsid w:val="00BC543C"/>
    <w:rsid w:val="00BC72E9"/>
    <w:rsid w:val="00BC78A9"/>
    <w:rsid w:val="00BC7CFE"/>
    <w:rsid w:val="00BD0F09"/>
    <w:rsid w:val="00BD1219"/>
    <w:rsid w:val="00BD2321"/>
    <w:rsid w:val="00BD4313"/>
    <w:rsid w:val="00BD5E21"/>
    <w:rsid w:val="00BD5F69"/>
    <w:rsid w:val="00BD7587"/>
    <w:rsid w:val="00BD79F4"/>
    <w:rsid w:val="00BE57E8"/>
    <w:rsid w:val="00BE70BF"/>
    <w:rsid w:val="00BE7898"/>
    <w:rsid w:val="00BF0A1B"/>
    <w:rsid w:val="00BF3DFD"/>
    <w:rsid w:val="00BF4984"/>
    <w:rsid w:val="00BF5AC8"/>
    <w:rsid w:val="00BF6949"/>
    <w:rsid w:val="00C002B4"/>
    <w:rsid w:val="00C00454"/>
    <w:rsid w:val="00C01FA7"/>
    <w:rsid w:val="00C026B0"/>
    <w:rsid w:val="00C0277B"/>
    <w:rsid w:val="00C0313A"/>
    <w:rsid w:val="00C041AA"/>
    <w:rsid w:val="00C04A88"/>
    <w:rsid w:val="00C0626A"/>
    <w:rsid w:val="00C07262"/>
    <w:rsid w:val="00C07EBD"/>
    <w:rsid w:val="00C1020E"/>
    <w:rsid w:val="00C10AFF"/>
    <w:rsid w:val="00C138D1"/>
    <w:rsid w:val="00C13977"/>
    <w:rsid w:val="00C14928"/>
    <w:rsid w:val="00C14DBD"/>
    <w:rsid w:val="00C15DAD"/>
    <w:rsid w:val="00C15E3F"/>
    <w:rsid w:val="00C15E96"/>
    <w:rsid w:val="00C17097"/>
    <w:rsid w:val="00C178B2"/>
    <w:rsid w:val="00C17F56"/>
    <w:rsid w:val="00C20FE3"/>
    <w:rsid w:val="00C223B9"/>
    <w:rsid w:val="00C22BDB"/>
    <w:rsid w:val="00C22C71"/>
    <w:rsid w:val="00C22FA8"/>
    <w:rsid w:val="00C23420"/>
    <w:rsid w:val="00C245D3"/>
    <w:rsid w:val="00C24A20"/>
    <w:rsid w:val="00C24CF7"/>
    <w:rsid w:val="00C267D4"/>
    <w:rsid w:val="00C272EE"/>
    <w:rsid w:val="00C34914"/>
    <w:rsid w:val="00C362C0"/>
    <w:rsid w:val="00C365B8"/>
    <w:rsid w:val="00C37228"/>
    <w:rsid w:val="00C41171"/>
    <w:rsid w:val="00C43F5E"/>
    <w:rsid w:val="00C443BB"/>
    <w:rsid w:val="00C449F1"/>
    <w:rsid w:val="00C45998"/>
    <w:rsid w:val="00C45AEA"/>
    <w:rsid w:val="00C477A3"/>
    <w:rsid w:val="00C47ADE"/>
    <w:rsid w:val="00C47CBA"/>
    <w:rsid w:val="00C47F9B"/>
    <w:rsid w:val="00C5074A"/>
    <w:rsid w:val="00C510B2"/>
    <w:rsid w:val="00C51A0A"/>
    <w:rsid w:val="00C52524"/>
    <w:rsid w:val="00C550B9"/>
    <w:rsid w:val="00C5547A"/>
    <w:rsid w:val="00C55D3B"/>
    <w:rsid w:val="00C5778D"/>
    <w:rsid w:val="00C57959"/>
    <w:rsid w:val="00C61144"/>
    <w:rsid w:val="00C61154"/>
    <w:rsid w:val="00C61F0B"/>
    <w:rsid w:val="00C63FDB"/>
    <w:rsid w:val="00C64392"/>
    <w:rsid w:val="00C64BAF"/>
    <w:rsid w:val="00C660CE"/>
    <w:rsid w:val="00C67638"/>
    <w:rsid w:val="00C677C0"/>
    <w:rsid w:val="00C70716"/>
    <w:rsid w:val="00C71ECA"/>
    <w:rsid w:val="00C7268E"/>
    <w:rsid w:val="00C75830"/>
    <w:rsid w:val="00C76E4D"/>
    <w:rsid w:val="00C774D1"/>
    <w:rsid w:val="00C801E1"/>
    <w:rsid w:val="00C82BCB"/>
    <w:rsid w:val="00C83D6C"/>
    <w:rsid w:val="00C84019"/>
    <w:rsid w:val="00C84AAE"/>
    <w:rsid w:val="00C85EB2"/>
    <w:rsid w:val="00C86E63"/>
    <w:rsid w:val="00C90657"/>
    <w:rsid w:val="00C90F2F"/>
    <w:rsid w:val="00C918D1"/>
    <w:rsid w:val="00C91D7E"/>
    <w:rsid w:val="00C92D66"/>
    <w:rsid w:val="00C932BD"/>
    <w:rsid w:val="00C9331B"/>
    <w:rsid w:val="00C9380D"/>
    <w:rsid w:val="00C9515B"/>
    <w:rsid w:val="00C95362"/>
    <w:rsid w:val="00C95A08"/>
    <w:rsid w:val="00C97302"/>
    <w:rsid w:val="00C974BD"/>
    <w:rsid w:val="00C97655"/>
    <w:rsid w:val="00C978B9"/>
    <w:rsid w:val="00CA1F6A"/>
    <w:rsid w:val="00CA35A0"/>
    <w:rsid w:val="00CA37BE"/>
    <w:rsid w:val="00CA45DE"/>
    <w:rsid w:val="00CA4745"/>
    <w:rsid w:val="00CA4B97"/>
    <w:rsid w:val="00CA559E"/>
    <w:rsid w:val="00CA5938"/>
    <w:rsid w:val="00CA5AF4"/>
    <w:rsid w:val="00CA5D7F"/>
    <w:rsid w:val="00CA5FC3"/>
    <w:rsid w:val="00CB036C"/>
    <w:rsid w:val="00CB3D1A"/>
    <w:rsid w:val="00CB464E"/>
    <w:rsid w:val="00CB61A0"/>
    <w:rsid w:val="00CB701D"/>
    <w:rsid w:val="00CB7240"/>
    <w:rsid w:val="00CB75E5"/>
    <w:rsid w:val="00CC0EF3"/>
    <w:rsid w:val="00CC1959"/>
    <w:rsid w:val="00CC2CD9"/>
    <w:rsid w:val="00CC2CE8"/>
    <w:rsid w:val="00CC4516"/>
    <w:rsid w:val="00CC47BF"/>
    <w:rsid w:val="00CC513A"/>
    <w:rsid w:val="00CC520C"/>
    <w:rsid w:val="00CC5817"/>
    <w:rsid w:val="00CC7C17"/>
    <w:rsid w:val="00CD1021"/>
    <w:rsid w:val="00CD226B"/>
    <w:rsid w:val="00CD2808"/>
    <w:rsid w:val="00CD3691"/>
    <w:rsid w:val="00CD3717"/>
    <w:rsid w:val="00CD5AAF"/>
    <w:rsid w:val="00CD5CA8"/>
    <w:rsid w:val="00CD5D20"/>
    <w:rsid w:val="00CD6500"/>
    <w:rsid w:val="00CD6BA6"/>
    <w:rsid w:val="00CE15AA"/>
    <w:rsid w:val="00CE17D7"/>
    <w:rsid w:val="00CE3092"/>
    <w:rsid w:val="00CE3645"/>
    <w:rsid w:val="00CE3922"/>
    <w:rsid w:val="00CE463D"/>
    <w:rsid w:val="00CE5B1D"/>
    <w:rsid w:val="00CF008C"/>
    <w:rsid w:val="00CF0299"/>
    <w:rsid w:val="00CF15AA"/>
    <w:rsid w:val="00CF2642"/>
    <w:rsid w:val="00CF4997"/>
    <w:rsid w:val="00CF6C3D"/>
    <w:rsid w:val="00CF6E1C"/>
    <w:rsid w:val="00CF7842"/>
    <w:rsid w:val="00D009F6"/>
    <w:rsid w:val="00D01B8C"/>
    <w:rsid w:val="00D01DB5"/>
    <w:rsid w:val="00D01DE9"/>
    <w:rsid w:val="00D02E30"/>
    <w:rsid w:val="00D03021"/>
    <w:rsid w:val="00D04B2F"/>
    <w:rsid w:val="00D05B7B"/>
    <w:rsid w:val="00D069E4"/>
    <w:rsid w:val="00D071D4"/>
    <w:rsid w:val="00D07C46"/>
    <w:rsid w:val="00D11EA5"/>
    <w:rsid w:val="00D145C0"/>
    <w:rsid w:val="00D156CD"/>
    <w:rsid w:val="00D201B3"/>
    <w:rsid w:val="00D20539"/>
    <w:rsid w:val="00D227F1"/>
    <w:rsid w:val="00D248B7"/>
    <w:rsid w:val="00D24E35"/>
    <w:rsid w:val="00D2560A"/>
    <w:rsid w:val="00D25C96"/>
    <w:rsid w:val="00D26B31"/>
    <w:rsid w:val="00D2725D"/>
    <w:rsid w:val="00D30028"/>
    <w:rsid w:val="00D31E55"/>
    <w:rsid w:val="00D31F7B"/>
    <w:rsid w:val="00D32D7B"/>
    <w:rsid w:val="00D336FE"/>
    <w:rsid w:val="00D339F3"/>
    <w:rsid w:val="00D34014"/>
    <w:rsid w:val="00D34DFE"/>
    <w:rsid w:val="00D35E99"/>
    <w:rsid w:val="00D37CC3"/>
    <w:rsid w:val="00D40EE6"/>
    <w:rsid w:val="00D414F9"/>
    <w:rsid w:val="00D41B3C"/>
    <w:rsid w:val="00D47BA4"/>
    <w:rsid w:val="00D47F76"/>
    <w:rsid w:val="00D50088"/>
    <w:rsid w:val="00D57BD0"/>
    <w:rsid w:val="00D60597"/>
    <w:rsid w:val="00D6122E"/>
    <w:rsid w:val="00D6282F"/>
    <w:rsid w:val="00D63B8B"/>
    <w:rsid w:val="00D64474"/>
    <w:rsid w:val="00D64638"/>
    <w:rsid w:val="00D64C06"/>
    <w:rsid w:val="00D64DCD"/>
    <w:rsid w:val="00D66802"/>
    <w:rsid w:val="00D67A8B"/>
    <w:rsid w:val="00D74850"/>
    <w:rsid w:val="00D75BBB"/>
    <w:rsid w:val="00D77D14"/>
    <w:rsid w:val="00D77D7D"/>
    <w:rsid w:val="00D810E6"/>
    <w:rsid w:val="00D8191A"/>
    <w:rsid w:val="00D8231D"/>
    <w:rsid w:val="00D83555"/>
    <w:rsid w:val="00D85EA9"/>
    <w:rsid w:val="00D87288"/>
    <w:rsid w:val="00D87F06"/>
    <w:rsid w:val="00D903AB"/>
    <w:rsid w:val="00D904C8"/>
    <w:rsid w:val="00D90D5D"/>
    <w:rsid w:val="00D9203A"/>
    <w:rsid w:val="00D9376A"/>
    <w:rsid w:val="00D94925"/>
    <w:rsid w:val="00D95C64"/>
    <w:rsid w:val="00D96261"/>
    <w:rsid w:val="00DA0864"/>
    <w:rsid w:val="00DA0A2D"/>
    <w:rsid w:val="00DA0A53"/>
    <w:rsid w:val="00DA1525"/>
    <w:rsid w:val="00DA18E8"/>
    <w:rsid w:val="00DA1B87"/>
    <w:rsid w:val="00DA27C4"/>
    <w:rsid w:val="00DA3502"/>
    <w:rsid w:val="00DA457E"/>
    <w:rsid w:val="00DA49A9"/>
    <w:rsid w:val="00DA65BD"/>
    <w:rsid w:val="00DA6BE6"/>
    <w:rsid w:val="00DB0F65"/>
    <w:rsid w:val="00DB14CE"/>
    <w:rsid w:val="00DB2E55"/>
    <w:rsid w:val="00DB3AB9"/>
    <w:rsid w:val="00DB43B3"/>
    <w:rsid w:val="00DB4946"/>
    <w:rsid w:val="00DC006B"/>
    <w:rsid w:val="00DC013E"/>
    <w:rsid w:val="00DC18CB"/>
    <w:rsid w:val="00DC338F"/>
    <w:rsid w:val="00DC3A8C"/>
    <w:rsid w:val="00DC400E"/>
    <w:rsid w:val="00DC475B"/>
    <w:rsid w:val="00DC4999"/>
    <w:rsid w:val="00DD0E8D"/>
    <w:rsid w:val="00DD0F46"/>
    <w:rsid w:val="00DD1135"/>
    <w:rsid w:val="00DD1535"/>
    <w:rsid w:val="00DD15D6"/>
    <w:rsid w:val="00DD20E1"/>
    <w:rsid w:val="00DD2648"/>
    <w:rsid w:val="00DD3989"/>
    <w:rsid w:val="00DD61DC"/>
    <w:rsid w:val="00DD7221"/>
    <w:rsid w:val="00DD7584"/>
    <w:rsid w:val="00DD7AFF"/>
    <w:rsid w:val="00DE1E21"/>
    <w:rsid w:val="00DE2564"/>
    <w:rsid w:val="00DE2817"/>
    <w:rsid w:val="00DE405D"/>
    <w:rsid w:val="00DE54F9"/>
    <w:rsid w:val="00DE6AF8"/>
    <w:rsid w:val="00DF0F1F"/>
    <w:rsid w:val="00DF208C"/>
    <w:rsid w:val="00DF3DC9"/>
    <w:rsid w:val="00DF3EC4"/>
    <w:rsid w:val="00DF3F93"/>
    <w:rsid w:val="00DF42A4"/>
    <w:rsid w:val="00DF45AC"/>
    <w:rsid w:val="00DF488F"/>
    <w:rsid w:val="00DF59CB"/>
    <w:rsid w:val="00DF732A"/>
    <w:rsid w:val="00E0128B"/>
    <w:rsid w:val="00E041CB"/>
    <w:rsid w:val="00E04F5B"/>
    <w:rsid w:val="00E05525"/>
    <w:rsid w:val="00E058FB"/>
    <w:rsid w:val="00E0634D"/>
    <w:rsid w:val="00E0672D"/>
    <w:rsid w:val="00E0750F"/>
    <w:rsid w:val="00E07D25"/>
    <w:rsid w:val="00E102C6"/>
    <w:rsid w:val="00E10816"/>
    <w:rsid w:val="00E10BFC"/>
    <w:rsid w:val="00E11C4F"/>
    <w:rsid w:val="00E12A9B"/>
    <w:rsid w:val="00E12DDA"/>
    <w:rsid w:val="00E135C5"/>
    <w:rsid w:val="00E158C8"/>
    <w:rsid w:val="00E162C7"/>
    <w:rsid w:val="00E22488"/>
    <w:rsid w:val="00E22F08"/>
    <w:rsid w:val="00E22FE1"/>
    <w:rsid w:val="00E23F6C"/>
    <w:rsid w:val="00E2410D"/>
    <w:rsid w:val="00E24161"/>
    <w:rsid w:val="00E24871"/>
    <w:rsid w:val="00E2499E"/>
    <w:rsid w:val="00E25BBE"/>
    <w:rsid w:val="00E2682B"/>
    <w:rsid w:val="00E2699A"/>
    <w:rsid w:val="00E30E47"/>
    <w:rsid w:val="00E30F38"/>
    <w:rsid w:val="00E315F8"/>
    <w:rsid w:val="00E31B30"/>
    <w:rsid w:val="00E31CD3"/>
    <w:rsid w:val="00E334D8"/>
    <w:rsid w:val="00E346C8"/>
    <w:rsid w:val="00E36116"/>
    <w:rsid w:val="00E37F8A"/>
    <w:rsid w:val="00E41333"/>
    <w:rsid w:val="00E42376"/>
    <w:rsid w:val="00E4252A"/>
    <w:rsid w:val="00E4329E"/>
    <w:rsid w:val="00E43C5B"/>
    <w:rsid w:val="00E4439E"/>
    <w:rsid w:val="00E45B50"/>
    <w:rsid w:val="00E45E12"/>
    <w:rsid w:val="00E4699C"/>
    <w:rsid w:val="00E46FC5"/>
    <w:rsid w:val="00E47997"/>
    <w:rsid w:val="00E513E2"/>
    <w:rsid w:val="00E5168D"/>
    <w:rsid w:val="00E52196"/>
    <w:rsid w:val="00E531A9"/>
    <w:rsid w:val="00E5503B"/>
    <w:rsid w:val="00E565D0"/>
    <w:rsid w:val="00E62A50"/>
    <w:rsid w:val="00E62C1F"/>
    <w:rsid w:val="00E62FC0"/>
    <w:rsid w:val="00E63C28"/>
    <w:rsid w:val="00E646E7"/>
    <w:rsid w:val="00E6495E"/>
    <w:rsid w:val="00E650D1"/>
    <w:rsid w:val="00E66542"/>
    <w:rsid w:val="00E71EAD"/>
    <w:rsid w:val="00E720F5"/>
    <w:rsid w:val="00E748E5"/>
    <w:rsid w:val="00E74F63"/>
    <w:rsid w:val="00E752E9"/>
    <w:rsid w:val="00E77CF1"/>
    <w:rsid w:val="00E802BF"/>
    <w:rsid w:val="00E80B45"/>
    <w:rsid w:val="00E8208B"/>
    <w:rsid w:val="00E827B0"/>
    <w:rsid w:val="00E84C9B"/>
    <w:rsid w:val="00E853A9"/>
    <w:rsid w:val="00E86271"/>
    <w:rsid w:val="00E87403"/>
    <w:rsid w:val="00E877C1"/>
    <w:rsid w:val="00E87940"/>
    <w:rsid w:val="00E87CAB"/>
    <w:rsid w:val="00E903AC"/>
    <w:rsid w:val="00E91A1B"/>
    <w:rsid w:val="00E91D2A"/>
    <w:rsid w:val="00E945A8"/>
    <w:rsid w:val="00E96AB7"/>
    <w:rsid w:val="00E97B2E"/>
    <w:rsid w:val="00E97E4E"/>
    <w:rsid w:val="00EA0BC5"/>
    <w:rsid w:val="00EA274A"/>
    <w:rsid w:val="00EA2ACF"/>
    <w:rsid w:val="00EA2DF3"/>
    <w:rsid w:val="00EA4A34"/>
    <w:rsid w:val="00EA5D0F"/>
    <w:rsid w:val="00EA6203"/>
    <w:rsid w:val="00EA6DDF"/>
    <w:rsid w:val="00EA7551"/>
    <w:rsid w:val="00EB277F"/>
    <w:rsid w:val="00EB431F"/>
    <w:rsid w:val="00EB64B8"/>
    <w:rsid w:val="00EB76CB"/>
    <w:rsid w:val="00EB7F9D"/>
    <w:rsid w:val="00EC08D2"/>
    <w:rsid w:val="00EC20DC"/>
    <w:rsid w:val="00EC237B"/>
    <w:rsid w:val="00EC313E"/>
    <w:rsid w:val="00EC4F75"/>
    <w:rsid w:val="00EC6C6D"/>
    <w:rsid w:val="00EC6E64"/>
    <w:rsid w:val="00EC7E29"/>
    <w:rsid w:val="00ED00C2"/>
    <w:rsid w:val="00ED118C"/>
    <w:rsid w:val="00ED1A7B"/>
    <w:rsid w:val="00ED1A83"/>
    <w:rsid w:val="00ED2436"/>
    <w:rsid w:val="00ED368F"/>
    <w:rsid w:val="00ED472C"/>
    <w:rsid w:val="00ED649D"/>
    <w:rsid w:val="00ED6526"/>
    <w:rsid w:val="00ED6B8B"/>
    <w:rsid w:val="00ED6D82"/>
    <w:rsid w:val="00EE0C9A"/>
    <w:rsid w:val="00EE1E0A"/>
    <w:rsid w:val="00EE35DA"/>
    <w:rsid w:val="00EE3916"/>
    <w:rsid w:val="00EE4C83"/>
    <w:rsid w:val="00EE75EC"/>
    <w:rsid w:val="00EF0B9A"/>
    <w:rsid w:val="00EF0BF3"/>
    <w:rsid w:val="00EF21AB"/>
    <w:rsid w:val="00EF4821"/>
    <w:rsid w:val="00EF5BA6"/>
    <w:rsid w:val="00EF6A76"/>
    <w:rsid w:val="00EF78B4"/>
    <w:rsid w:val="00F00BE6"/>
    <w:rsid w:val="00F00C8C"/>
    <w:rsid w:val="00F01211"/>
    <w:rsid w:val="00F02043"/>
    <w:rsid w:val="00F035CC"/>
    <w:rsid w:val="00F03E50"/>
    <w:rsid w:val="00F05E3C"/>
    <w:rsid w:val="00F06811"/>
    <w:rsid w:val="00F06934"/>
    <w:rsid w:val="00F1031C"/>
    <w:rsid w:val="00F105DC"/>
    <w:rsid w:val="00F115A3"/>
    <w:rsid w:val="00F11AD1"/>
    <w:rsid w:val="00F11F56"/>
    <w:rsid w:val="00F12900"/>
    <w:rsid w:val="00F12E9D"/>
    <w:rsid w:val="00F1387C"/>
    <w:rsid w:val="00F14555"/>
    <w:rsid w:val="00F14DF4"/>
    <w:rsid w:val="00F14F44"/>
    <w:rsid w:val="00F1584F"/>
    <w:rsid w:val="00F15A14"/>
    <w:rsid w:val="00F15E5E"/>
    <w:rsid w:val="00F20050"/>
    <w:rsid w:val="00F2024E"/>
    <w:rsid w:val="00F23BDB"/>
    <w:rsid w:val="00F24757"/>
    <w:rsid w:val="00F2621E"/>
    <w:rsid w:val="00F26622"/>
    <w:rsid w:val="00F26A4D"/>
    <w:rsid w:val="00F26F92"/>
    <w:rsid w:val="00F3007F"/>
    <w:rsid w:val="00F309F9"/>
    <w:rsid w:val="00F310FD"/>
    <w:rsid w:val="00F34477"/>
    <w:rsid w:val="00F34781"/>
    <w:rsid w:val="00F34B25"/>
    <w:rsid w:val="00F3537B"/>
    <w:rsid w:val="00F359FF"/>
    <w:rsid w:val="00F37DDA"/>
    <w:rsid w:val="00F4013E"/>
    <w:rsid w:val="00F40575"/>
    <w:rsid w:val="00F410B1"/>
    <w:rsid w:val="00F4142A"/>
    <w:rsid w:val="00F41DC7"/>
    <w:rsid w:val="00F42BE2"/>
    <w:rsid w:val="00F43303"/>
    <w:rsid w:val="00F4354F"/>
    <w:rsid w:val="00F444BA"/>
    <w:rsid w:val="00F44A21"/>
    <w:rsid w:val="00F4653A"/>
    <w:rsid w:val="00F4708C"/>
    <w:rsid w:val="00F47559"/>
    <w:rsid w:val="00F50913"/>
    <w:rsid w:val="00F53A24"/>
    <w:rsid w:val="00F540FA"/>
    <w:rsid w:val="00F54614"/>
    <w:rsid w:val="00F548BF"/>
    <w:rsid w:val="00F555D8"/>
    <w:rsid w:val="00F56A22"/>
    <w:rsid w:val="00F617C7"/>
    <w:rsid w:val="00F61BEB"/>
    <w:rsid w:val="00F634A5"/>
    <w:rsid w:val="00F63E26"/>
    <w:rsid w:val="00F65FFC"/>
    <w:rsid w:val="00F66266"/>
    <w:rsid w:val="00F66D56"/>
    <w:rsid w:val="00F67852"/>
    <w:rsid w:val="00F72BA5"/>
    <w:rsid w:val="00F74562"/>
    <w:rsid w:val="00F749A4"/>
    <w:rsid w:val="00F74BFF"/>
    <w:rsid w:val="00F75EF9"/>
    <w:rsid w:val="00F76DE4"/>
    <w:rsid w:val="00F80E67"/>
    <w:rsid w:val="00F81431"/>
    <w:rsid w:val="00F819CE"/>
    <w:rsid w:val="00F82120"/>
    <w:rsid w:val="00F82237"/>
    <w:rsid w:val="00F83022"/>
    <w:rsid w:val="00F839EA"/>
    <w:rsid w:val="00F83A7A"/>
    <w:rsid w:val="00F84AE8"/>
    <w:rsid w:val="00F84D18"/>
    <w:rsid w:val="00F8592D"/>
    <w:rsid w:val="00F86FA3"/>
    <w:rsid w:val="00F93C99"/>
    <w:rsid w:val="00F943D7"/>
    <w:rsid w:val="00F965FC"/>
    <w:rsid w:val="00F9774A"/>
    <w:rsid w:val="00FA0F9E"/>
    <w:rsid w:val="00FA1399"/>
    <w:rsid w:val="00FA190D"/>
    <w:rsid w:val="00FA3A77"/>
    <w:rsid w:val="00FA4330"/>
    <w:rsid w:val="00FA566A"/>
    <w:rsid w:val="00FA7304"/>
    <w:rsid w:val="00FA74AA"/>
    <w:rsid w:val="00FB0070"/>
    <w:rsid w:val="00FB048D"/>
    <w:rsid w:val="00FB1347"/>
    <w:rsid w:val="00FB17EB"/>
    <w:rsid w:val="00FB27B0"/>
    <w:rsid w:val="00FB2BCD"/>
    <w:rsid w:val="00FB4741"/>
    <w:rsid w:val="00FB5E36"/>
    <w:rsid w:val="00FC0387"/>
    <w:rsid w:val="00FC1BDC"/>
    <w:rsid w:val="00FC1D6A"/>
    <w:rsid w:val="00FC2FCD"/>
    <w:rsid w:val="00FC3181"/>
    <w:rsid w:val="00FC41C4"/>
    <w:rsid w:val="00FC64E7"/>
    <w:rsid w:val="00FC746C"/>
    <w:rsid w:val="00FD2D55"/>
    <w:rsid w:val="00FD39FF"/>
    <w:rsid w:val="00FD6957"/>
    <w:rsid w:val="00FD7A9C"/>
    <w:rsid w:val="00FE0D02"/>
    <w:rsid w:val="00FE270A"/>
    <w:rsid w:val="00FE3F43"/>
    <w:rsid w:val="00FE543A"/>
    <w:rsid w:val="00FE5C48"/>
    <w:rsid w:val="00FE6656"/>
    <w:rsid w:val="00FE7AA6"/>
    <w:rsid w:val="00FF191E"/>
    <w:rsid w:val="00FF1C52"/>
    <w:rsid w:val="00FF245F"/>
    <w:rsid w:val="00FF54EA"/>
    <w:rsid w:val="00FF5E64"/>
    <w:rsid w:val="0580147F"/>
    <w:rsid w:val="058BA9E1"/>
    <w:rsid w:val="05E32AEC"/>
    <w:rsid w:val="094E8B62"/>
    <w:rsid w:val="0A57AE18"/>
    <w:rsid w:val="0B50FC9F"/>
    <w:rsid w:val="0EF3C42A"/>
    <w:rsid w:val="10B08CF2"/>
    <w:rsid w:val="118D71C3"/>
    <w:rsid w:val="131242D2"/>
    <w:rsid w:val="138A5D44"/>
    <w:rsid w:val="141E4FF3"/>
    <w:rsid w:val="14978C91"/>
    <w:rsid w:val="1B338B03"/>
    <w:rsid w:val="1B947B59"/>
    <w:rsid w:val="21601EA9"/>
    <w:rsid w:val="22A319B5"/>
    <w:rsid w:val="23DFA7A4"/>
    <w:rsid w:val="266CE01F"/>
    <w:rsid w:val="272A1CAB"/>
    <w:rsid w:val="298A4D3E"/>
    <w:rsid w:val="29EA24DE"/>
    <w:rsid w:val="2C2245FA"/>
    <w:rsid w:val="2EE43808"/>
    <w:rsid w:val="2FBAD18F"/>
    <w:rsid w:val="307CED52"/>
    <w:rsid w:val="3561BCBF"/>
    <w:rsid w:val="36ED69D7"/>
    <w:rsid w:val="398FDF2E"/>
    <w:rsid w:val="3A42CDB3"/>
    <w:rsid w:val="3ABA1DBE"/>
    <w:rsid w:val="3B81168B"/>
    <w:rsid w:val="3CF63826"/>
    <w:rsid w:val="3DCF0CAA"/>
    <w:rsid w:val="3F313DB5"/>
    <w:rsid w:val="43BD12C3"/>
    <w:rsid w:val="43EA388B"/>
    <w:rsid w:val="4633AC2B"/>
    <w:rsid w:val="47F9CF17"/>
    <w:rsid w:val="4CC9E1A3"/>
    <w:rsid w:val="4FC7F55E"/>
    <w:rsid w:val="525798C7"/>
    <w:rsid w:val="525EB826"/>
    <w:rsid w:val="588F6600"/>
    <w:rsid w:val="5B225A82"/>
    <w:rsid w:val="5B9FE2A5"/>
    <w:rsid w:val="5BCE7D38"/>
    <w:rsid w:val="5C91CC89"/>
    <w:rsid w:val="5D1ABDC8"/>
    <w:rsid w:val="5F3732AE"/>
    <w:rsid w:val="609B295E"/>
    <w:rsid w:val="6157C49C"/>
    <w:rsid w:val="629598A1"/>
    <w:rsid w:val="64CF5A57"/>
    <w:rsid w:val="6674CC53"/>
    <w:rsid w:val="688BF3CA"/>
    <w:rsid w:val="68E107FD"/>
    <w:rsid w:val="69286FDD"/>
    <w:rsid w:val="6F8FA17E"/>
    <w:rsid w:val="6FC4CB44"/>
    <w:rsid w:val="7387ABE0"/>
    <w:rsid w:val="78B31206"/>
    <w:rsid w:val="797826A6"/>
    <w:rsid w:val="7AD97280"/>
    <w:rsid w:val="7AF2F37C"/>
    <w:rsid w:val="7CBBB73E"/>
    <w:rsid w:val="7DAFE613"/>
    <w:rsid w:val="7F88DA1B"/>
    <w:rsid w:val="7FB208C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E14BF"/>
  <w15:docId w15:val="{424F9A1B-0B4C-4D42-A630-A678877BF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heme="minorHAnsi" w:hAnsi="Courier" w:cs="Times New Roman"/>
        <w:lang w:val="en-AU" w:eastAsia="en-US" w:bidi="ar-SA"/>
      </w:rPr>
    </w:rPrDefault>
    <w:pPrDefault>
      <w:pPr>
        <w:spacing w:after="80"/>
      </w:pPr>
    </w:pPrDefault>
  </w:docDefaults>
  <w:latentStyles w:defLockedState="0" w:defUIPriority="98"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uiPriority="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uiPriority="97" w:unhideWhenUsed="1"/>
    <w:lsdException w:name="index 2" w:semiHidden="1" w:uiPriority="97" w:unhideWhenUsed="1"/>
    <w:lsdException w:name="index 3" w:semiHidden="1" w:uiPriority="97" w:unhideWhenUsed="1"/>
    <w:lsdException w:name="index 4" w:semiHidden="1" w:uiPriority="97" w:unhideWhenUsed="1"/>
    <w:lsdException w:name="index 5" w:semiHidden="1" w:uiPriority="97" w:unhideWhenUsed="1"/>
    <w:lsdException w:name="index 6" w:semiHidden="1" w:uiPriority="97" w:unhideWhenUsed="1"/>
    <w:lsdException w:name="index 7" w:semiHidden="1" w:uiPriority="97" w:unhideWhenUsed="1"/>
    <w:lsdException w:name="index 8" w:semiHidden="1" w:uiPriority="97" w:unhideWhenUsed="1"/>
    <w:lsdException w:name="index 9" w:semiHidden="1" w:uiPriority="97" w:unhideWhenUsed="1"/>
    <w:lsdException w:name="toc 1" w:semiHidden="1" w:uiPriority="97" w:unhideWhenUsed="1"/>
    <w:lsdException w:name="toc 2" w:semiHidden="1" w:uiPriority="14" w:unhideWhenUsed="1"/>
    <w:lsdException w:name="toc 3" w:semiHidden="1" w:uiPriority="97" w:unhideWhenUsed="1"/>
    <w:lsdException w:name="toc 4" w:semiHidden="1" w:uiPriority="97" w:unhideWhenUsed="1"/>
    <w:lsdException w:name="toc 5" w:semiHidden="1" w:uiPriority="97" w:unhideWhenUsed="1"/>
    <w:lsdException w:name="toc 6" w:semiHidden="1" w:uiPriority="97" w:unhideWhenUsed="1"/>
    <w:lsdException w:name="toc 7" w:semiHidden="1" w:uiPriority="97" w:unhideWhenUsed="1"/>
    <w:lsdException w:name="toc 8" w:semiHidden="1" w:uiPriority="97" w:unhideWhenUsed="1"/>
    <w:lsdException w:name="toc 9" w:semiHidden="1" w:uiPriority="97" w:unhideWhenUsed="1"/>
    <w:lsdException w:name="Normal Indent" w:semiHidden="1" w:uiPriority="0" w:unhideWhenUsed="1"/>
    <w:lsdException w:name="footnote text" w:semiHidden="1" w:uiPriority="97"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7" w:unhideWhenUsed="1"/>
    <w:lsdException w:name="caption" w:semiHidden="1" w:uiPriority="97" w:unhideWhenUsed="1" w:qFormat="1"/>
    <w:lsdException w:name="table of figures" w:semiHidden="1" w:uiPriority="97" w:unhideWhenUsed="1"/>
    <w:lsdException w:name="envelope address" w:semiHidden="1" w:uiPriority="97" w:unhideWhenUsed="1"/>
    <w:lsdException w:name="envelope return" w:semiHidden="1" w:uiPriority="97" w:unhideWhenUsed="1"/>
    <w:lsdException w:name="footnote reference" w:semiHidden="1" w:uiPriority="97" w:unhideWhenUsed="1"/>
    <w:lsdException w:name="annotation reference" w:semiHidden="1" w:uiPriority="99" w:unhideWhenUsed="1"/>
    <w:lsdException w:name="line number" w:semiHidden="1" w:uiPriority="97" w:unhideWhenUsed="1"/>
    <w:lsdException w:name="page number" w:semiHidden="1" w:uiPriority="97" w:unhideWhenUsed="1"/>
    <w:lsdException w:name="endnote reference" w:semiHidden="1" w:uiPriority="97" w:unhideWhenUsed="1"/>
    <w:lsdException w:name="endnote text" w:semiHidden="1" w:uiPriority="97" w:unhideWhenUsed="1"/>
    <w:lsdException w:name="table of authorities" w:semiHidden="1" w:uiPriority="97" w:unhideWhenUsed="1"/>
    <w:lsdException w:name="macro" w:semiHidden="1" w:uiPriority="97" w:unhideWhenUsed="1"/>
    <w:lsdException w:name="toa heading" w:semiHidden="1" w:uiPriority="97" w:unhideWhenUsed="1"/>
    <w:lsdException w:name="List" w:semiHidden="1" w:uiPriority="4" w:unhideWhenUsed="1"/>
    <w:lsdException w:name="List Bullet" w:semiHidden="1" w:uiPriority="2" w:unhideWhenUsed="1" w:qFormat="1"/>
    <w:lsdException w:name="List Number" w:uiPriority="3" w:qFormat="1"/>
    <w:lsdException w:name="List 2" w:semiHidden="1" w:uiPriority="4" w:unhideWhenUsed="1"/>
    <w:lsdException w:name="List 3" w:semiHidden="1" w:uiPriority="4" w:unhideWhenUsed="1"/>
    <w:lsdException w:name="List 4" w:uiPriority="4"/>
    <w:lsdException w:name="List 5" w:uiPriority="4"/>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14" w:qFormat="1"/>
    <w:lsdException w:name="Closing" w:semiHidden="1" w:uiPriority="97" w:unhideWhenUsed="1"/>
    <w:lsdException w:name="Signature" w:semiHidden="1" w:uiPriority="97" w:unhideWhenUsed="1"/>
    <w:lsdException w:name="Default Paragraph Font" w:semiHidden="1" w:uiPriority="97" w:unhideWhenUsed="1"/>
    <w:lsdException w:name="Body Text" w:semiHidden="1" w:uiPriority="97" w:unhideWhenUsed="1"/>
    <w:lsdException w:name="Body Text Indent" w:semiHidden="1" w:uiPriority="97"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iPriority="10" w:unhideWhenUsed="1"/>
    <w:lsdException w:name="List Continue 5" w:semiHidden="1" w:uiPriority="10" w:unhideWhenUsed="1"/>
    <w:lsdException w:name="Message Header" w:semiHidden="1" w:uiPriority="97" w:unhideWhenUsed="1"/>
    <w:lsdException w:name="Subtitle" w:uiPriority="97"/>
    <w:lsdException w:name="Salutation" w:uiPriority="97"/>
    <w:lsdException w:name="Date" w:uiPriority="97"/>
    <w:lsdException w:name="Body Text First Indent" w:uiPriority="97"/>
    <w:lsdException w:name="Body Text First Indent 2" w:semiHidden="1" w:uiPriority="97" w:unhideWhenUsed="1"/>
    <w:lsdException w:name="Note Heading" w:semiHidden="1" w:uiPriority="97" w:unhideWhenUsed="1"/>
    <w:lsdException w:name="Body Text 2" w:semiHidden="1" w:uiPriority="97" w:unhideWhenUsed="1"/>
    <w:lsdException w:name="Body Text 3" w:semiHidden="1" w:uiPriority="97" w:unhideWhenUsed="1"/>
    <w:lsdException w:name="Body Text Indent 2" w:semiHidden="1" w:uiPriority="97" w:unhideWhenUsed="1"/>
    <w:lsdException w:name="Body Text Indent 3" w:semiHidden="1" w:uiPriority="97" w:unhideWhenUsed="1"/>
    <w:lsdException w:name="Block Text" w:semiHidden="1" w:uiPriority="97" w:unhideWhenUsed="1"/>
    <w:lsdException w:name="Hyperlink" w:semiHidden="1" w:uiPriority="15" w:unhideWhenUsed="1"/>
    <w:lsdException w:name="FollowedHyperlink" w:semiHidden="1" w:uiPriority="97" w:unhideWhenUsed="1"/>
    <w:lsdException w:name="Strong" w:uiPriority="97"/>
    <w:lsdException w:name="Emphasis" w:uiPriority="97"/>
    <w:lsdException w:name="Document Map" w:semiHidden="1" w:uiPriority="97" w:unhideWhenUsed="1"/>
    <w:lsdException w:name="Plain Text" w:semiHidden="1" w:uiPriority="99" w:unhideWhenUsed="1"/>
    <w:lsdException w:name="E-mail Signature" w:semiHidden="1" w:uiPriority="97"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iPriority="97" w:unhideWhenUsed="1"/>
    <w:lsdException w:name="HTML Address" w:semiHidden="1" w:uiPriority="97" w:unhideWhenUsed="1"/>
    <w:lsdException w:name="HTML Cite" w:semiHidden="1" w:uiPriority="97" w:unhideWhenUsed="1"/>
    <w:lsdException w:name="HTML Code" w:semiHidden="1" w:uiPriority="97" w:unhideWhenUsed="1"/>
    <w:lsdException w:name="HTML Definition" w:semiHidden="1" w:uiPriority="97" w:unhideWhenUsed="1"/>
    <w:lsdException w:name="HTML Keyboard" w:semiHidden="1" w:uiPriority="97" w:unhideWhenUsed="1"/>
    <w:lsdException w:name="HTML Preformatted" w:semiHidden="1" w:uiPriority="97" w:unhideWhenUsed="1"/>
    <w:lsdException w:name="HTML Sample" w:semiHidden="1" w:uiPriority="97" w:unhideWhenUsed="1"/>
    <w:lsdException w:name="HTML Typewriter" w:semiHidden="1" w:uiPriority="97" w:unhideWhenUsed="1"/>
    <w:lsdException w:name="HTML Variable" w:semiHidden="1" w:uiPriority="97" w:unhideWhenUsed="1"/>
    <w:lsdException w:name="Normal Table" w:semiHidden="1" w:unhideWhenUsed="1"/>
    <w:lsdException w:name="annotation subject" w:semiHidden="1" w:uiPriority="97" w:unhideWhenUsed="1"/>
    <w:lsdException w:name="No List" w:semiHidden="1" w:uiPriority="97" w:unhideWhenUsed="1"/>
    <w:lsdException w:name="Outline List 1" w:semiHidden="1" w:uiPriority="97" w:unhideWhenUsed="1"/>
    <w:lsdException w:name="Outline List 2" w:semiHidden="1" w:uiPriority="97" w:unhideWhenUsed="1"/>
    <w:lsdException w:name="Outline List 3" w:semiHidden="1" w:uiPriority="97"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7" w:unhideWhenUsed="1"/>
    <w:lsdException w:name="Table Grid" w:uiPriority="59"/>
    <w:lsdException w:name="Table Theme" w:semiHidden="1" w:unhideWhenUsed="1"/>
    <w:lsdException w:name="Placeholder Text" w:semiHidden="1" w:uiPriority="97"/>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97"/>
    <w:lsdException w:name="Intense Quote" w:uiPriority="97"/>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7"/>
    <w:lsdException w:name="Intense Emphasis" w:uiPriority="97"/>
    <w:lsdException w:name="Subtle Reference" w:uiPriority="97"/>
    <w:lsdException w:name="Intense Reference" w:uiPriority="97"/>
    <w:lsdException w:name="Book Title" w:uiPriority="97"/>
    <w:lsdException w:name="Bibliography" w:semiHidden="1" w:uiPriority="97" w:unhideWhenUsed="1"/>
    <w:lsdException w:name="TOC Heading" w:semiHidden="1" w:uiPriority="9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0836"/>
    <w:rPr>
      <w:rFonts w:ascii="Arial" w:hAnsi="Arial"/>
      <w:sz w:val="22"/>
    </w:rPr>
  </w:style>
  <w:style w:type="paragraph" w:styleId="Heading1">
    <w:name w:val="heading 1"/>
    <w:basedOn w:val="Normal"/>
    <w:next w:val="Normal"/>
    <w:link w:val="Heading1Char"/>
    <w:uiPriority w:val="1"/>
    <w:qFormat/>
    <w:rsid w:val="000C453F"/>
    <w:pPr>
      <w:keepNext/>
      <w:spacing w:line="400" w:lineRule="atLeast"/>
      <w:outlineLvl w:val="0"/>
    </w:pPr>
    <w:rPr>
      <w:rFonts w:cs="Arial"/>
      <w:b/>
      <w:bCs/>
      <w:kern w:val="32"/>
      <w:sz w:val="42"/>
      <w:szCs w:val="32"/>
    </w:rPr>
  </w:style>
  <w:style w:type="paragraph" w:styleId="Heading2">
    <w:name w:val="heading 2"/>
    <w:basedOn w:val="Normal"/>
    <w:next w:val="Normal"/>
    <w:link w:val="Heading2Char"/>
    <w:uiPriority w:val="1"/>
    <w:qFormat/>
    <w:rsid w:val="000C453F"/>
    <w:pPr>
      <w:keepNext/>
      <w:spacing w:before="360" w:after="120"/>
      <w:outlineLvl w:val="1"/>
    </w:pPr>
    <w:rPr>
      <w:rFonts w:cs="Arial"/>
      <w:b/>
      <w:bCs/>
      <w:iCs/>
      <w:sz w:val="26"/>
      <w:szCs w:val="28"/>
    </w:rPr>
  </w:style>
  <w:style w:type="paragraph" w:styleId="Heading3">
    <w:name w:val="heading 3"/>
    <w:basedOn w:val="Normal"/>
    <w:next w:val="Normal"/>
    <w:uiPriority w:val="1"/>
    <w:semiHidden/>
    <w:rsid w:val="000C453F"/>
    <w:pPr>
      <w:keepNext/>
      <w:spacing w:before="240" w:after="120"/>
      <w:outlineLvl w:val="2"/>
    </w:pPr>
    <w:rPr>
      <w:rFonts w:asciiTheme="majorHAnsi" w:hAnsiTheme="majorHAnsi" w:cs="Arial"/>
      <w:b/>
      <w:bCs/>
      <w:color w:val="6D6E71"/>
      <w:sz w:val="24"/>
      <w:szCs w:val="26"/>
    </w:rPr>
  </w:style>
  <w:style w:type="paragraph" w:styleId="Heading4">
    <w:name w:val="heading 4"/>
    <w:basedOn w:val="Normal"/>
    <w:next w:val="Normal"/>
    <w:uiPriority w:val="1"/>
    <w:semiHidden/>
    <w:rsid w:val="008E65A3"/>
    <w:pPr>
      <w:keepNext/>
      <w:outlineLvl w:val="3"/>
    </w:pPr>
    <w:rPr>
      <w:rFonts w:asciiTheme="majorHAnsi" w:hAnsiTheme="majorHAnsi"/>
      <w:b/>
      <w:bCs/>
      <w:szCs w:val="28"/>
    </w:rPr>
  </w:style>
  <w:style w:type="paragraph" w:styleId="Heading5">
    <w:name w:val="heading 5"/>
    <w:basedOn w:val="Normal"/>
    <w:next w:val="Normal"/>
    <w:uiPriority w:val="1"/>
    <w:semiHidden/>
    <w:rsid w:val="008E65A3"/>
    <w:pPr>
      <w:outlineLvl w:val="4"/>
    </w:pPr>
    <w:rPr>
      <w:rFonts w:asciiTheme="majorHAnsi" w:hAnsiTheme="majorHAnsi"/>
      <w:b/>
      <w:bCs/>
      <w:iCs/>
      <w:szCs w:val="26"/>
    </w:rPr>
  </w:style>
  <w:style w:type="paragraph" w:styleId="Heading6">
    <w:name w:val="heading 6"/>
    <w:basedOn w:val="Normal"/>
    <w:next w:val="Normal"/>
    <w:uiPriority w:val="1"/>
    <w:semiHidden/>
    <w:rsid w:val="008E65A3"/>
    <w:pPr>
      <w:spacing w:before="240" w:after="60"/>
      <w:outlineLvl w:val="5"/>
    </w:pPr>
    <w:rPr>
      <w:rFonts w:asciiTheme="majorHAnsi" w:hAnsiTheme="majorHAnsi"/>
      <w:b/>
      <w:bCs/>
    </w:rPr>
  </w:style>
  <w:style w:type="paragraph" w:styleId="Heading7">
    <w:name w:val="heading 7"/>
    <w:basedOn w:val="Normal"/>
    <w:next w:val="Normal"/>
    <w:uiPriority w:val="1"/>
    <w:semiHidden/>
    <w:rsid w:val="008E65A3"/>
    <w:pPr>
      <w:spacing w:before="240" w:after="60"/>
      <w:outlineLvl w:val="6"/>
    </w:pPr>
    <w:rPr>
      <w:rFonts w:asciiTheme="majorHAnsi" w:hAnsiTheme="majorHAnsi"/>
      <w:b/>
    </w:rPr>
  </w:style>
  <w:style w:type="paragraph" w:styleId="Heading8">
    <w:name w:val="heading 8"/>
    <w:basedOn w:val="Normal"/>
    <w:next w:val="Normal"/>
    <w:uiPriority w:val="1"/>
    <w:semiHidden/>
    <w:rsid w:val="008E65A3"/>
    <w:pPr>
      <w:spacing w:before="240" w:after="60"/>
      <w:outlineLvl w:val="7"/>
    </w:pPr>
    <w:rPr>
      <w:rFonts w:asciiTheme="majorHAnsi" w:hAnsiTheme="majorHAnsi"/>
      <w:b/>
      <w:iCs/>
    </w:rPr>
  </w:style>
  <w:style w:type="paragraph" w:styleId="Heading9">
    <w:name w:val="heading 9"/>
    <w:basedOn w:val="Normal"/>
    <w:next w:val="Normal"/>
    <w:uiPriority w:val="1"/>
    <w:semiHidden/>
    <w:rsid w:val="008E65A3"/>
    <w:pPr>
      <w:spacing w:before="240" w:after="60"/>
      <w:outlineLvl w:val="8"/>
    </w:pPr>
    <w:rPr>
      <w:rFonts w:asciiTheme="majorHAnsi" w:hAnsiTheme="majorHAnsi"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2"/>
    <w:qFormat/>
    <w:rsid w:val="003D0ECA"/>
    <w:pPr>
      <w:spacing w:after="0" w:line="280" w:lineRule="atLeast"/>
    </w:pPr>
  </w:style>
  <w:style w:type="character" w:styleId="PageNumber">
    <w:name w:val="page number"/>
    <w:basedOn w:val="DefaultParagraphFont"/>
    <w:uiPriority w:val="97"/>
    <w:semiHidden/>
    <w:rsid w:val="008E65A3"/>
    <w:rPr>
      <w:rFonts w:asciiTheme="minorHAnsi" w:hAnsiTheme="minorHAnsi"/>
    </w:rPr>
  </w:style>
  <w:style w:type="table" w:styleId="TableGrid">
    <w:name w:val="Table Grid"/>
    <w:basedOn w:val="TableNormal"/>
    <w:uiPriority w:val="59"/>
    <w:rsid w:val="008E65A3"/>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28" w:type="dxa"/>
        <w:left w:w="28" w:type="dxa"/>
        <w:bottom w:w="28" w:type="dxa"/>
        <w:right w:w="28" w:type="dxa"/>
      </w:tblCellMar>
    </w:tblPr>
    <w:tcPr>
      <w:tcMar>
        <w:top w:w="57" w:type="dxa"/>
        <w:left w:w="57" w:type="dxa"/>
        <w:bottom w:w="57" w:type="dxa"/>
        <w:right w:w="57" w:type="dxa"/>
      </w:tcMar>
    </w:tcPr>
    <w:tblStylePr w:type="firstRow">
      <w:rPr>
        <w:rFonts w:asciiTheme="majorHAnsi" w:hAnsiTheme="majorHAnsi"/>
      </w:rPr>
    </w:tblStylePr>
  </w:style>
  <w:style w:type="paragraph" w:styleId="NoSpacing">
    <w:name w:val="No Spacing"/>
    <w:link w:val="NoSpacingChar"/>
    <w:uiPriority w:val="1"/>
    <w:qFormat/>
    <w:rsid w:val="008E65A3"/>
    <w:rPr>
      <w:rFonts w:asciiTheme="minorHAnsi" w:hAnsiTheme="minorHAnsi"/>
      <w:szCs w:val="24"/>
    </w:rPr>
  </w:style>
  <w:style w:type="paragraph" w:styleId="TOC1">
    <w:name w:val="toc 1"/>
    <w:basedOn w:val="Heading2"/>
    <w:next w:val="Normal"/>
    <w:uiPriority w:val="14"/>
    <w:semiHidden/>
    <w:rsid w:val="008E65A3"/>
    <w:pPr>
      <w:spacing w:before="340" w:after="100"/>
      <w:contextualSpacing/>
      <w:outlineLvl w:val="0"/>
    </w:pPr>
    <w:rPr>
      <w:rFonts w:asciiTheme="minorHAnsi" w:hAnsiTheme="minorHAnsi"/>
      <w:b w:val="0"/>
      <w:color w:val="000000" w:themeColor="text1"/>
    </w:rPr>
  </w:style>
  <w:style w:type="paragraph" w:styleId="BodyText">
    <w:name w:val="Body Text"/>
    <w:basedOn w:val="Normal"/>
    <w:link w:val="BodyTextChar"/>
    <w:uiPriority w:val="97"/>
    <w:semiHidden/>
    <w:rsid w:val="008E65A3"/>
    <w:pPr>
      <w:spacing w:before="120"/>
    </w:pPr>
    <w:rPr>
      <w:color w:val="404040" w:themeColor="text1" w:themeTint="BF"/>
    </w:rPr>
  </w:style>
  <w:style w:type="character" w:customStyle="1" w:styleId="BodyTextChar">
    <w:name w:val="Body Text Char"/>
    <w:basedOn w:val="DefaultParagraphFont"/>
    <w:link w:val="BodyText"/>
    <w:uiPriority w:val="97"/>
    <w:semiHidden/>
    <w:rsid w:val="00AC56BF"/>
    <w:rPr>
      <w:rFonts w:asciiTheme="minorHAnsi" w:hAnsiTheme="minorHAnsi"/>
      <w:color w:val="404040" w:themeColor="text1" w:themeTint="BF"/>
    </w:rPr>
  </w:style>
  <w:style w:type="paragraph" w:styleId="BodyTextIndent3">
    <w:name w:val="Body Text Indent 3"/>
    <w:basedOn w:val="Normal"/>
    <w:link w:val="BodyTextIndent3Char"/>
    <w:uiPriority w:val="97"/>
    <w:semiHidden/>
    <w:rsid w:val="008E65A3"/>
    <w:pPr>
      <w:ind w:left="283"/>
    </w:pPr>
    <w:rPr>
      <w:sz w:val="16"/>
      <w:szCs w:val="16"/>
    </w:rPr>
  </w:style>
  <w:style w:type="character" w:customStyle="1" w:styleId="BodyTextIndent3Char">
    <w:name w:val="Body Text Indent 3 Char"/>
    <w:basedOn w:val="DefaultParagraphFont"/>
    <w:link w:val="BodyTextIndent3"/>
    <w:uiPriority w:val="97"/>
    <w:semiHidden/>
    <w:rsid w:val="008E65A3"/>
    <w:rPr>
      <w:rFonts w:asciiTheme="minorHAnsi" w:hAnsiTheme="minorHAnsi"/>
      <w:sz w:val="16"/>
      <w:szCs w:val="16"/>
    </w:rPr>
  </w:style>
  <w:style w:type="numbering" w:styleId="111111">
    <w:name w:val="Outline List 2"/>
    <w:basedOn w:val="NoList"/>
    <w:uiPriority w:val="97"/>
    <w:semiHidden/>
    <w:rsid w:val="008E65A3"/>
    <w:pPr>
      <w:numPr>
        <w:numId w:val="10"/>
      </w:numPr>
    </w:pPr>
  </w:style>
  <w:style w:type="numbering" w:styleId="1ai">
    <w:name w:val="Outline List 1"/>
    <w:basedOn w:val="NoList"/>
    <w:uiPriority w:val="97"/>
    <w:semiHidden/>
    <w:rsid w:val="008E65A3"/>
    <w:pPr>
      <w:numPr>
        <w:numId w:val="11"/>
      </w:numPr>
    </w:pPr>
  </w:style>
  <w:style w:type="numbering" w:styleId="ArticleSection">
    <w:name w:val="Outline List 3"/>
    <w:basedOn w:val="NoList"/>
    <w:uiPriority w:val="97"/>
    <w:semiHidden/>
    <w:rsid w:val="008E65A3"/>
    <w:pPr>
      <w:numPr>
        <w:numId w:val="12"/>
      </w:numPr>
    </w:pPr>
  </w:style>
  <w:style w:type="paragraph" w:styleId="BalloonText">
    <w:name w:val="Balloon Text"/>
    <w:basedOn w:val="Normal"/>
    <w:link w:val="BalloonTextChar"/>
    <w:uiPriority w:val="97"/>
    <w:semiHidden/>
    <w:rsid w:val="008E65A3"/>
    <w:rPr>
      <w:rFonts w:cs="Tahoma"/>
      <w:sz w:val="16"/>
      <w:szCs w:val="16"/>
    </w:rPr>
  </w:style>
  <w:style w:type="character" w:customStyle="1" w:styleId="BalloonTextChar">
    <w:name w:val="Balloon Text Char"/>
    <w:basedOn w:val="DefaultParagraphFont"/>
    <w:link w:val="BalloonText"/>
    <w:uiPriority w:val="97"/>
    <w:semiHidden/>
    <w:rsid w:val="008E65A3"/>
    <w:rPr>
      <w:rFonts w:asciiTheme="minorHAnsi" w:hAnsiTheme="minorHAnsi" w:cs="Tahoma"/>
      <w:sz w:val="16"/>
      <w:szCs w:val="16"/>
    </w:rPr>
  </w:style>
  <w:style w:type="paragraph" w:styleId="Bibliography">
    <w:name w:val="Bibliography"/>
    <w:basedOn w:val="Normal"/>
    <w:next w:val="Normal"/>
    <w:uiPriority w:val="97"/>
    <w:semiHidden/>
    <w:unhideWhenUsed/>
    <w:rsid w:val="008E65A3"/>
  </w:style>
  <w:style w:type="paragraph" w:styleId="BlockText">
    <w:name w:val="Block Text"/>
    <w:basedOn w:val="Normal"/>
    <w:uiPriority w:val="97"/>
    <w:semiHidden/>
    <w:rsid w:val="008E65A3"/>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eastAsiaTheme="minorEastAsia" w:cstheme="minorBidi"/>
      <w:i/>
      <w:iCs/>
      <w:color w:val="4F81BD" w:themeColor="accent1"/>
    </w:rPr>
  </w:style>
  <w:style w:type="paragraph" w:styleId="BodyText2">
    <w:name w:val="Body Text 2"/>
    <w:basedOn w:val="Normal"/>
    <w:link w:val="BodyText2Char"/>
    <w:uiPriority w:val="97"/>
    <w:semiHidden/>
    <w:rsid w:val="008E65A3"/>
    <w:pPr>
      <w:spacing w:line="480" w:lineRule="auto"/>
    </w:pPr>
  </w:style>
  <w:style w:type="character" w:customStyle="1" w:styleId="BodyText2Char">
    <w:name w:val="Body Text 2 Char"/>
    <w:basedOn w:val="DefaultParagraphFont"/>
    <w:link w:val="BodyText2"/>
    <w:uiPriority w:val="97"/>
    <w:semiHidden/>
    <w:rsid w:val="008E65A3"/>
    <w:rPr>
      <w:rFonts w:asciiTheme="minorHAnsi" w:hAnsiTheme="minorHAnsi"/>
    </w:rPr>
  </w:style>
  <w:style w:type="paragraph" w:styleId="BodyText3">
    <w:name w:val="Body Text 3"/>
    <w:basedOn w:val="Normal"/>
    <w:link w:val="BodyText3Char"/>
    <w:uiPriority w:val="97"/>
    <w:semiHidden/>
    <w:rsid w:val="008E65A3"/>
    <w:rPr>
      <w:sz w:val="16"/>
      <w:szCs w:val="16"/>
    </w:rPr>
  </w:style>
  <w:style w:type="character" w:customStyle="1" w:styleId="BodyText3Char">
    <w:name w:val="Body Text 3 Char"/>
    <w:basedOn w:val="DefaultParagraphFont"/>
    <w:link w:val="BodyText3"/>
    <w:uiPriority w:val="97"/>
    <w:semiHidden/>
    <w:rsid w:val="008E65A3"/>
    <w:rPr>
      <w:rFonts w:asciiTheme="minorHAnsi" w:hAnsiTheme="minorHAnsi"/>
      <w:sz w:val="16"/>
      <w:szCs w:val="16"/>
    </w:rPr>
  </w:style>
  <w:style w:type="paragraph" w:styleId="BodyTextFirstIndent">
    <w:name w:val="Body Text First Indent"/>
    <w:basedOn w:val="BodyText"/>
    <w:link w:val="BodyTextFirstIndentChar"/>
    <w:uiPriority w:val="97"/>
    <w:semiHidden/>
    <w:rsid w:val="008E65A3"/>
    <w:pPr>
      <w:spacing w:before="0" w:after="0"/>
      <w:ind w:firstLine="360"/>
    </w:pPr>
    <w:rPr>
      <w:color w:val="auto"/>
    </w:rPr>
  </w:style>
  <w:style w:type="character" w:customStyle="1" w:styleId="BodyTextFirstIndentChar">
    <w:name w:val="Body Text First Indent Char"/>
    <w:basedOn w:val="BodyTextChar"/>
    <w:link w:val="BodyTextFirstIndent"/>
    <w:uiPriority w:val="97"/>
    <w:semiHidden/>
    <w:rsid w:val="008E65A3"/>
    <w:rPr>
      <w:rFonts w:asciiTheme="minorHAnsi" w:hAnsiTheme="minorHAnsi"/>
      <w:color w:val="404040" w:themeColor="text1" w:themeTint="BF"/>
    </w:rPr>
  </w:style>
  <w:style w:type="paragraph" w:styleId="BodyTextIndent">
    <w:name w:val="Body Text Indent"/>
    <w:basedOn w:val="Normal"/>
    <w:link w:val="BodyTextIndentChar"/>
    <w:uiPriority w:val="97"/>
    <w:semiHidden/>
    <w:rsid w:val="008E65A3"/>
    <w:pPr>
      <w:ind w:left="283"/>
    </w:pPr>
  </w:style>
  <w:style w:type="character" w:customStyle="1" w:styleId="BodyTextIndentChar">
    <w:name w:val="Body Text Indent Char"/>
    <w:basedOn w:val="DefaultParagraphFont"/>
    <w:link w:val="BodyTextIndent"/>
    <w:uiPriority w:val="97"/>
    <w:semiHidden/>
    <w:rsid w:val="008E65A3"/>
    <w:rPr>
      <w:rFonts w:asciiTheme="minorHAnsi" w:hAnsiTheme="minorHAnsi"/>
    </w:rPr>
  </w:style>
  <w:style w:type="paragraph" w:styleId="BodyTextFirstIndent2">
    <w:name w:val="Body Text First Indent 2"/>
    <w:basedOn w:val="BodyTextIndent"/>
    <w:link w:val="BodyTextFirstIndent2Char"/>
    <w:uiPriority w:val="97"/>
    <w:semiHidden/>
    <w:rsid w:val="008E65A3"/>
    <w:pPr>
      <w:spacing w:after="0"/>
      <w:ind w:left="360" w:firstLine="360"/>
    </w:pPr>
  </w:style>
  <w:style w:type="character" w:customStyle="1" w:styleId="BodyTextFirstIndent2Char">
    <w:name w:val="Body Text First Indent 2 Char"/>
    <w:basedOn w:val="BodyTextIndentChar"/>
    <w:link w:val="BodyTextFirstIndent2"/>
    <w:uiPriority w:val="97"/>
    <w:semiHidden/>
    <w:rsid w:val="008E65A3"/>
    <w:rPr>
      <w:rFonts w:asciiTheme="minorHAnsi" w:hAnsiTheme="minorHAnsi"/>
    </w:rPr>
  </w:style>
  <w:style w:type="paragraph" w:styleId="BodyTextIndent2">
    <w:name w:val="Body Text Indent 2"/>
    <w:basedOn w:val="Normal"/>
    <w:link w:val="BodyTextIndent2Char"/>
    <w:uiPriority w:val="97"/>
    <w:semiHidden/>
    <w:rsid w:val="008E65A3"/>
    <w:pPr>
      <w:spacing w:line="480" w:lineRule="auto"/>
      <w:ind w:left="283"/>
    </w:pPr>
  </w:style>
  <w:style w:type="character" w:customStyle="1" w:styleId="BodyTextIndent2Char">
    <w:name w:val="Body Text Indent 2 Char"/>
    <w:basedOn w:val="DefaultParagraphFont"/>
    <w:link w:val="BodyTextIndent2"/>
    <w:uiPriority w:val="97"/>
    <w:semiHidden/>
    <w:rsid w:val="008E65A3"/>
    <w:rPr>
      <w:rFonts w:asciiTheme="minorHAnsi" w:hAnsiTheme="minorHAnsi"/>
    </w:rPr>
  </w:style>
  <w:style w:type="character" w:styleId="BookTitle">
    <w:name w:val="Book Title"/>
    <w:basedOn w:val="DefaultParagraphFont"/>
    <w:uiPriority w:val="97"/>
    <w:semiHidden/>
    <w:rsid w:val="008E65A3"/>
    <w:rPr>
      <w:rFonts w:asciiTheme="minorHAnsi" w:hAnsiTheme="minorHAnsi"/>
      <w:b/>
      <w:bCs/>
      <w:smallCaps/>
      <w:spacing w:val="5"/>
    </w:rPr>
  </w:style>
  <w:style w:type="paragraph" w:styleId="Caption">
    <w:name w:val="caption"/>
    <w:basedOn w:val="Normal"/>
    <w:next w:val="Normal"/>
    <w:uiPriority w:val="10"/>
    <w:semiHidden/>
    <w:unhideWhenUsed/>
    <w:qFormat/>
    <w:rsid w:val="008E65A3"/>
    <w:pPr>
      <w:spacing w:after="200"/>
    </w:pPr>
    <w:rPr>
      <w:b/>
      <w:bCs/>
      <w:color w:val="4F81BD" w:themeColor="accent1"/>
      <w:sz w:val="18"/>
      <w:szCs w:val="18"/>
    </w:rPr>
  </w:style>
  <w:style w:type="paragraph" w:styleId="Closing">
    <w:name w:val="Closing"/>
    <w:basedOn w:val="Normal"/>
    <w:link w:val="ClosingChar"/>
    <w:uiPriority w:val="97"/>
    <w:semiHidden/>
    <w:rsid w:val="008E65A3"/>
    <w:pPr>
      <w:ind w:left="4252"/>
    </w:pPr>
  </w:style>
  <w:style w:type="character" w:customStyle="1" w:styleId="ClosingChar">
    <w:name w:val="Closing Char"/>
    <w:basedOn w:val="DefaultParagraphFont"/>
    <w:link w:val="Closing"/>
    <w:uiPriority w:val="97"/>
    <w:semiHidden/>
    <w:rsid w:val="008E65A3"/>
    <w:rPr>
      <w:rFonts w:asciiTheme="minorHAnsi" w:hAnsiTheme="minorHAnsi"/>
    </w:rPr>
  </w:style>
  <w:style w:type="table" w:styleId="ColorfulGrid">
    <w:name w:val="Colorful Grid"/>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Mar>
        <w:top w:w="57" w:type="dxa"/>
        <w:left w:w="57" w:type="dxa"/>
        <w:bottom w:w="57" w:type="dxa"/>
        <w:right w:w="57" w:type="dxa"/>
      </w:tcMar>
    </w:tcPr>
    <w:tblStylePr w:type="firstRow">
      <w:rPr>
        <w:rFonts w:asciiTheme="majorHAnsi" w:hAnsiTheme="majorHAnsi"/>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Mar>
        <w:top w:w="57" w:type="dxa"/>
        <w:left w:w="57" w:type="dxa"/>
        <w:bottom w:w="57" w:type="dxa"/>
        <w:right w:w="57" w:type="dxa"/>
      </w:tcMar>
    </w:tcPr>
    <w:tblStylePr w:type="firstRow">
      <w:rPr>
        <w:rFonts w:asciiTheme="majorHAnsi" w:hAnsiTheme="majorHAnsi"/>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Mar>
        <w:top w:w="57" w:type="dxa"/>
        <w:left w:w="57" w:type="dxa"/>
        <w:bottom w:w="57" w:type="dxa"/>
        <w:right w:w="57" w:type="dxa"/>
      </w:tcMar>
    </w:tcPr>
    <w:tblStylePr w:type="firstRow">
      <w:rPr>
        <w:rFonts w:asciiTheme="majorHAnsi" w:hAnsiTheme="majorHAnsi"/>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Mar>
        <w:top w:w="57" w:type="dxa"/>
        <w:left w:w="57" w:type="dxa"/>
        <w:bottom w:w="57" w:type="dxa"/>
        <w:right w:w="57" w:type="dxa"/>
      </w:tcMar>
    </w:tcPr>
    <w:tblStylePr w:type="firstRow">
      <w:rPr>
        <w:rFonts w:asciiTheme="majorHAnsi" w:hAnsiTheme="majorHAnsi"/>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Mar>
        <w:top w:w="57" w:type="dxa"/>
        <w:left w:w="57" w:type="dxa"/>
        <w:bottom w:w="57" w:type="dxa"/>
        <w:right w:w="57" w:type="dxa"/>
      </w:tcMar>
    </w:tcPr>
    <w:tblStylePr w:type="firstRow">
      <w:rPr>
        <w:rFonts w:asciiTheme="majorHAnsi" w:hAnsiTheme="majorHAnsi"/>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Mar>
        <w:top w:w="57" w:type="dxa"/>
        <w:left w:w="57" w:type="dxa"/>
        <w:bottom w:w="57" w:type="dxa"/>
        <w:right w:w="57" w:type="dxa"/>
      </w:tcMar>
    </w:tcPr>
    <w:tblStylePr w:type="firstRow">
      <w:rPr>
        <w:rFonts w:asciiTheme="majorHAnsi" w:hAnsiTheme="majorHAnsi"/>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8"/>
    <w:rsid w:val="008E65A3"/>
    <w:rPr>
      <w:color w:val="000000" w:themeColor="text1"/>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rsid w:val="008E65A3"/>
    <w:rPr>
      <w:color w:val="000000" w:themeColor="text1"/>
    </w:rPr>
    <w:tblPr>
      <w:tblStyleRowBandSize w:val="1"/>
      <w:tblStyleColBandSize w:val="1"/>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8"/>
    <w:rsid w:val="008E65A3"/>
    <w:rPr>
      <w:color w:val="000000" w:themeColor="text1"/>
    </w:rPr>
    <w:tblPr>
      <w:tblStyleRowBandSize w:val="1"/>
      <w:tblStyleColBandSize w:val="1"/>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8"/>
    <w:rsid w:val="008E65A3"/>
    <w:rPr>
      <w:color w:val="000000" w:themeColor="text1"/>
    </w:rPr>
    <w:tblPr>
      <w:tblStyleRowBandSize w:val="1"/>
      <w:tblStyleColBandSize w:val="1"/>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8"/>
    <w:rsid w:val="008E65A3"/>
    <w:rPr>
      <w:color w:val="000000" w:themeColor="text1"/>
    </w:rPr>
    <w:tblPr>
      <w:tblStyleRowBandSize w:val="1"/>
      <w:tblStyleColBandSize w:val="1"/>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8"/>
    <w:rsid w:val="008E65A3"/>
    <w:rPr>
      <w:color w:val="000000" w:themeColor="text1"/>
    </w:rPr>
    <w:tblPr>
      <w:tblStyleRowBandSize w:val="1"/>
      <w:tblStyleColBandSize w:val="1"/>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8"/>
    <w:rsid w:val="008E65A3"/>
    <w:rPr>
      <w:color w:val="000000" w:themeColor="text1"/>
    </w:rPr>
    <w:tblPr>
      <w:tblStyleRowBandSize w:val="1"/>
      <w:tblStyleColBandSize w:val="1"/>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rsid w:val="008E65A3"/>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8"/>
    <w:rsid w:val="008E65A3"/>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rsid w:val="008E65A3"/>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rsid w:val="008E65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8E65A3"/>
    <w:rPr>
      <w:rFonts w:asciiTheme="minorHAnsi" w:hAnsiTheme="minorHAnsi"/>
      <w:sz w:val="16"/>
      <w:szCs w:val="16"/>
    </w:rPr>
  </w:style>
  <w:style w:type="paragraph" w:styleId="CommentText">
    <w:name w:val="annotation text"/>
    <w:basedOn w:val="Normal"/>
    <w:link w:val="CommentTextChar"/>
    <w:uiPriority w:val="99"/>
    <w:rsid w:val="008E65A3"/>
  </w:style>
  <w:style w:type="character" w:customStyle="1" w:styleId="CommentTextChar">
    <w:name w:val="Comment Text Char"/>
    <w:basedOn w:val="DefaultParagraphFont"/>
    <w:link w:val="CommentText"/>
    <w:uiPriority w:val="99"/>
    <w:rsid w:val="008E65A3"/>
    <w:rPr>
      <w:rFonts w:asciiTheme="minorHAnsi" w:hAnsiTheme="minorHAnsi"/>
    </w:rPr>
  </w:style>
  <w:style w:type="paragraph" w:styleId="CommentSubject">
    <w:name w:val="annotation subject"/>
    <w:basedOn w:val="CommentText"/>
    <w:next w:val="CommentText"/>
    <w:link w:val="CommentSubjectChar"/>
    <w:uiPriority w:val="97"/>
    <w:semiHidden/>
    <w:rsid w:val="008E65A3"/>
    <w:rPr>
      <w:b/>
      <w:bCs/>
    </w:rPr>
  </w:style>
  <w:style w:type="character" w:customStyle="1" w:styleId="CommentSubjectChar">
    <w:name w:val="Comment Subject Char"/>
    <w:basedOn w:val="CommentTextChar"/>
    <w:link w:val="CommentSubject"/>
    <w:uiPriority w:val="97"/>
    <w:semiHidden/>
    <w:rsid w:val="008E65A3"/>
    <w:rPr>
      <w:rFonts w:asciiTheme="minorHAnsi" w:hAnsiTheme="minorHAnsi"/>
      <w:b/>
      <w:bCs/>
    </w:rPr>
  </w:style>
  <w:style w:type="table" w:styleId="DarkList">
    <w:name w:val="Dark List"/>
    <w:basedOn w:val="TableNormal"/>
    <w:uiPriority w:val="98"/>
    <w:rsid w:val="008E65A3"/>
    <w:rPr>
      <w:color w:val="FFFFFF" w:themeColor="background1"/>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rsid w:val="008E65A3"/>
    <w:rPr>
      <w:color w:val="FFFFFF" w:themeColor="background1"/>
    </w:rPr>
    <w:tblPr>
      <w:tblStyleRowBandSize w:val="1"/>
      <w:tblStyleColBandSize w:val="1"/>
    </w:tblPr>
    <w:tcPr>
      <w:shd w:val="clear" w:color="auto" w:fill="4F81BD"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8"/>
    <w:rsid w:val="008E65A3"/>
    <w:rPr>
      <w:color w:val="FFFFFF" w:themeColor="background1"/>
    </w:rPr>
    <w:tblPr>
      <w:tblStyleRowBandSize w:val="1"/>
      <w:tblStyleColBandSize w:val="1"/>
    </w:tblPr>
    <w:tcPr>
      <w:shd w:val="clear" w:color="auto" w:fill="C0504D"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8"/>
    <w:rsid w:val="008E65A3"/>
    <w:rPr>
      <w:color w:val="FFFFFF" w:themeColor="background1"/>
    </w:rPr>
    <w:tblPr>
      <w:tblStyleRowBandSize w:val="1"/>
      <w:tblStyleColBandSize w:val="1"/>
    </w:tblPr>
    <w:tcPr>
      <w:shd w:val="clear" w:color="auto" w:fill="9BBB59"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8"/>
    <w:rsid w:val="008E65A3"/>
    <w:rPr>
      <w:color w:val="FFFFFF" w:themeColor="background1"/>
    </w:rPr>
    <w:tblPr>
      <w:tblStyleRowBandSize w:val="1"/>
      <w:tblStyleColBandSize w:val="1"/>
    </w:tblPr>
    <w:tcPr>
      <w:shd w:val="clear" w:color="auto" w:fill="8064A2"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8"/>
    <w:rsid w:val="008E65A3"/>
    <w:rPr>
      <w:color w:val="FFFFFF" w:themeColor="background1"/>
    </w:rPr>
    <w:tblPr>
      <w:tblStyleRowBandSize w:val="1"/>
      <w:tblStyleColBandSize w:val="1"/>
    </w:tblPr>
    <w:tcPr>
      <w:shd w:val="clear" w:color="auto" w:fill="4BACC6"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8"/>
    <w:rsid w:val="008E65A3"/>
    <w:rPr>
      <w:color w:val="FFFFFF" w:themeColor="background1"/>
    </w:rPr>
    <w:tblPr>
      <w:tblStyleRowBandSize w:val="1"/>
      <w:tblStyleColBandSize w:val="1"/>
    </w:tblPr>
    <w:tcPr>
      <w:shd w:val="clear" w:color="auto" w:fill="F79646"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7"/>
    <w:semiHidden/>
    <w:rsid w:val="008E65A3"/>
  </w:style>
  <w:style w:type="character" w:customStyle="1" w:styleId="DateChar">
    <w:name w:val="Date Char"/>
    <w:basedOn w:val="DefaultParagraphFont"/>
    <w:link w:val="Date"/>
    <w:uiPriority w:val="97"/>
    <w:semiHidden/>
    <w:rsid w:val="008E65A3"/>
    <w:rPr>
      <w:rFonts w:asciiTheme="minorHAnsi" w:hAnsiTheme="minorHAnsi"/>
    </w:rPr>
  </w:style>
  <w:style w:type="paragraph" w:styleId="DocumentMap">
    <w:name w:val="Document Map"/>
    <w:basedOn w:val="Normal"/>
    <w:link w:val="DocumentMapChar"/>
    <w:uiPriority w:val="97"/>
    <w:semiHidden/>
    <w:rsid w:val="008E65A3"/>
    <w:rPr>
      <w:rFonts w:cs="Tahoma"/>
      <w:sz w:val="16"/>
      <w:szCs w:val="16"/>
    </w:rPr>
  </w:style>
  <w:style w:type="character" w:customStyle="1" w:styleId="DocumentMapChar">
    <w:name w:val="Document Map Char"/>
    <w:basedOn w:val="DefaultParagraphFont"/>
    <w:link w:val="DocumentMap"/>
    <w:uiPriority w:val="97"/>
    <w:semiHidden/>
    <w:rsid w:val="008E65A3"/>
    <w:rPr>
      <w:rFonts w:asciiTheme="minorHAnsi" w:hAnsiTheme="minorHAnsi" w:cs="Tahoma"/>
      <w:sz w:val="16"/>
      <w:szCs w:val="16"/>
    </w:rPr>
  </w:style>
  <w:style w:type="paragraph" w:styleId="E-mailSignature">
    <w:name w:val="E-mail Signature"/>
    <w:basedOn w:val="Normal"/>
    <w:link w:val="E-mailSignatureChar"/>
    <w:uiPriority w:val="97"/>
    <w:semiHidden/>
    <w:rsid w:val="008E65A3"/>
  </w:style>
  <w:style w:type="character" w:customStyle="1" w:styleId="E-mailSignatureChar">
    <w:name w:val="E-mail Signature Char"/>
    <w:basedOn w:val="DefaultParagraphFont"/>
    <w:link w:val="E-mailSignature"/>
    <w:uiPriority w:val="97"/>
    <w:semiHidden/>
    <w:rsid w:val="008E65A3"/>
    <w:rPr>
      <w:rFonts w:asciiTheme="minorHAnsi" w:hAnsiTheme="minorHAnsi"/>
    </w:rPr>
  </w:style>
  <w:style w:type="character" w:styleId="Emphasis">
    <w:name w:val="Emphasis"/>
    <w:basedOn w:val="DefaultParagraphFont"/>
    <w:uiPriority w:val="97"/>
    <w:semiHidden/>
    <w:rsid w:val="008E65A3"/>
    <w:rPr>
      <w:rFonts w:asciiTheme="minorHAnsi" w:hAnsiTheme="minorHAnsi"/>
      <w:i/>
      <w:iCs/>
    </w:rPr>
  </w:style>
  <w:style w:type="character" w:styleId="EndnoteReference">
    <w:name w:val="endnote reference"/>
    <w:basedOn w:val="DefaultParagraphFont"/>
    <w:uiPriority w:val="97"/>
    <w:semiHidden/>
    <w:rsid w:val="008E65A3"/>
    <w:rPr>
      <w:rFonts w:asciiTheme="minorHAnsi" w:hAnsiTheme="minorHAnsi"/>
      <w:vertAlign w:val="superscript"/>
    </w:rPr>
  </w:style>
  <w:style w:type="paragraph" w:styleId="EndnoteText">
    <w:name w:val="endnote text"/>
    <w:basedOn w:val="Normal"/>
    <w:link w:val="EndnoteTextChar"/>
    <w:uiPriority w:val="97"/>
    <w:semiHidden/>
    <w:rsid w:val="008E65A3"/>
  </w:style>
  <w:style w:type="character" w:customStyle="1" w:styleId="EndnoteTextChar">
    <w:name w:val="Endnote Text Char"/>
    <w:basedOn w:val="DefaultParagraphFont"/>
    <w:link w:val="EndnoteText"/>
    <w:uiPriority w:val="97"/>
    <w:semiHidden/>
    <w:rsid w:val="008E65A3"/>
    <w:rPr>
      <w:rFonts w:asciiTheme="minorHAnsi" w:hAnsiTheme="minorHAnsi"/>
    </w:rPr>
  </w:style>
  <w:style w:type="paragraph" w:styleId="EnvelopeAddress">
    <w:name w:val="envelope address"/>
    <w:basedOn w:val="Normal"/>
    <w:uiPriority w:val="97"/>
    <w:semiHidden/>
    <w:rsid w:val="008E65A3"/>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7"/>
    <w:semiHidden/>
    <w:rsid w:val="008E65A3"/>
    <w:rPr>
      <w:rFonts w:eastAsiaTheme="majorEastAsia" w:cstheme="majorBidi"/>
    </w:rPr>
  </w:style>
  <w:style w:type="character" w:styleId="FollowedHyperlink">
    <w:name w:val="FollowedHyperlink"/>
    <w:basedOn w:val="DefaultParagraphFont"/>
    <w:uiPriority w:val="97"/>
    <w:semiHidden/>
    <w:rsid w:val="008E65A3"/>
    <w:rPr>
      <w:rFonts w:asciiTheme="minorHAnsi" w:hAnsiTheme="minorHAnsi"/>
      <w:color w:val="800080" w:themeColor="followedHyperlink"/>
      <w:u w:val="single"/>
    </w:rPr>
  </w:style>
  <w:style w:type="paragraph" w:styleId="Footer">
    <w:name w:val="footer"/>
    <w:basedOn w:val="Normal"/>
    <w:link w:val="FooterChar"/>
    <w:uiPriority w:val="99"/>
    <w:rsid w:val="00051237"/>
    <w:pPr>
      <w:tabs>
        <w:tab w:val="center" w:pos="4513"/>
        <w:tab w:val="right" w:pos="9026"/>
      </w:tabs>
      <w:spacing w:after="0"/>
    </w:pPr>
    <w:rPr>
      <w:color w:val="928B81"/>
      <w:sz w:val="18"/>
    </w:rPr>
  </w:style>
  <w:style w:type="character" w:customStyle="1" w:styleId="FooterChar">
    <w:name w:val="Footer Char"/>
    <w:basedOn w:val="DefaultParagraphFont"/>
    <w:link w:val="Footer"/>
    <w:uiPriority w:val="99"/>
    <w:rsid w:val="00051237"/>
    <w:rPr>
      <w:rFonts w:ascii="Georgia" w:hAnsi="Georgia"/>
      <w:color w:val="928B81"/>
      <w:sz w:val="18"/>
    </w:rPr>
  </w:style>
  <w:style w:type="character" w:styleId="FootnoteReference">
    <w:name w:val="footnote reference"/>
    <w:basedOn w:val="DefaultParagraphFont"/>
    <w:uiPriority w:val="10"/>
    <w:semiHidden/>
    <w:rsid w:val="008E65A3"/>
    <w:rPr>
      <w:rFonts w:asciiTheme="minorHAnsi" w:hAnsiTheme="minorHAnsi"/>
      <w:vertAlign w:val="superscript"/>
    </w:rPr>
  </w:style>
  <w:style w:type="paragraph" w:styleId="FootnoteText">
    <w:name w:val="footnote text"/>
    <w:basedOn w:val="Normal"/>
    <w:link w:val="FootnoteTextChar"/>
    <w:uiPriority w:val="10"/>
    <w:semiHidden/>
    <w:rsid w:val="008E65A3"/>
  </w:style>
  <w:style w:type="character" w:customStyle="1" w:styleId="FootnoteTextChar">
    <w:name w:val="Footnote Text Char"/>
    <w:basedOn w:val="DefaultParagraphFont"/>
    <w:link w:val="FootnoteText"/>
    <w:uiPriority w:val="10"/>
    <w:semiHidden/>
    <w:rsid w:val="008E65A3"/>
    <w:rPr>
      <w:rFonts w:asciiTheme="minorHAnsi" w:hAnsiTheme="minorHAnsi"/>
    </w:rPr>
  </w:style>
  <w:style w:type="paragraph" w:styleId="Header">
    <w:name w:val="header"/>
    <w:basedOn w:val="Normal"/>
    <w:link w:val="HeaderChar"/>
    <w:uiPriority w:val="99"/>
    <w:rsid w:val="008E65A3"/>
    <w:pPr>
      <w:tabs>
        <w:tab w:val="center" w:pos="4513"/>
        <w:tab w:val="right" w:pos="9026"/>
      </w:tabs>
    </w:pPr>
  </w:style>
  <w:style w:type="character" w:customStyle="1" w:styleId="HeaderChar">
    <w:name w:val="Header Char"/>
    <w:basedOn w:val="DefaultParagraphFont"/>
    <w:link w:val="Header"/>
    <w:uiPriority w:val="99"/>
    <w:rsid w:val="008E65A3"/>
    <w:rPr>
      <w:rFonts w:asciiTheme="minorHAnsi" w:hAnsiTheme="minorHAnsi"/>
    </w:rPr>
  </w:style>
  <w:style w:type="character" w:styleId="HTMLAcronym">
    <w:name w:val="HTML Acronym"/>
    <w:basedOn w:val="DefaultParagraphFont"/>
    <w:uiPriority w:val="97"/>
    <w:semiHidden/>
    <w:rsid w:val="008E65A3"/>
    <w:rPr>
      <w:rFonts w:asciiTheme="minorHAnsi" w:hAnsiTheme="minorHAnsi"/>
    </w:rPr>
  </w:style>
  <w:style w:type="paragraph" w:styleId="HTMLAddress">
    <w:name w:val="HTML Address"/>
    <w:basedOn w:val="Normal"/>
    <w:link w:val="HTMLAddressChar"/>
    <w:uiPriority w:val="97"/>
    <w:semiHidden/>
    <w:rsid w:val="008E65A3"/>
    <w:rPr>
      <w:i/>
      <w:iCs/>
    </w:rPr>
  </w:style>
  <w:style w:type="character" w:customStyle="1" w:styleId="HTMLAddressChar">
    <w:name w:val="HTML Address Char"/>
    <w:basedOn w:val="DefaultParagraphFont"/>
    <w:link w:val="HTMLAddress"/>
    <w:uiPriority w:val="97"/>
    <w:semiHidden/>
    <w:rsid w:val="008E65A3"/>
    <w:rPr>
      <w:rFonts w:asciiTheme="minorHAnsi" w:hAnsiTheme="minorHAnsi"/>
      <w:i/>
      <w:iCs/>
    </w:rPr>
  </w:style>
  <w:style w:type="character" w:styleId="HTMLCite">
    <w:name w:val="HTML Cite"/>
    <w:basedOn w:val="DefaultParagraphFont"/>
    <w:uiPriority w:val="97"/>
    <w:semiHidden/>
    <w:rsid w:val="008E65A3"/>
    <w:rPr>
      <w:rFonts w:asciiTheme="minorHAnsi" w:hAnsiTheme="minorHAnsi"/>
      <w:i/>
      <w:iCs/>
    </w:rPr>
  </w:style>
  <w:style w:type="character" w:styleId="HTMLCode">
    <w:name w:val="HTML Code"/>
    <w:basedOn w:val="DefaultParagraphFont"/>
    <w:uiPriority w:val="97"/>
    <w:semiHidden/>
    <w:rsid w:val="008E65A3"/>
    <w:rPr>
      <w:rFonts w:asciiTheme="minorHAnsi" w:hAnsiTheme="minorHAnsi"/>
      <w:sz w:val="20"/>
      <w:szCs w:val="20"/>
    </w:rPr>
  </w:style>
  <w:style w:type="character" w:styleId="HTMLDefinition">
    <w:name w:val="HTML Definition"/>
    <w:basedOn w:val="DefaultParagraphFont"/>
    <w:uiPriority w:val="97"/>
    <w:semiHidden/>
    <w:rsid w:val="008E65A3"/>
    <w:rPr>
      <w:rFonts w:asciiTheme="minorHAnsi" w:hAnsiTheme="minorHAnsi"/>
      <w:i/>
      <w:iCs/>
    </w:rPr>
  </w:style>
  <w:style w:type="character" w:styleId="HTMLKeyboard">
    <w:name w:val="HTML Keyboard"/>
    <w:basedOn w:val="DefaultParagraphFont"/>
    <w:uiPriority w:val="97"/>
    <w:semiHidden/>
    <w:rsid w:val="008E65A3"/>
    <w:rPr>
      <w:rFonts w:asciiTheme="minorHAnsi" w:hAnsiTheme="minorHAnsi"/>
      <w:sz w:val="20"/>
      <w:szCs w:val="20"/>
    </w:rPr>
  </w:style>
  <w:style w:type="paragraph" w:styleId="HTMLPreformatted">
    <w:name w:val="HTML Preformatted"/>
    <w:basedOn w:val="Normal"/>
    <w:link w:val="HTMLPreformattedChar"/>
    <w:uiPriority w:val="97"/>
    <w:semiHidden/>
    <w:rsid w:val="008E65A3"/>
  </w:style>
  <w:style w:type="character" w:customStyle="1" w:styleId="HTMLPreformattedChar">
    <w:name w:val="HTML Preformatted Char"/>
    <w:basedOn w:val="DefaultParagraphFont"/>
    <w:link w:val="HTMLPreformatted"/>
    <w:uiPriority w:val="97"/>
    <w:semiHidden/>
    <w:rsid w:val="008E65A3"/>
    <w:rPr>
      <w:rFonts w:asciiTheme="minorHAnsi" w:hAnsiTheme="minorHAnsi"/>
    </w:rPr>
  </w:style>
  <w:style w:type="character" w:styleId="HTMLSample">
    <w:name w:val="HTML Sample"/>
    <w:basedOn w:val="DefaultParagraphFont"/>
    <w:uiPriority w:val="97"/>
    <w:semiHidden/>
    <w:rsid w:val="008E65A3"/>
    <w:rPr>
      <w:rFonts w:asciiTheme="minorHAnsi" w:hAnsiTheme="minorHAnsi"/>
      <w:sz w:val="24"/>
      <w:szCs w:val="24"/>
    </w:rPr>
  </w:style>
  <w:style w:type="character" w:styleId="HTMLTypewriter">
    <w:name w:val="HTML Typewriter"/>
    <w:basedOn w:val="DefaultParagraphFont"/>
    <w:uiPriority w:val="97"/>
    <w:semiHidden/>
    <w:rsid w:val="008E65A3"/>
    <w:rPr>
      <w:rFonts w:asciiTheme="minorHAnsi" w:hAnsiTheme="minorHAnsi"/>
      <w:sz w:val="20"/>
      <w:szCs w:val="20"/>
    </w:rPr>
  </w:style>
  <w:style w:type="character" w:styleId="HTMLVariable">
    <w:name w:val="HTML Variable"/>
    <w:basedOn w:val="DefaultParagraphFont"/>
    <w:uiPriority w:val="97"/>
    <w:semiHidden/>
    <w:rsid w:val="008E65A3"/>
    <w:rPr>
      <w:rFonts w:asciiTheme="minorHAnsi" w:hAnsiTheme="minorHAnsi"/>
      <w:i/>
      <w:iCs/>
    </w:rPr>
  </w:style>
  <w:style w:type="character" w:styleId="Hyperlink">
    <w:name w:val="Hyperlink"/>
    <w:basedOn w:val="DefaultParagraphFont"/>
    <w:uiPriority w:val="15"/>
    <w:semiHidden/>
    <w:rsid w:val="00021C23"/>
    <w:rPr>
      <w:rFonts w:ascii="Arial" w:hAnsi="Arial"/>
      <w:color w:val="0000FF" w:themeColor="hyperlink"/>
      <w:sz w:val="20"/>
      <w:u w:val="single"/>
    </w:rPr>
  </w:style>
  <w:style w:type="paragraph" w:styleId="Index1">
    <w:name w:val="index 1"/>
    <w:basedOn w:val="Normal"/>
    <w:next w:val="Normal"/>
    <w:autoRedefine/>
    <w:uiPriority w:val="97"/>
    <w:semiHidden/>
    <w:rsid w:val="008E65A3"/>
    <w:pPr>
      <w:ind w:left="200" w:hanging="200"/>
    </w:pPr>
  </w:style>
  <w:style w:type="paragraph" w:styleId="Index2">
    <w:name w:val="index 2"/>
    <w:basedOn w:val="Normal"/>
    <w:next w:val="Normal"/>
    <w:autoRedefine/>
    <w:uiPriority w:val="97"/>
    <w:semiHidden/>
    <w:rsid w:val="008E65A3"/>
    <w:pPr>
      <w:ind w:left="400" w:hanging="200"/>
    </w:pPr>
  </w:style>
  <w:style w:type="paragraph" w:styleId="Index3">
    <w:name w:val="index 3"/>
    <w:basedOn w:val="Normal"/>
    <w:next w:val="Normal"/>
    <w:autoRedefine/>
    <w:uiPriority w:val="97"/>
    <w:semiHidden/>
    <w:rsid w:val="008E65A3"/>
    <w:pPr>
      <w:ind w:left="600" w:hanging="200"/>
    </w:pPr>
  </w:style>
  <w:style w:type="paragraph" w:styleId="Index4">
    <w:name w:val="index 4"/>
    <w:basedOn w:val="Normal"/>
    <w:next w:val="Normal"/>
    <w:autoRedefine/>
    <w:uiPriority w:val="97"/>
    <w:semiHidden/>
    <w:rsid w:val="008E65A3"/>
    <w:pPr>
      <w:ind w:left="800" w:hanging="200"/>
    </w:pPr>
  </w:style>
  <w:style w:type="paragraph" w:styleId="Index5">
    <w:name w:val="index 5"/>
    <w:basedOn w:val="Normal"/>
    <w:next w:val="Normal"/>
    <w:autoRedefine/>
    <w:uiPriority w:val="97"/>
    <w:semiHidden/>
    <w:rsid w:val="008E65A3"/>
    <w:pPr>
      <w:ind w:left="1000" w:hanging="200"/>
    </w:pPr>
  </w:style>
  <w:style w:type="paragraph" w:styleId="Index6">
    <w:name w:val="index 6"/>
    <w:basedOn w:val="Normal"/>
    <w:next w:val="Normal"/>
    <w:autoRedefine/>
    <w:uiPriority w:val="97"/>
    <w:semiHidden/>
    <w:rsid w:val="008E65A3"/>
    <w:pPr>
      <w:ind w:left="1200" w:hanging="200"/>
    </w:pPr>
  </w:style>
  <w:style w:type="paragraph" w:styleId="Index7">
    <w:name w:val="index 7"/>
    <w:basedOn w:val="Normal"/>
    <w:next w:val="Normal"/>
    <w:autoRedefine/>
    <w:uiPriority w:val="97"/>
    <w:semiHidden/>
    <w:rsid w:val="008E65A3"/>
    <w:pPr>
      <w:ind w:left="1400" w:hanging="200"/>
    </w:pPr>
  </w:style>
  <w:style w:type="paragraph" w:styleId="Index8">
    <w:name w:val="index 8"/>
    <w:basedOn w:val="Normal"/>
    <w:next w:val="Normal"/>
    <w:autoRedefine/>
    <w:uiPriority w:val="97"/>
    <w:semiHidden/>
    <w:rsid w:val="008E65A3"/>
    <w:pPr>
      <w:ind w:left="1600" w:hanging="200"/>
    </w:pPr>
  </w:style>
  <w:style w:type="paragraph" w:styleId="Index9">
    <w:name w:val="index 9"/>
    <w:basedOn w:val="Normal"/>
    <w:next w:val="Normal"/>
    <w:autoRedefine/>
    <w:uiPriority w:val="97"/>
    <w:semiHidden/>
    <w:rsid w:val="008E65A3"/>
    <w:pPr>
      <w:ind w:left="1800" w:hanging="200"/>
    </w:pPr>
  </w:style>
  <w:style w:type="paragraph" w:styleId="IndexHeading">
    <w:name w:val="index heading"/>
    <w:basedOn w:val="Normal"/>
    <w:next w:val="Index1"/>
    <w:uiPriority w:val="97"/>
    <w:semiHidden/>
    <w:rsid w:val="008E65A3"/>
    <w:rPr>
      <w:rFonts w:asciiTheme="majorHAnsi" w:eastAsiaTheme="majorEastAsia" w:hAnsiTheme="majorHAnsi" w:cstheme="majorBidi"/>
      <w:b/>
      <w:bCs/>
    </w:rPr>
  </w:style>
  <w:style w:type="character" w:styleId="IntenseEmphasis">
    <w:name w:val="Intense Emphasis"/>
    <w:basedOn w:val="DefaultParagraphFont"/>
    <w:uiPriority w:val="97"/>
    <w:semiHidden/>
    <w:rsid w:val="008E65A3"/>
    <w:rPr>
      <w:rFonts w:asciiTheme="minorHAnsi" w:hAnsiTheme="minorHAnsi"/>
      <w:b/>
      <w:bCs/>
      <w:i/>
      <w:iCs/>
      <w:color w:val="4F81BD" w:themeColor="accent1"/>
    </w:rPr>
  </w:style>
  <w:style w:type="paragraph" w:styleId="IntenseQuote">
    <w:name w:val="Intense Quote"/>
    <w:basedOn w:val="Normal"/>
    <w:next w:val="Normal"/>
    <w:link w:val="IntenseQuoteChar"/>
    <w:uiPriority w:val="97"/>
    <w:semiHidden/>
    <w:rsid w:val="008E65A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7"/>
    <w:semiHidden/>
    <w:rsid w:val="008E65A3"/>
    <w:rPr>
      <w:rFonts w:asciiTheme="minorHAnsi" w:hAnsiTheme="minorHAnsi"/>
      <w:b/>
      <w:bCs/>
      <w:i/>
      <w:iCs/>
      <w:color w:val="4F81BD" w:themeColor="accent1"/>
    </w:rPr>
  </w:style>
  <w:style w:type="character" w:styleId="IntenseReference">
    <w:name w:val="Intense Reference"/>
    <w:basedOn w:val="DefaultParagraphFont"/>
    <w:uiPriority w:val="97"/>
    <w:semiHidden/>
    <w:rsid w:val="008E65A3"/>
    <w:rPr>
      <w:rFonts w:asciiTheme="minorHAnsi" w:hAnsiTheme="minorHAnsi"/>
      <w:b/>
      <w:bCs/>
      <w:smallCaps/>
      <w:color w:val="C0504D" w:themeColor="accent2"/>
      <w:spacing w:val="5"/>
      <w:u w:val="single"/>
    </w:rPr>
  </w:style>
  <w:style w:type="table" w:styleId="LightGrid">
    <w:name w:val="Light Grid"/>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8"/>
    <w:rsid w:val="008E65A3"/>
    <w:rPr>
      <w:color w:val="000000" w:themeColor="text1" w:themeShade="BF"/>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rsid w:val="008E65A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8"/>
    <w:rsid w:val="008E65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8"/>
    <w:rsid w:val="008E65A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8"/>
    <w:rsid w:val="008E65A3"/>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8"/>
    <w:rsid w:val="008E65A3"/>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8"/>
    <w:rsid w:val="008E65A3"/>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7"/>
    <w:semiHidden/>
    <w:rsid w:val="008E65A3"/>
    <w:rPr>
      <w:rFonts w:asciiTheme="minorHAnsi" w:hAnsiTheme="minorHAnsi"/>
    </w:rPr>
  </w:style>
  <w:style w:type="paragraph" w:styleId="List">
    <w:name w:val="List"/>
    <w:basedOn w:val="Normal"/>
    <w:uiPriority w:val="4"/>
    <w:semiHidden/>
    <w:rsid w:val="008E65A3"/>
    <w:pPr>
      <w:ind w:left="283" w:hanging="283"/>
      <w:contextualSpacing/>
    </w:pPr>
  </w:style>
  <w:style w:type="paragraph" w:styleId="List2">
    <w:name w:val="List 2"/>
    <w:basedOn w:val="Normal"/>
    <w:uiPriority w:val="4"/>
    <w:semiHidden/>
    <w:rsid w:val="008E65A3"/>
    <w:pPr>
      <w:ind w:left="566" w:hanging="283"/>
      <w:contextualSpacing/>
    </w:pPr>
  </w:style>
  <w:style w:type="paragraph" w:styleId="List3">
    <w:name w:val="List 3"/>
    <w:basedOn w:val="Normal"/>
    <w:uiPriority w:val="4"/>
    <w:semiHidden/>
    <w:rsid w:val="008E65A3"/>
    <w:pPr>
      <w:ind w:left="849" w:hanging="283"/>
      <w:contextualSpacing/>
    </w:pPr>
  </w:style>
  <w:style w:type="paragraph" w:styleId="List4">
    <w:name w:val="List 4"/>
    <w:basedOn w:val="Normal"/>
    <w:uiPriority w:val="4"/>
    <w:semiHidden/>
    <w:rsid w:val="008E65A3"/>
    <w:pPr>
      <w:ind w:left="1132" w:hanging="283"/>
      <w:contextualSpacing/>
    </w:pPr>
  </w:style>
  <w:style w:type="paragraph" w:styleId="List5">
    <w:name w:val="List 5"/>
    <w:basedOn w:val="Normal"/>
    <w:uiPriority w:val="4"/>
    <w:semiHidden/>
    <w:rsid w:val="008E65A3"/>
    <w:pPr>
      <w:ind w:left="1415" w:hanging="283"/>
      <w:contextualSpacing/>
    </w:pPr>
  </w:style>
  <w:style w:type="paragraph" w:styleId="ListBullet2">
    <w:name w:val="List Bullet 2"/>
    <w:basedOn w:val="Normal"/>
    <w:uiPriority w:val="2"/>
    <w:semiHidden/>
    <w:rsid w:val="008E65A3"/>
    <w:pPr>
      <w:numPr>
        <w:numId w:val="1"/>
      </w:numPr>
      <w:contextualSpacing/>
    </w:pPr>
  </w:style>
  <w:style w:type="paragraph" w:styleId="ListBullet3">
    <w:name w:val="List Bullet 3"/>
    <w:basedOn w:val="Normal"/>
    <w:uiPriority w:val="2"/>
    <w:semiHidden/>
    <w:rsid w:val="008E65A3"/>
    <w:pPr>
      <w:numPr>
        <w:numId w:val="2"/>
      </w:numPr>
      <w:contextualSpacing/>
    </w:pPr>
  </w:style>
  <w:style w:type="paragraph" w:styleId="ListBullet4">
    <w:name w:val="List Bullet 4"/>
    <w:basedOn w:val="Normal"/>
    <w:uiPriority w:val="2"/>
    <w:semiHidden/>
    <w:rsid w:val="008E65A3"/>
    <w:pPr>
      <w:numPr>
        <w:numId w:val="3"/>
      </w:numPr>
      <w:contextualSpacing/>
    </w:pPr>
  </w:style>
  <w:style w:type="paragraph" w:styleId="ListBullet5">
    <w:name w:val="List Bullet 5"/>
    <w:basedOn w:val="Normal"/>
    <w:uiPriority w:val="2"/>
    <w:semiHidden/>
    <w:rsid w:val="008E65A3"/>
    <w:pPr>
      <w:numPr>
        <w:numId w:val="4"/>
      </w:numPr>
      <w:contextualSpacing/>
    </w:pPr>
  </w:style>
  <w:style w:type="paragraph" w:styleId="ListContinue2">
    <w:name w:val="List Continue 2"/>
    <w:basedOn w:val="Normal"/>
    <w:uiPriority w:val="98"/>
    <w:semiHidden/>
    <w:rsid w:val="008E65A3"/>
    <w:pPr>
      <w:ind w:left="566"/>
      <w:contextualSpacing/>
    </w:pPr>
  </w:style>
  <w:style w:type="paragraph" w:styleId="ListContinue3">
    <w:name w:val="List Continue 3"/>
    <w:basedOn w:val="Normal"/>
    <w:uiPriority w:val="98"/>
    <w:semiHidden/>
    <w:rsid w:val="008E65A3"/>
    <w:pPr>
      <w:ind w:left="849"/>
      <w:contextualSpacing/>
    </w:pPr>
  </w:style>
  <w:style w:type="paragraph" w:styleId="ListContinue4">
    <w:name w:val="List Continue 4"/>
    <w:basedOn w:val="Normal"/>
    <w:uiPriority w:val="98"/>
    <w:semiHidden/>
    <w:rsid w:val="008E65A3"/>
    <w:pPr>
      <w:ind w:left="1132"/>
      <w:contextualSpacing/>
    </w:pPr>
  </w:style>
  <w:style w:type="paragraph" w:styleId="ListContinue5">
    <w:name w:val="List Continue 5"/>
    <w:basedOn w:val="Normal"/>
    <w:uiPriority w:val="98"/>
    <w:semiHidden/>
    <w:rsid w:val="008E65A3"/>
    <w:pPr>
      <w:ind w:left="1415"/>
      <w:contextualSpacing/>
    </w:pPr>
  </w:style>
  <w:style w:type="paragraph" w:styleId="ListNumber">
    <w:name w:val="List Number"/>
    <w:basedOn w:val="Normal"/>
    <w:uiPriority w:val="3"/>
    <w:semiHidden/>
    <w:qFormat/>
    <w:rsid w:val="008E65A3"/>
    <w:pPr>
      <w:numPr>
        <w:numId w:val="5"/>
      </w:numPr>
      <w:contextualSpacing/>
    </w:pPr>
  </w:style>
  <w:style w:type="paragraph" w:styleId="ListNumber2">
    <w:name w:val="List Number 2"/>
    <w:basedOn w:val="Normal"/>
    <w:uiPriority w:val="3"/>
    <w:semiHidden/>
    <w:rsid w:val="008E65A3"/>
    <w:pPr>
      <w:numPr>
        <w:numId w:val="6"/>
      </w:numPr>
      <w:contextualSpacing/>
    </w:pPr>
  </w:style>
  <w:style w:type="paragraph" w:styleId="ListNumber3">
    <w:name w:val="List Number 3"/>
    <w:basedOn w:val="Normal"/>
    <w:uiPriority w:val="3"/>
    <w:semiHidden/>
    <w:rsid w:val="008E65A3"/>
    <w:pPr>
      <w:numPr>
        <w:numId w:val="7"/>
      </w:numPr>
      <w:contextualSpacing/>
    </w:pPr>
  </w:style>
  <w:style w:type="paragraph" w:styleId="ListNumber4">
    <w:name w:val="List Number 4"/>
    <w:basedOn w:val="Normal"/>
    <w:uiPriority w:val="3"/>
    <w:semiHidden/>
    <w:rsid w:val="008E65A3"/>
    <w:pPr>
      <w:numPr>
        <w:numId w:val="8"/>
      </w:numPr>
      <w:contextualSpacing/>
    </w:pPr>
  </w:style>
  <w:style w:type="paragraph" w:styleId="ListNumber5">
    <w:name w:val="List Number 5"/>
    <w:basedOn w:val="Normal"/>
    <w:uiPriority w:val="3"/>
    <w:semiHidden/>
    <w:rsid w:val="008E65A3"/>
    <w:pPr>
      <w:numPr>
        <w:numId w:val="9"/>
      </w:numPr>
      <w:contextualSpacing/>
    </w:pPr>
  </w:style>
  <w:style w:type="paragraph" w:styleId="ListParagraph">
    <w:name w:val="List Paragraph"/>
    <w:basedOn w:val="Normal"/>
    <w:link w:val="ListParagraphChar"/>
    <w:uiPriority w:val="34"/>
    <w:qFormat/>
    <w:rsid w:val="008E65A3"/>
    <w:pPr>
      <w:ind w:left="720"/>
      <w:contextualSpacing/>
    </w:pPr>
  </w:style>
  <w:style w:type="paragraph" w:styleId="MacroText">
    <w:name w:val="macro"/>
    <w:link w:val="MacroTextChar"/>
    <w:uiPriority w:val="97"/>
    <w:semiHidden/>
    <w:rsid w:val="008E65A3"/>
    <w:pPr>
      <w:tabs>
        <w:tab w:val="left" w:pos="480"/>
        <w:tab w:val="left" w:pos="960"/>
        <w:tab w:val="left" w:pos="1440"/>
        <w:tab w:val="left" w:pos="1920"/>
        <w:tab w:val="left" w:pos="2400"/>
        <w:tab w:val="left" w:pos="2880"/>
        <w:tab w:val="left" w:pos="3360"/>
        <w:tab w:val="left" w:pos="3840"/>
        <w:tab w:val="left" w:pos="4320"/>
      </w:tabs>
    </w:pPr>
    <w:rPr>
      <w:rFonts w:asciiTheme="minorHAnsi" w:hAnsiTheme="minorHAnsi"/>
    </w:rPr>
  </w:style>
  <w:style w:type="character" w:customStyle="1" w:styleId="MacroTextChar">
    <w:name w:val="Macro Text Char"/>
    <w:basedOn w:val="DefaultParagraphFont"/>
    <w:link w:val="MacroText"/>
    <w:uiPriority w:val="97"/>
    <w:semiHidden/>
    <w:rsid w:val="008E65A3"/>
    <w:rPr>
      <w:rFonts w:asciiTheme="minorHAnsi" w:hAnsiTheme="minorHAnsi"/>
    </w:rPr>
  </w:style>
  <w:style w:type="table" w:styleId="MediumGrid1">
    <w:name w:val="Medium Grid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8"/>
    <w:rsid w:val="008E65A3"/>
    <w:rPr>
      <w:color w:val="000000" w:themeColor="text1"/>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rsid w:val="008E65A3"/>
    <w:rPr>
      <w:color w:val="000000" w:themeColor="text1"/>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8"/>
    <w:rsid w:val="008E65A3"/>
    <w:rPr>
      <w:color w:val="000000" w:themeColor="text1"/>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8"/>
    <w:rsid w:val="008E65A3"/>
    <w:rPr>
      <w:color w:val="000000" w:themeColor="text1"/>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8"/>
    <w:rsid w:val="008E65A3"/>
    <w:rPr>
      <w:color w:val="000000" w:themeColor="text1"/>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8"/>
    <w:rsid w:val="008E65A3"/>
    <w:rPr>
      <w:color w:val="000000" w:themeColor="text1"/>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8"/>
    <w:rsid w:val="008E65A3"/>
    <w:rPr>
      <w:color w:val="000000" w:themeColor="text1"/>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7"/>
    <w:semiHidden/>
    <w:rsid w:val="008E65A3"/>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7"/>
    <w:semiHidden/>
    <w:rsid w:val="008E65A3"/>
    <w:rPr>
      <w:rFonts w:asciiTheme="minorHAnsi" w:eastAsiaTheme="majorEastAsia" w:hAnsiTheme="minorHAnsi" w:cstheme="majorBidi"/>
      <w:sz w:val="24"/>
      <w:szCs w:val="24"/>
      <w:shd w:val="pct20" w:color="auto" w:fill="auto"/>
    </w:rPr>
  </w:style>
  <w:style w:type="paragraph" w:styleId="NormalWeb">
    <w:name w:val="Normal (Web)"/>
    <w:basedOn w:val="Normal"/>
    <w:uiPriority w:val="98"/>
    <w:semiHidden/>
    <w:rsid w:val="008E65A3"/>
    <w:rPr>
      <w:sz w:val="24"/>
      <w:szCs w:val="24"/>
    </w:rPr>
  </w:style>
  <w:style w:type="paragraph" w:styleId="NoteHeading">
    <w:name w:val="Note Heading"/>
    <w:basedOn w:val="Normal"/>
    <w:next w:val="Normal"/>
    <w:link w:val="NoteHeadingChar"/>
    <w:uiPriority w:val="97"/>
    <w:semiHidden/>
    <w:rsid w:val="008E65A3"/>
    <w:rPr>
      <w:rFonts w:asciiTheme="majorHAnsi" w:hAnsiTheme="majorHAnsi"/>
    </w:rPr>
  </w:style>
  <w:style w:type="character" w:customStyle="1" w:styleId="NoteHeadingChar">
    <w:name w:val="Note Heading Char"/>
    <w:basedOn w:val="DefaultParagraphFont"/>
    <w:link w:val="NoteHeading"/>
    <w:uiPriority w:val="97"/>
    <w:semiHidden/>
    <w:rsid w:val="008E65A3"/>
    <w:rPr>
      <w:rFonts w:asciiTheme="majorHAnsi" w:hAnsiTheme="majorHAnsi"/>
    </w:rPr>
  </w:style>
  <w:style w:type="character" w:styleId="PlaceholderText">
    <w:name w:val="Placeholder Text"/>
    <w:basedOn w:val="DefaultParagraphFont"/>
    <w:uiPriority w:val="14"/>
    <w:semiHidden/>
    <w:rsid w:val="008E65A3"/>
    <w:rPr>
      <w:rFonts w:asciiTheme="minorHAnsi" w:hAnsiTheme="minorHAnsi"/>
      <w:color w:val="808080"/>
    </w:rPr>
  </w:style>
  <w:style w:type="paragraph" w:styleId="PlainText">
    <w:name w:val="Plain Text"/>
    <w:basedOn w:val="Normal"/>
    <w:link w:val="PlainTextChar"/>
    <w:uiPriority w:val="99"/>
    <w:rsid w:val="008E65A3"/>
    <w:rPr>
      <w:sz w:val="21"/>
      <w:szCs w:val="21"/>
    </w:rPr>
  </w:style>
  <w:style w:type="character" w:customStyle="1" w:styleId="PlainTextChar">
    <w:name w:val="Plain Text Char"/>
    <w:basedOn w:val="DefaultParagraphFont"/>
    <w:link w:val="PlainText"/>
    <w:uiPriority w:val="99"/>
    <w:rsid w:val="008E65A3"/>
    <w:rPr>
      <w:rFonts w:asciiTheme="minorHAnsi" w:hAnsiTheme="minorHAnsi"/>
      <w:sz w:val="21"/>
      <w:szCs w:val="21"/>
    </w:rPr>
  </w:style>
  <w:style w:type="paragraph" w:styleId="Quote">
    <w:name w:val="Quote"/>
    <w:basedOn w:val="Normal"/>
    <w:next w:val="Normal"/>
    <w:link w:val="QuoteChar"/>
    <w:uiPriority w:val="97"/>
    <w:semiHidden/>
    <w:rsid w:val="008E65A3"/>
    <w:rPr>
      <w:i/>
      <w:iCs/>
      <w:color w:val="000000" w:themeColor="text1"/>
    </w:rPr>
  </w:style>
  <w:style w:type="character" w:customStyle="1" w:styleId="QuoteChar">
    <w:name w:val="Quote Char"/>
    <w:basedOn w:val="DefaultParagraphFont"/>
    <w:link w:val="Quote"/>
    <w:uiPriority w:val="97"/>
    <w:semiHidden/>
    <w:rsid w:val="008E65A3"/>
    <w:rPr>
      <w:rFonts w:asciiTheme="minorHAnsi" w:hAnsiTheme="minorHAnsi"/>
      <w:i/>
      <w:iCs/>
      <w:color w:val="000000" w:themeColor="text1"/>
    </w:rPr>
  </w:style>
  <w:style w:type="paragraph" w:styleId="Salutation">
    <w:name w:val="Salutation"/>
    <w:basedOn w:val="Normal"/>
    <w:next w:val="Normal"/>
    <w:link w:val="SalutationChar"/>
    <w:uiPriority w:val="97"/>
    <w:semiHidden/>
    <w:rsid w:val="008E65A3"/>
  </w:style>
  <w:style w:type="character" w:customStyle="1" w:styleId="SalutationChar">
    <w:name w:val="Salutation Char"/>
    <w:basedOn w:val="DefaultParagraphFont"/>
    <w:link w:val="Salutation"/>
    <w:uiPriority w:val="97"/>
    <w:semiHidden/>
    <w:rsid w:val="008E65A3"/>
    <w:rPr>
      <w:rFonts w:asciiTheme="minorHAnsi" w:hAnsiTheme="minorHAnsi"/>
    </w:rPr>
  </w:style>
  <w:style w:type="paragraph" w:styleId="Signature">
    <w:name w:val="Signature"/>
    <w:basedOn w:val="Normal"/>
    <w:link w:val="SignatureChar"/>
    <w:uiPriority w:val="97"/>
    <w:semiHidden/>
    <w:rsid w:val="008E65A3"/>
    <w:pPr>
      <w:ind w:left="4252"/>
    </w:pPr>
  </w:style>
  <w:style w:type="character" w:customStyle="1" w:styleId="SignatureChar">
    <w:name w:val="Signature Char"/>
    <w:basedOn w:val="DefaultParagraphFont"/>
    <w:link w:val="Signature"/>
    <w:uiPriority w:val="97"/>
    <w:semiHidden/>
    <w:rsid w:val="008E65A3"/>
    <w:rPr>
      <w:rFonts w:asciiTheme="minorHAnsi" w:hAnsiTheme="minorHAnsi"/>
    </w:rPr>
  </w:style>
  <w:style w:type="character" w:styleId="Strong">
    <w:name w:val="Strong"/>
    <w:basedOn w:val="DefaultParagraphFont"/>
    <w:uiPriority w:val="97"/>
    <w:semiHidden/>
    <w:rsid w:val="008E65A3"/>
    <w:rPr>
      <w:rFonts w:asciiTheme="minorHAnsi" w:hAnsiTheme="minorHAnsi"/>
      <w:b/>
      <w:bCs/>
    </w:rPr>
  </w:style>
  <w:style w:type="paragraph" w:styleId="Subtitle">
    <w:name w:val="Subtitle"/>
    <w:basedOn w:val="Normal"/>
    <w:next w:val="Normal"/>
    <w:link w:val="SubtitleChar"/>
    <w:uiPriority w:val="97"/>
    <w:semiHidden/>
    <w:rsid w:val="008E65A3"/>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97"/>
    <w:semiHidden/>
    <w:rsid w:val="008E65A3"/>
    <w:rPr>
      <w:rFonts w:asciiTheme="minorHAnsi" w:eastAsiaTheme="majorEastAsia" w:hAnsiTheme="minorHAnsi" w:cstheme="majorBidi"/>
      <w:i/>
      <w:iCs/>
      <w:color w:val="4F81BD" w:themeColor="accent1"/>
      <w:spacing w:val="15"/>
      <w:sz w:val="24"/>
      <w:szCs w:val="24"/>
    </w:rPr>
  </w:style>
  <w:style w:type="character" w:styleId="SubtleEmphasis">
    <w:name w:val="Subtle Emphasis"/>
    <w:basedOn w:val="DefaultParagraphFont"/>
    <w:uiPriority w:val="97"/>
    <w:semiHidden/>
    <w:rsid w:val="008E65A3"/>
    <w:rPr>
      <w:rFonts w:asciiTheme="minorHAnsi" w:hAnsiTheme="minorHAnsi"/>
      <w:i/>
      <w:iCs/>
      <w:color w:val="808080" w:themeColor="text1" w:themeTint="7F"/>
    </w:rPr>
  </w:style>
  <w:style w:type="character" w:styleId="SubtleReference">
    <w:name w:val="Subtle Reference"/>
    <w:basedOn w:val="DefaultParagraphFont"/>
    <w:uiPriority w:val="97"/>
    <w:semiHidden/>
    <w:rsid w:val="008E65A3"/>
    <w:rPr>
      <w:rFonts w:asciiTheme="minorHAnsi" w:hAnsiTheme="minorHAnsi"/>
      <w:smallCaps/>
      <w:color w:val="C0504D" w:themeColor="accent2"/>
      <w:u w:val="single"/>
    </w:rPr>
  </w:style>
  <w:style w:type="table" w:styleId="Table3Deffects1">
    <w:name w:val="Table 3D effects 1"/>
    <w:basedOn w:val="TableNormal"/>
    <w:uiPriority w:val="98"/>
    <w:rsid w:val="008E65A3"/>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rsid w:val="008E65A3"/>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rsid w:val="008E65A3"/>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rsid w:val="008E65A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rsid w:val="008E65A3"/>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rsid w:val="008E65A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rsid w:val="008E65A3"/>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rsid w:val="008E65A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rsid w:val="008E65A3"/>
    <w:rPr>
      <w:b/>
      <w:bCs/>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rsid w:val="008E65A3"/>
    <w:rPr>
      <w:b/>
      <w:bCs/>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rsid w:val="008E65A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rsid w:val="008E65A3"/>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rsid w:val="008E65A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rsid w:val="008E65A3"/>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rsid w:val="008E65A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rsid w:val="008E65A3"/>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rsid w:val="008E65A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rsid w:val="008E65A3"/>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rsid w:val="008E65A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rsid w:val="008E65A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rsid w:val="008E65A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rsid w:val="008E65A3"/>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rsid w:val="008E65A3"/>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rsid w:val="008E65A3"/>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rsid w:val="008E65A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7"/>
    <w:semiHidden/>
    <w:rsid w:val="008E65A3"/>
    <w:pPr>
      <w:ind w:left="200" w:hanging="200"/>
    </w:pPr>
  </w:style>
  <w:style w:type="paragraph" w:styleId="TableofFigures">
    <w:name w:val="table of figures"/>
    <w:basedOn w:val="Normal"/>
    <w:next w:val="Normal"/>
    <w:uiPriority w:val="97"/>
    <w:semiHidden/>
    <w:rsid w:val="008E65A3"/>
  </w:style>
  <w:style w:type="table" w:styleId="TableProfessional">
    <w:name w:val="Table Professional"/>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rsid w:val="008E65A3"/>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rsid w:val="008E65A3"/>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rsid w:val="008E65A3"/>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rsid w:val="008E65A3"/>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rsid w:val="008E65A3"/>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rsid w:val="008E65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8"/>
    <w:rsid w:val="008E65A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8"/>
    <w:rsid w:val="008E65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8"/>
    <w:rsid w:val="008E65A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itle">
    <w:name w:val="Title"/>
    <w:basedOn w:val="Normal"/>
    <w:next w:val="Normal"/>
    <w:link w:val="TitleChar"/>
    <w:uiPriority w:val="14"/>
    <w:qFormat/>
    <w:rsid w:val="00453376"/>
    <w:pPr>
      <w:autoSpaceDE w:val="0"/>
      <w:autoSpaceDN w:val="0"/>
      <w:adjustRightInd w:val="0"/>
      <w:spacing w:after="0" w:line="448" w:lineRule="atLeast"/>
      <w:textAlignment w:val="center"/>
    </w:pPr>
    <w:rPr>
      <w:rFonts w:cs="Georgia"/>
      <w:b/>
      <w:bCs/>
      <w:color w:val="000000"/>
      <w:sz w:val="42"/>
      <w:szCs w:val="42"/>
    </w:rPr>
  </w:style>
  <w:style w:type="character" w:customStyle="1" w:styleId="TitleChar">
    <w:name w:val="Title Char"/>
    <w:basedOn w:val="DefaultParagraphFont"/>
    <w:link w:val="Title"/>
    <w:uiPriority w:val="14"/>
    <w:rsid w:val="00453376"/>
    <w:rPr>
      <w:rFonts w:ascii="Arial" w:hAnsi="Arial" w:cs="Georgia"/>
      <w:b/>
      <w:bCs/>
      <w:color w:val="000000"/>
      <w:sz w:val="42"/>
      <w:szCs w:val="42"/>
    </w:rPr>
  </w:style>
  <w:style w:type="paragraph" w:styleId="TOAHeading">
    <w:name w:val="toa heading"/>
    <w:basedOn w:val="Normal"/>
    <w:next w:val="Normal"/>
    <w:uiPriority w:val="97"/>
    <w:semiHidden/>
    <w:rsid w:val="008E65A3"/>
    <w:pPr>
      <w:spacing w:before="120"/>
    </w:pPr>
    <w:rPr>
      <w:rFonts w:asciiTheme="majorHAnsi" w:eastAsiaTheme="majorEastAsia" w:hAnsiTheme="majorHAnsi" w:cstheme="majorBidi"/>
      <w:b/>
      <w:bCs/>
      <w:sz w:val="24"/>
      <w:szCs w:val="24"/>
    </w:rPr>
  </w:style>
  <w:style w:type="paragraph" w:styleId="TOC2">
    <w:name w:val="toc 2"/>
    <w:basedOn w:val="Normal"/>
    <w:next w:val="Normal"/>
    <w:autoRedefine/>
    <w:uiPriority w:val="14"/>
    <w:semiHidden/>
    <w:rsid w:val="008E65A3"/>
    <w:pPr>
      <w:spacing w:after="100"/>
      <w:ind w:left="200"/>
    </w:pPr>
  </w:style>
  <w:style w:type="paragraph" w:styleId="TOC3">
    <w:name w:val="toc 3"/>
    <w:basedOn w:val="Normal"/>
    <w:next w:val="Normal"/>
    <w:autoRedefine/>
    <w:uiPriority w:val="14"/>
    <w:semiHidden/>
    <w:rsid w:val="008E65A3"/>
    <w:pPr>
      <w:spacing w:after="100"/>
      <w:ind w:left="400"/>
    </w:pPr>
  </w:style>
  <w:style w:type="paragraph" w:styleId="TOC4">
    <w:name w:val="toc 4"/>
    <w:basedOn w:val="Normal"/>
    <w:next w:val="Normal"/>
    <w:autoRedefine/>
    <w:uiPriority w:val="14"/>
    <w:semiHidden/>
    <w:rsid w:val="008E65A3"/>
    <w:pPr>
      <w:spacing w:after="100"/>
      <w:ind w:left="600"/>
    </w:pPr>
  </w:style>
  <w:style w:type="paragraph" w:styleId="TOC5">
    <w:name w:val="toc 5"/>
    <w:basedOn w:val="Normal"/>
    <w:next w:val="Normal"/>
    <w:autoRedefine/>
    <w:uiPriority w:val="14"/>
    <w:semiHidden/>
    <w:rsid w:val="008E65A3"/>
    <w:pPr>
      <w:spacing w:after="100"/>
      <w:ind w:left="800"/>
    </w:pPr>
  </w:style>
  <w:style w:type="paragraph" w:styleId="TOC6">
    <w:name w:val="toc 6"/>
    <w:basedOn w:val="Normal"/>
    <w:next w:val="Normal"/>
    <w:autoRedefine/>
    <w:uiPriority w:val="14"/>
    <w:semiHidden/>
    <w:rsid w:val="008E65A3"/>
    <w:pPr>
      <w:spacing w:after="100"/>
      <w:ind w:left="1000"/>
    </w:pPr>
  </w:style>
  <w:style w:type="paragraph" w:styleId="TOC7">
    <w:name w:val="toc 7"/>
    <w:basedOn w:val="Normal"/>
    <w:next w:val="Normal"/>
    <w:autoRedefine/>
    <w:uiPriority w:val="14"/>
    <w:semiHidden/>
    <w:rsid w:val="008E65A3"/>
    <w:pPr>
      <w:spacing w:after="100"/>
      <w:ind w:left="1200"/>
    </w:pPr>
  </w:style>
  <w:style w:type="paragraph" w:styleId="TOC8">
    <w:name w:val="toc 8"/>
    <w:basedOn w:val="Normal"/>
    <w:next w:val="Normal"/>
    <w:autoRedefine/>
    <w:uiPriority w:val="14"/>
    <w:semiHidden/>
    <w:rsid w:val="008E65A3"/>
    <w:pPr>
      <w:spacing w:after="100"/>
      <w:ind w:left="1400"/>
    </w:pPr>
  </w:style>
  <w:style w:type="paragraph" w:styleId="TOC9">
    <w:name w:val="toc 9"/>
    <w:basedOn w:val="Normal"/>
    <w:next w:val="Normal"/>
    <w:autoRedefine/>
    <w:uiPriority w:val="14"/>
    <w:semiHidden/>
    <w:rsid w:val="008E65A3"/>
    <w:pPr>
      <w:spacing w:after="100"/>
      <w:ind w:left="1600"/>
    </w:pPr>
  </w:style>
  <w:style w:type="paragraph" w:styleId="TOCHeading">
    <w:name w:val="TOC Heading"/>
    <w:basedOn w:val="Heading1"/>
    <w:next w:val="Normal"/>
    <w:uiPriority w:val="14"/>
    <w:semiHidden/>
    <w:unhideWhenUsed/>
    <w:qFormat/>
    <w:rsid w:val="008E65A3"/>
    <w:pPr>
      <w:keepLines/>
      <w:spacing w:before="480"/>
      <w:outlineLvl w:val="9"/>
    </w:pPr>
    <w:rPr>
      <w:rFonts w:eastAsiaTheme="majorEastAsia" w:cstheme="majorBidi"/>
      <w:color w:val="365F91" w:themeColor="accent1" w:themeShade="BF"/>
      <w:kern w:val="0"/>
      <w:szCs w:val="28"/>
    </w:rPr>
  </w:style>
  <w:style w:type="character" w:customStyle="1" w:styleId="ListParagraphChar">
    <w:name w:val="List Paragraph Char"/>
    <w:link w:val="ListParagraph"/>
    <w:uiPriority w:val="34"/>
    <w:locked/>
    <w:rsid w:val="00E43C5B"/>
    <w:rPr>
      <w:rFonts w:ascii="Georgia" w:hAnsi="Georgia"/>
      <w:sz w:val="22"/>
    </w:rPr>
  </w:style>
  <w:style w:type="paragraph" w:customStyle="1" w:styleId="BasicParagraph">
    <w:name w:val="[Basic Paragraph]"/>
    <w:basedOn w:val="Normal"/>
    <w:uiPriority w:val="99"/>
    <w:rsid w:val="00AC273D"/>
    <w:pPr>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TitleSub">
    <w:name w:val="Title Sub"/>
    <w:basedOn w:val="Normal"/>
    <w:qFormat/>
    <w:rsid w:val="00453376"/>
    <w:pPr>
      <w:autoSpaceDE w:val="0"/>
      <w:autoSpaceDN w:val="0"/>
      <w:adjustRightInd w:val="0"/>
      <w:spacing w:line="420" w:lineRule="atLeast"/>
      <w:textAlignment w:val="center"/>
    </w:pPr>
    <w:rPr>
      <w:rFonts w:cs="Georgia"/>
      <w:color w:val="000000"/>
      <w:spacing w:val="-10"/>
      <w:sz w:val="42"/>
      <w:szCs w:val="42"/>
    </w:rPr>
  </w:style>
  <w:style w:type="table" w:customStyle="1" w:styleId="PSCGreen">
    <w:name w:val="PSC_Green"/>
    <w:basedOn w:val="TableNormal"/>
    <w:uiPriority w:val="99"/>
    <w:rsid w:val="00A76532"/>
    <w:pPr>
      <w:spacing w:line="280" w:lineRule="atLeast"/>
    </w:pPr>
    <w:rPr>
      <w:rFonts w:ascii="Arial" w:hAnsi="Arial"/>
      <w:color w:val="FFFFFF" w:themeColor="background1"/>
    </w:rPr>
    <w:tblPr>
      <w:tblBorders>
        <w:top w:val="single" w:sz="8" w:space="0" w:color="auto"/>
        <w:bottom w:val="single" w:sz="8" w:space="0" w:color="auto"/>
        <w:insideH w:val="single" w:sz="8" w:space="0" w:color="FFFFFF" w:themeColor="background1"/>
      </w:tblBorders>
      <w:tblCellMar>
        <w:left w:w="57" w:type="dxa"/>
        <w:right w:w="0" w:type="dxa"/>
      </w:tblCellMar>
    </w:tblPr>
    <w:tcPr>
      <w:shd w:val="clear" w:color="auto" w:fill="00A88F"/>
    </w:tcPr>
    <w:tblStylePr w:type="firstRow">
      <w:tblPr/>
      <w:tcPr>
        <w:tcBorders>
          <w:top w:val="single" w:sz="8" w:space="0" w:color="auto"/>
          <w:left w:val="nil"/>
          <w:bottom w:val="nil"/>
          <w:right w:val="nil"/>
          <w:insideH w:val="nil"/>
          <w:insideV w:val="nil"/>
          <w:tl2br w:val="nil"/>
          <w:tr2bl w:val="nil"/>
        </w:tcBorders>
      </w:tcPr>
    </w:tblStylePr>
    <w:tblStylePr w:type="lastRow">
      <w:tblPr/>
      <w:tcPr>
        <w:tcBorders>
          <w:top w:val="nil"/>
          <w:left w:val="nil"/>
          <w:bottom w:val="single" w:sz="8" w:space="0" w:color="auto"/>
          <w:right w:val="nil"/>
          <w:insideH w:val="nil"/>
          <w:insideV w:val="nil"/>
          <w:tl2br w:val="nil"/>
          <w:tr2bl w:val="nil"/>
        </w:tcBorders>
      </w:tcPr>
    </w:tblStylePr>
  </w:style>
  <w:style w:type="paragraph" w:customStyle="1" w:styleId="TableTextWhite">
    <w:name w:val="Table Text White"/>
    <w:basedOn w:val="Normal"/>
    <w:qFormat/>
    <w:rsid w:val="0002436B"/>
    <w:pPr>
      <w:spacing w:before="40" w:after="40" w:line="280" w:lineRule="atLeast"/>
    </w:pPr>
    <w:rPr>
      <w:color w:val="FFFFFF"/>
      <w:sz w:val="20"/>
    </w:rPr>
  </w:style>
  <w:style w:type="table" w:customStyle="1" w:styleId="PSCPurple">
    <w:name w:val="PSC_Purple"/>
    <w:basedOn w:val="TableNormal"/>
    <w:uiPriority w:val="99"/>
    <w:rsid w:val="008E0207"/>
    <w:rPr>
      <w:rFonts w:ascii="Arial" w:hAnsi="Arial"/>
    </w:rPr>
    <w:tblPr>
      <w:tblStyleRowBandSize w:val="1"/>
      <w:tblBorders>
        <w:top w:val="single" w:sz="8" w:space="0" w:color="auto"/>
        <w:bottom w:val="single" w:sz="8" w:space="0" w:color="BCBEC0"/>
        <w:insideH w:val="single" w:sz="8" w:space="0" w:color="BCBEC0"/>
      </w:tblBorders>
      <w:tblCellMar>
        <w:left w:w="57" w:type="dxa"/>
        <w:right w:w="0" w:type="dxa"/>
      </w:tblCellMar>
    </w:tblPr>
    <w:tblStylePr w:type="firstRow">
      <w:tblPr/>
      <w:tcPr>
        <w:tcBorders>
          <w:top w:val="single" w:sz="8" w:space="0" w:color="auto"/>
          <w:left w:val="nil"/>
          <w:bottom w:val="single" w:sz="8" w:space="0" w:color="auto"/>
          <w:right w:val="nil"/>
          <w:insideH w:val="nil"/>
          <w:insideV w:val="nil"/>
          <w:tl2br w:val="nil"/>
          <w:tr2bl w:val="nil"/>
        </w:tcBorders>
        <w:shd w:val="clear" w:color="auto" w:fill="6D276A"/>
      </w:tcPr>
    </w:tblStylePr>
  </w:style>
  <w:style w:type="paragraph" w:customStyle="1" w:styleId="TableText">
    <w:name w:val="Table Text"/>
    <w:basedOn w:val="TableTextWhite"/>
    <w:qFormat/>
    <w:rsid w:val="0002436B"/>
    <w:rPr>
      <w:color w:val="auto"/>
    </w:rPr>
  </w:style>
  <w:style w:type="paragraph" w:customStyle="1" w:styleId="Tablehead1">
    <w:name w:val="Table head 1"/>
    <w:basedOn w:val="Normal"/>
    <w:uiPriority w:val="99"/>
    <w:rsid w:val="00DD15D6"/>
    <w:pPr>
      <w:suppressAutoHyphens/>
      <w:autoSpaceDE w:val="0"/>
      <w:autoSpaceDN w:val="0"/>
      <w:adjustRightInd w:val="0"/>
      <w:spacing w:before="57" w:after="113" w:line="392" w:lineRule="atLeast"/>
      <w:textAlignment w:val="center"/>
    </w:pPr>
    <w:rPr>
      <w:rFonts w:cs="Arial"/>
      <w:b/>
      <w:bCs/>
      <w:color w:val="FFFFFF"/>
      <w:szCs w:val="22"/>
      <w:lang w:val="en-US"/>
    </w:rPr>
  </w:style>
  <w:style w:type="paragraph" w:customStyle="1" w:styleId="TableBullet">
    <w:name w:val="Table Bullet"/>
    <w:basedOn w:val="ListBullet"/>
    <w:qFormat/>
    <w:rsid w:val="003C64C5"/>
    <w:rPr>
      <w:sz w:val="20"/>
    </w:rPr>
  </w:style>
  <w:style w:type="paragraph" w:customStyle="1" w:styleId="HelpText">
    <w:name w:val="HelpText"/>
    <w:basedOn w:val="Normal"/>
    <w:qFormat/>
    <w:rsid w:val="00B04165"/>
    <w:pPr>
      <w:spacing w:after="0"/>
    </w:pPr>
    <w:rPr>
      <w:rFonts w:asciiTheme="minorHAnsi" w:hAnsiTheme="minorHAnsi"/>
      <w:vanish/>
      <w:color w:val="FF0000"/>
      <w:sz w:val="16"/>
    </w:rPr>
  </w:style>
  <w:style w:type="paragraph" w:customStyle="1" w:styleId="TableTextWhite0">
    <w:name w:val="Table_Text_White"/>
    <w:basedOn w:val="Normal"/>
    <w:qFormat/>
    <w:rsid w:val="00803E47"/>
    <w:pPr>
      <w:spacing w:before="40" w:after="40" w:line="280" w:lineRule="atLeast"/>
    </w:pPr>
    <w:rPr>
      <w:b/>
      <w:color w:val="FFFFFF"/>
    </w:rPr>
  </w:style>
  <w:style w:type="paragraph" w:customStyle="1" w:styleId="OSRlevel1bullet10pt">
    <w:name w:val="OSR level 1 bullet 10 pt"/>
    <w:basedOn w:val="Normal"/>
    <w:rsid w:val="005505E4"/>
    <w:pPr>
      <w:numPr>
        <w:numId w:val="12"/>
      </w:numPr>
      <w:spacing w:after="0"/>
    </w:pPr>
    <w:rPr>
      <w:rFonts w:ascii="Times New Roman" w:eastAsia="Times New Roman" w:hAnsi="Times New Roman"/>
      <w:sz w:val="24"/>
      <w:szCs w:val="24"/>
      <w:lang w:eastAsia="en-AU"/>
    </w:rPr>
  </w:style>
  <w:style w:type="paragraph" w:customStyle="1" w:styleId="Pa18">
    <w:name w:val="Pa18"/>
    <w:basedOn w:val="Normal"/>
    <w:next w:val="Normal"/>
    <w:uiPriority w:val="99"/>
    <w:rsid w:val="00A37020"/>
    <w:pPr>
      <w:autoSpaceDE w:val="0"/>
      <w:autoSpaceDN w:val="0"/>
      <w:adjustRightInd w:val="0"/>
      <w:spacing w:after="0" w:line="161" w:lineRule="atLeast"/>
    </w:pPr>
    <w:rPr>
      <w:rFonts w:ascii="Rooney" w:hAnsi="Rooney"/>
      <w:sz w:val="24"/>
      <w:szCs w:val="24"/>
    </w:rPr>
  </w:style>
  <w:style w:type="character" w:customStyle="1" w:styleId="Heading1Char">
    <w:name w:val="Heading 1 Char"/>
    <w:basedOn w:val="DefaultParagraphFont"/>
    <w:link w:val="Heading1"/>
    <w:uiPriority w:val="1"/>
    <w:rsid w:val="000C453F"/>
    <w:rPr>
      <w:rFonts w:ascii="Arial" w:hAnsi="Arial" w:cs="Arial"/>
      <w:b/>
      <w:bCs/>
      <w:kern w:val="32"/>
      <w:sz w:val="42"/>
      <w:szCs w:val="32"/>
    </w:rPr>
  </w:style>
  <w:style w:type="paragraph" w:customStyle="1" w:styleId="msonormal0">
    <w:name w:val="msonormal"/>
    <w:basedOn w:val="Normal"/>
    <w:uiPriority w:val="99"/>
    <w:semiHidden/>
    <w:rsid w:val="00550DF7"/>
    <w:pPr>
      <w:shd w:val="clear" w:color="auto" w:fill="F7F7F7"/>
      <w:tabs>
        <w:tab w:val="num" w:pos="360"/>
      </w:tabs>
      <w:spacing w:after="0" w:line="270" w:lineRule="atLeast"/>
    </w:pPr>
    <w:rPr>
      <w:rFonts w:asciiTheme="minorHAnsi" w:hAnsiTheme="minorHAnsi" w:cstheme="minorBidi"/>
      <w:szCs w:val="22"/>
    </w:rPr>
  </w:style>
  <w:style w:type="character" w:customStyle="1" w:styleId="Heading2Char">
    <w:name w:val="Heading 2 Char"/>
    <w:basedOn w:val="DefaultParagraphFont"/>
    <w:link w:val="Heading2"/>
    <w:uiPriority w:val="1"/>
    <w:rsid w:val="004A3696"/>
    <w:rPr>
      <w:rFonts w:ascii="Arial" w:hAnsi="Arial" w:cs="Arial"/>
      <w:b/>
      <w:bCs/>
      <w:iCs/>
      <w:sz w:val="26"/>
      <w:szCs w:val="28"/>
    </w:rPr>
  </w:style>
  <w:style w:type="character" w:styleId="UnresolvedMention">
    <w:name w:val="Unresolved Mention"/>
    <w:basedOn w:val="DefaultParagraphFont"/>
    <w:uiPriority w:val="99"/>
    <w:semiHidden/>
    <w:unhideWhenUsed/>
    <w:rsid w:val="00A802EA"/>
    <w:rPr>
      <w:color w:val="605E5C"/>
      <w:shd w:val="clear" w:color="auto" w:fill="E1DFDD"/>
    </w:rPr>
  </w:style>
  <w:style w:type="character" w:customStyle="1" w:styleId="NoSpacingChar">
    <w:name w:val="No Spacing Char"/>
    <w:basedOn w:val="DefaultParagraphFont"/>
    <w:link w:val="NoSpacing"/>
    <w:uiPriority w:val="1"/>
    <w:rsid w:val="008D40B7"/>
    <w:rPr>
      <w:rFonts w:asciiTheme="minorHAnsi" w:hAnsiTheme="minorHAnsi"/>
      <w:szCs w:val="24"/>
    </w:rPr>
  </w:style>
  <w:style w:type="paragraph" w:customStyle="1" w:styleId="paragraph">
    <w:name w:val="paragraph"/>
    <w:basedOn w:val="Normal"/>
    <w:rsid w:val="000E1B10"/>
    <w:pPr>
      <w:spacing w:before="100" w:beforeAutospacing="1" w:after="100" w:afterAutospacing="1"/>
    </w:pPr>
    <w:rPr>
      <w:rFonts w:ascii="Times New Roman" w:eastAsia="Times New Roman" w:hAnsi="Times New Roman"/>
      <w:sz w:val="24"/>
      <w:szCs w:val="24"/>
      <w:lang w:eastAsia="en-AU"/>
    </w:rPr>
  </w:style>
  <w:style w:type="character" w:customStyle="1" w:styleId="normaltextrun">
    <w:name w:val="normaltextrun"/>
    <w:basedOn w:val="DefaultParagraphFont"/>
    <w:rsid w:val="000E1B10"/>
  </w:style>
  <w:style w:type="character" w:customStyle="1" w:styleId="eop">
    <w:name w:val="eop"/>
    <w:basedOn w:val="DefaultParagraphFont"/>
    <w:rsid w:val="000E1B10"/>
  </w:style>
  <w:style w:type="paragraph" w:styleId="Revision">
    <w:name w:val="Revision"/>
    <w:hidden/>
    <w:uiPriority w:val="99"/>
    <w:semiHidden/>
    <w:rsid w:val="00E96AB7"/>
    <w:pPr>
      <w:spacing w:after="0"/>
    </w:pPr>
    <w:rPr>
      <w:rFonts w:ascii="Arial" w:hAnsi="Arial"/>
      <w:sz w:val="22"/>
    </w:rPr>
  </w:style>
  <w:style w:type="paragraph" w:customStyle="1" w:styleId="ng-star-inserted">
    <w:name w:val="ng-star-inserted"/>
    <w:basedOn w:val="Normal"/>
    <w:rsid w:val="002828BE"/>
    <w:pPr>
      <w:spacing w:before="100" w:beforeAutospacing="1" w:after="100" w:afterAutospacing="1"/>
    </w:pPr>
    <w:rPr>
      <w:rFonts w:ascii="Times New Roman" w:eastAsia="Times New Roman" w:hAnsi="Times New Roman"/>
      <w:sz w:val="24"/>
      <w:szCs w:val="24"/>
      <w:lang w:eastAsia="en-AU"/>
    </w:rPr>
  </w:style>
  <w:style w:type="character" w:customStyle="1" w:styleId="ng-star-inserted1">
    <w:name w:val="ng-star-inserted1"/>
    <w:basedOn w:val="DefaultParagraphFont"/>
    <w:rsid w:val="00282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8561">
      <w:bodyDiv w:val="1"/>
      <w:marLeft w:val="0"/>
      <w:marRight w:val="0"/>
      <w:marTop w:val="0"/>
      <w:marBottom w:val="0"/>
      <w:divBdr>
        <w:top w:val="none" w:sz="0" w:space="0" w:color="auto"/>
        <w:left w:val="none" w:sz="0" w:space="0" w:color="auto"/>
        <w:bottom w:val="none" w:sz="0" w:space="0" w:color="auto"/>
        <w:right w:val="none" w:sz="0" w:space="0" w:color="auto"/>
      </w:divBdr>
    </w:div>
    <w:div w:id="92240227">
      <w:bodyDiv w:val="1"/>
      <w:marLeft w:val="0"/>
      <w:marRight w:val="0"/>
      <w:marTop w:val="0"/>
      <w:marBottom w:val="0"/>
      <w:divBdr>
        <w:top w:val="none" w:sz="0" w:space="0" w:color="auto"/>
        <w:left w:val="none" w:sz="0" w:space="0" w:color="auto"/>
        <w:bottom w:val="none" w:sz="0" w:space="0" w:color="auto"/>
        <w:right w:val="none" w:sz="0" w:space="0" w:color="auto"/>
      </w:divBdr>
    </w:div>
    <w:div w:id="167868314">
      <w:bodyDiv w:val="1"/>
      <w:marLeft w:val="0"/>
      <w:marRight w:val="0"/>
      <w:marTop w:val="0"/>
      <w:marBottom w:val="0"/>
      <w:divBdr>
        <w:top w:val="none" w:sz="0" w:space="0" w:color="auto"/>
        <w:left w:val="none" w:sz="0" w:space="0" w:color="auto"/>
        <w:bottom w:val="none" w:sz="0" w:space="0" w:color="auto"/>
        <w:right w:val="none" w:sz="0" w:space="0" w:color="auto"/>
      </w:divBdr>
    </w:div>
    <w:div w:id="194850915">
      <w:bodyDiv w:val="1"/>
      <w:marLeft w:val="0"/>
      <w:marRight w:val="0"/>
      <w:marTop w:val="0"/>
      <w:marBottom w:val="0"/>
      <w:divBdr>
        <w:top w:val="none" w:sz="0" w:space="0" w:color="auto"/>
        <w:left w:val="none" w:sz="0" w:space="0" w:color="auto"/>
        <w:bottom w:val="none" w:sz="0" w:space="0" w:color="auto"/>
        <w:right w:val="none" w:sz="0" w:space="0" w:color="auto"/>
      </w:divBdr>
    </w:div>
    <w:div w:id="227149956">
      <w:bodyDiv w:val="1"/>
      <w:marLeft w:val="0"/>
      <w:marRight w:val="0"/>
      <w:marTop w:val="0"/>
      <w:marBottom w:val="0"/>
      <w:divBdr>
        <w:top w:val="none" w:sz="0" w:space="0" w:color="auto"/>
        <w:left w:val="none" w:sz="0" w:space="0" w:color="auto"/>
        <w:bottom w:val="none" w:sz="0" w:space="0" w:color="auto"/>
        <w:right w:val="none" w:sz="0" w:space="0" w:color="auto"/>
      </w:divBdr>
      <w:divsChild>
        <w:div w:id="92828541">
          <w:marLeft w:val="0"/>
          <w:marRight w:val="0"/>
          <w:marTop w:val="0"/>
          <w:marBottom w:val="0"/>
          <w:divBdr>
            <w:top w:val="none" w:sz="0" w:space="0" w:color="auto"/>
            <w:left w:val="none" w:sz="0" w:space="0" w:color="auto"/>
            <w:bottom w:val="none" w:sz="0" w:space="0" w:color="auto"/>
            <w:right w:val="none" w:sz="0" w:space="0" w:color="auto"/>
          </w:divBdr>
        </w:div>
        <w:div w:id="112331790">
          <w:marLeft w:val="0"/>
          <w:marRight w:val="0"/>
          <w:marTop w:val="0"/>
          <w:marBottom w:val="0"/>
          <w:divBdr>
            <w:top w:val="none" w:sz="0" w:space="0" w:color="auto"/>
            <w:left w:val="none" w:sz="0" w:space="0" w:color="auto"/>
            <w:bottom w:val="none" w:sz="0" w:space="0" w:color="auto"/>
            <w:right w:val="none" w:sz="0" w:space="0" w:color="auto"/>
          </w:divBdr>
        </w:div>
        <w:div w:id="139268108">
          <w:marLeft w:val="0"/>
          <w:marRight w:val="0"/>
          <w:marTop w:val="0"/>
          <w:marBottom w:val="0"/>
          <w:divBdr>
            <w:top w:val="none" w:sz="0" w:space="0" w:color="auto"/>
            <w:left w:val="none" w:sz="0" w:space="0" w:color="auto"/>
            <w:bottom w:val="none" w:sz="0" w:space="0" w:color="auto"/>
            <w:right w:val="none" w:sz="0" w:space="0" w:color="auto"/>
          </w:divBdr>
        </w:div>
        <w:div w:id="144250348">
          <w:marLeft w:val="0"/>
          <w:marRight w:val="0"/>
          <w:marTop w:val="0"/>
          <w:marBottom w:val="0"/>
          <w:divBdr>
            <w:top w:val="none" w:sz="0" w:space="0" w:color="auto"/>
            <w:left w:val="none" w:sz="0" w:space="0" w:color="auto"/>
            <w:bottom w:val="none" w:sz="0" w:space="0" w:color="auto"/>
            <w:right w:val="none" w:sz="0" w:space="0" w:color="auto"/>
          </w:divBdr>
        </w:div>
        <w:div w:id="194395352">
          <w:marLeft w:val="0"/>
          <w:marRight w:val="0"/>
          <w:marTop w:val="0"/>
          <w:marBottom w:val="0"/>
          <w:divBdr>
            <w:top w:val="none" w:sz="0" w:space="0" w:color="auto"/>
            <w:left w:val="none" w:sz="0" w:space="0" w:color="auto"/>
            <w:bottom w:val="none" w:sz="0" w:space="0" w:color="auto"/>
            <w:right w:val="none" w:sz="0" w:space="0" w:color="auto"/>
          </w:divBdr>
        </w:div>
        <w:div w:id="411464689">
          <w:marLeft w:val="0"/>
          <w:marRight w:val="0"/>
          <w:marTop w:val="0"/>
          <w:marBottom w:val="0"/>
          <w:divBdr>
            <w:top w:val="none" w:sz="0" w:space="0" w:color="auto"/>
            <w:left w:val="none" w:sz="0" w:space="0" w:color="auto"/>
            <w:bottom w:val="none" w:sz="0" w:space="0" w:color="auto"/>
            <w:right w:val="none" w:sz="0" w:space="0" w:color="auto"/>
          </w:divBdr>
        </w:div>
        <w:div w:id="470945358">
          <w:marLeft w:val="0"/>
          <w:marRight w:val="0"/>
          <w:marTop w:val="0"/>
          <w:marBottom w:val="0"/>
          <w:divBdr>
            <w:top w:val="none" w:sz="0" w:space="0" w:color="auto"/>
            <w:left w:val="none" w:sz="0" w:space="0" w:color="auto"/>
            <w:bottom w:val="none" w:sz="0" w:space="0" w:color="auto"/>
            <w:right w:val="none" w:sz="0" w:space="0" w:color="auto"/>
          </w:divBdr>
        </w:div>
        <w:div w:id="599028646">
          <w:marLeft w:val="0"/>
          <w:marRight w:val="0"/>
          <w:marTop w:val="0"/>
          <w:marBottom w:val="0"/>
          <w:divBdr>
            <w:top w:val="none" w:sz="0" w:space="0" w:color="auto"/>
            <w:left w:val="none" w:sz="0" w:space="0" w:color="auto"/>
            <w:bottom w:val="none" w:sz="0" w:space="0" w:color="auto"/>
            <w:right w:val="none" w:sz="0" w:space="0" w:color="auto"/>
          </w:divBdr>
        </w:div>
        <w:div w:id="620040724">
          <w:marLeft w:val="0"/>
          <w:marRight w:val="0"/>
          <w:marTop w:val="0"/>
          <w:marBottom w:val="0"/>
          <w:divBdr>
            <w:top w:val="none" w:sz="0" w:space="0" w:color="auto"/>
            <w:left w:val="none" w:sz="0" w:space="0" w:color="auto"/>
            <w:bottom w:val="none" w:sz="0" w:space="0" w:color="auto"/>
            <w:right w:val="none" w:sz="0" w:space="0" w:color="auto"/>
          </w:divBdr>
        </w:div>
        <w:div w:id="750739959">
          <w:marLeft w:val="0"/>
          <w:marRight w:val="0"/>
          <w:marTop w:val="0"/>
          <w:marBottom w:val="0"/>
          <w:divBdr>
            <w:top w:val="none" w:sz="0" w:space="0" w:color="auto"/>
            <w:left w:val="none" w:sz="0" w:space="0" w:color="auto"/>
            <w:bottom w:val="none" w:sz="0" w:space="0" w:color="auto"/>
            <w:right w:val="none" w:sz="0" w:space="0" w:color="auto"/>
          </w:divBdr>
        </w:div>
        <w:div w:id="958032447">
          <w:marLeft w:val="0"/>
          <w:marRight w:val="0"/>
          <w:marTop w:val="0"/>
          <w:marBottom w:val="0"/>
          <w:divBdr>
            <w:top w:val="none" w:sz="0" w:space="0" w:color="auto"/>
            <w:left w:val="none" w:sz="0" w:space="0" w:color="auto"/>
            <w:bottom w:val="none" w:sz="0" w:space="0" w:color="auto"/>
            <w:right w:val="none" w:sz="0" w:space="0" w:color="auto"/>
          </w:divBdr>
        </w:div>
        <w:div w:id="1151023634">
          <w:marLeft w:val="0"/>
          <w:marRight w:val="0"/>
          <w:marTop w:val="0"/>
          <w:marBottom w:val="0"/>
          <w:divBdr>
            <w:top w:val="none" w:sz="0" w:space="0" w:color="auto"/>
            <w:left w:val="none" w:sz="0" w:space="0" w:color="auto"/>
            <w:bottom w:val="none" w:sz="0" w:space="0" w:color="auto"/>
            <w:right w:val="none" w:sz="0" w:space="0" w:color="auto"/>
          </w:divBdr>
        </w:div>
        <w:div w:id="1296721764">
          <w:marLeft w:val="0"/>
          <w:marRight w:val="0"/>
          <w:marTop w:val="0"/>
          <w:marBottom w:val="0"/>
          <w:divBdr>
            <w:top w:val="none" w:sz="0" w:space="0" w:color="auto"/>
            <w:left w:val="none" w:sz="0" w:space="0" w:color="auto"/>
            <w:bottom w:val="none" w:sz="0" w:space="0" w:color="auto"/>
            <w:right w:val="none" w:sz="0" w:space="0" w:color="auto"/>
          </w:divBdr>
        </w:div>
        <w:div w:id="1337028075">
          <w:marLeft w:val="0"/>
          <w:marRight w:val="0"/>
          <w:marTop w:val="0"/>
          <w:marBottom w:val="0"/>
          <w:divBdr>
            <w:top w:val="none" w:sz="0" w:space="0" w:color="auto"/>
            <w:left w:val="none" w:sz="0" w:space="0" w:color="auto"/>
            <w:bottom w:val="none" w:sz="0" w:space="0" w:color="auto"/>
            <w:right w:val="none" w:sz="0" w:space="0" w:color="auto"/>
          </w:divBdr>
        </w:div>
        <w:div w:id="1472207721">
          <w:marLeft w:val="0"/>
          <w:marRight w:val="0"/>
          <w:marTop w:val="0"/>
          <w:marBottom w:val="0"/>
          <w:divBdr>
            <w:top w:val="none" w:sz="0" w:space="0" w:color="auto"/>
            <w:left w:val="none" w:sz="0" w:space="0" w:color="auto"/>
            <w:bottom w:val="none" w:sz="0" w:space="0" w:color="auto"/>
            <w:right w:val="none" w:sz="0" w:space="0" w:color="auto"/>
          </w:divBdr>
        </w:div>
        <w:div w:id="1514371713">
          <w:marLeft w:val="0"/>
          <w:marRight w:val="0"/>
          <w:marTop w:val="0"/>
          <w:marBottom w:val="0"/>
          <w:divBdr>
            <w:top w:val="none" w:sz="0" w:space="0" w:color="auto"/>
            <w:left w:val="none" w:sz="0" w:space="0" w:color="auto"/>
            <w:bottom w:val="none" w:sz="0" w:space="0" w:color="auto"/>
            <w:right w:val="none" w:sz="0" w:space="0" w:color="auto"/>
          </w:divBdr>
        </w:div>
        <w:div w:id="1656030158">
          <w:marLeft w:val="0"/>
          <w:marRight w:val="0"/>
          <w:marTop w:val="0"/>
          <w:marBottom w:val="0"/>
          <w:divBdr>
            <w:top w:val="none" w:sz="0" w:space="0" w:color="auto"/>
            <w:left w:val="none" w:sz="0" w:space="0" w:color="auto"/>
            <w:bottom w:val="none" w:sz="0" w:space="0" w:color="auto"/>
            <w:right w:val="none" w:sz="0" w:space="0" w:color="auto"/>
          </w:divBdr>
        </w:div>
        <w:div w:id="2052223594">
          <w:marLeft w:val="0"/>
          <w:marRight w:val="0"/>
          <w:marTop w:val="0"/>
          <w:marBottom w:val="0"/>
          <w:divBdr>
            <w:top w:val="none" w:sz="0" w:space="0" w:color="auto"/>
            <w:left w:val="none" w:sz="0" w:space="0" w:color="auto"/>
            <w:bottom w:val="none" w:sz="0" w:space="0" w:color="auto"/>
            <w:right w:val="none" w:sz="0" w:space="0" w:color="auto"/>
          </w:divBdr>
        </w:div>
        <w:div w:id="2144812601">
          <w:marLeft w:val="0"/>
          <w:marRight w:val="0"/>
          <w:marTop w:val="0"/>
          <w:marBottom w:val="0"/>
          <w:divBdr>
            <w:top w:val="none" w:sz="0" w:space="0" w:color="auto"/>
            <w:left w:val="none" w:sz="0" w:space="0" w:color="auto"/>
            <w:bottom w:val="none" w:sz="0" w:space="0" w:color="auto"/>
            <w:right w:val="none" w:sz="0" w:space="0" w:color="auto"/>
          </w:divBdr>
        </w:div>
      </w:divsChild>
    </w:div>
    <w:div w:id="299192461">
      <w:bodyDiv w:val="1"/>
      <w:marLeft w:val="0"/>
      <w:marRight w:val="0"/>
      <w:marTop w:val="0"/>
      <w:marBottom w:val="0"/>
      <w:divBdr>
        <w:top w:val="none" w:sz="0" w:space="0" w:color="auto"/>
        <w:left w:val="none" w:sz="0" w:space="0" w:color="auto"/>
        <w:bottom w:val="none" w:sz="0" w:space="0" w:color="auto"/>
        <w:right w:val="none" w:sz="0" w:space="0" w:color="auto"/>
      </w:divBdr>
    </w:div>
    <w:div w:id="355081782">
      <w:bodyDiv w:val="1"/>
      <w:marLeft w:val="0"/>
      <w:marRight w:val="0"/>
      <w:marTop w:val="0"/>
      <w:marBottom w:val="0"/>
      <w:divBdr>
        <w:top w:val="none" w:sz="0" w:space="0" w:color="auto"/>
        <w:left w:val="none" w:sz="0" w:space="0" w:color="auto"/>
        <w:bottom w:val="none" w:sz="0" w:space="0" w:color="auto"/>
        <w:right w:val="none" w:sz="0" w:space="0" w:color="auto"/>
      </w:divBdr>
    </w:div>
    <w:div w:id="359941392">
      <w:bodyDiv w:val="1"/>
      <w:marLeft w:val="0"/>
      <w:marRight w:val="0"/>
      <w:marTop w:val="0"/>
      <w:marBottom w:val="0"/>
      <w:divBdr>
        <w:top w:val="none" w:sz="0" w:space="0" w:color="auto"/>
        <w:left w:val="none" w:sz="0" w:space="0" w:color="auto"/>
        <w:bottom w:val="none" w:sz="0" w:space="0" w:color="auto"/>
        <w:right w:val="none" w:sz="0" w:space="0" w:color="auto"/>
      </w:divBdr>
    </w:div>
    <w:div w:id="394090467">
      <w:bodyDiv w:val="1"/>
      <w:marLeft w:val="0"/>
      <w:marRight w:val="0"/>
      <w:marTop w:val="0"/>
      <w:marBottom w:val="0"/>
      <w:divBdr>
        <w:top w:val="none" w:sz="0" w:space="0" w:color="auto"/>
        <w:left w:val="none" w:sz="0" w:space="0" w:color="auto"/>
        <w:bottom w:val="none" w:sz="0" w:space="0" w:color="auto"/>
        <w:right w:val="none" w:sz="0" w:space="0" w:color="auto"/>
      </w:divBdr>
    </w:div>
    <w:div w:id="652760212">
      <w:bodyDiv w:val="1"/>
      <w:marLeft w:val="0"/>
      <w:marRight w:val="0"/>
      <w:marTop w:val="0"/>
      <w:marBottom w:val="0"/>
      <w:divBdr>
        <w:top w:val="none" w:sz="0" w:space="0" w:color="auto"/>
        <w:left w:val="none" w:sz="0" w:space="0" w:color="auto"/>
        <w:bottom w:val="none" w:sz="0" w:space="0" w:color="auto"/>
        <w:right w:val="none" w:sz="0" w:space="0" w:color="auto"/>
      </w:divBdr>
    </w:div>
    <w:div w:id="663166601">
      <w:bodyDiv w:val="1"/>
      <w:marLeft w:val="0"/>
      <w:marRight w:val="0"/>
      <w:marTop w:val="0"/>
      <w:marBottom w:val="0"/>
      <w:divBdr>
        <w:top w:val="none" w:sz="0" w:space="0" w:color="auto"/>
        <w:left w:val="none" w:sz="0" w:space="0" w:color="auto"/>
        <w:bottom w:val="none" w:sz="0" w:space="0" w:color="auto"/>
        <w:right w:val="none" w:sz="0" w:space="0" w:color="auto"/>
      </w:divBdr>
    </w:div>
    <w:div w:id="679699445">
      <w:bodyDiv w:val="1"/>
      <w:marLeft w:val="0"/>
      <w:marRight w:val="0"/>
      <w:marTop w:val="0"/>
      <w:marBottom w:val="0"/>
      <w:divBdr>
        <w:top w:val="none" w:sz="0" w:space="0" w:color="auto"/>
        <w:left w:val="none" w:sz="0" w:space="0" w:color="auto"/>
        <w:bottom w:val="none" w:sz="0" w:space="0" w:color="auto"/>
        <w:right w:val="none" w:sz="0" w:space="0" w:color="auto"/>
      </w:divBdr>
    </w:div>
    <w:div w:id="725564503">
      <w:bodyDiv w:val="1"/>
      <w:marLeft w:val="0"/>
      <w:marRight w:val="0"/>
      <w:marTop w:val="0"/>
      <w:marBottom w:val="0"/>
      <w:divBdr>
        <w:top w:val="none" w:sz="0" w:space="0" w:color="auto"/>
        <w:left w:val="none" w:sz="0" w:space="0" w:color="auto"/>
        <w:bottom w:val="none" w:sz="0" w:space="0" w:color="auto"/>
        <w:right w:val="none" w:sz="0" w:space="0" w:color="auto"/>
      </w:divBdr>
    </w:div>
    <w:div w:id="790831350">
      <w:bodyDiv w:val="1"/>
      <w:marLeft w:val="0"/>
      <w:marRight w:val="0"/>
      <w:marTop w:val="0"/>
      <w:marBottom w:val="0"/>
      <w:divBdr>
        <w:top w:val="none" w:sz="0" w:space="0" w:color="auto"/>
        <w:left w:val="none" w:sz="0" w:space="0" w:color="auto"/>
        <w:bottom w:val="none" w:sz="0" w:space="0" w:color="auto"/>
        <w:right w:val="none" w:sz="0" w:space="0" w:color="auto"/>
      </w:divBdr>
    </w:div>
    <w:div w:id="835726878">
      <w:bodyDiv w:val="1"/>
      <w:marLeft w:val="0"/>
      <w:marRight w:val="0"/>
      <w:marTop w:val="0"/>
      <w:marBottom w:val="0"/>
      <w:divBdr>
        <w:top w:val="none" w:sz="0" w:space="0" w:color="auto"/>
        <w:left w:val="none" w:sz="0" w:space="0" w:color="auto"/>
        <w:bottom w:val="none" w:sz="0" w:space="0" w:color="auto"/>
        <w:right w:val="none" w:sz="0" w:space="0" w:color="auto"/>
      </w:divBdr>
    </w:div>
    <w:div w:id="865026415">
      <w:bodyDiv w:val="1"/>
      <w:marLeft w:val="0"/>
      <w:marRight w:val="0"/>
      <w:marTop w:val="0"/>
      <w:marBottom w:val="0"/>
      <w:divBdr>
        <w:top w:val="none" w:sz="0" w:space="0" w:color="auto"/>
        <w:left w:val="none" w:sz="0" w:space="0" w:color="auto"/>
        <w:bottom w:val="none" w:sz="0" w:space="0" w:color="auto"/>
        <w:right w:val="none" w:sz="0" w:space="0" w:color="auto"/>
      </w:divBdr>
    </w:div>
    <w:div w:id="919408058">
      <w:bodyDiv w:val="1"/>
      <w:marLeft w:val="0"/>
      <w:marRight w:val="0"/>
      <w:marTop w:val="0"/>
      <w:marBottom w:val="0"/>
      <w:divBdr>
        <w:top w:val="none" w:sz="0" w:space="0" w:color="auto"/>
        <w:left w:val="none" w:sz="0" w:space="0" w:color="auto"/>
        <w:bottom w:val="none" w:sz="0" w:space="0" w:color="auto"/>
        <w:right w:val="none" w:sz="0" w:space="0" w:color="auto"/>
      </w:divBdr>
    </w:div>
    <w:div w:id="961692058">
      <w:bodyDiv w:val="1"/>
      <w:marLeft w:val="0"/>
      <w:marRight w:val="0"/>
      <w:marTop w:val="0"/>
      <w:marBottom w:val="0"/>
      <w:divBdr>
        <w:top w:val="none" w:sz="0" w:space="0" w:color="auto"/>
        <w:left w:val="none" w:sz="0" w:space="0" w:color="auto"/>
        <w:bottom w:val="none" w:sz="0" w:space="0" w:color="auto"/>
        <w:right w:val="none" w:sz="0" w:space="0" w:color="auto"/>
      </w:divBdr>
    </w:div>
    <w:div w:id="981693886">
      <w:bodyDiv w:val="1"/>
      <w:marLeft w:val="0"/>
      <w:marRight w:val="0"/>
      <w:marTop w:val="0"/>
      <w:marBottom w:val="0"/>
      <w:divBdr>
        <w:top w:val="none" w:sz="0" w:space="0" w:color="auto"/>
        <w:left w:val="none" w:sz="0" w:space="0" w:color="auto"/>
        <w:bottom w:val="none" w:sz="0" w:space="0" w:color="auto"/>
        <w:right w:val="none" w:sz="0" w:space="0" w:color="auto"/>
      </w:divBdr>
    </w:div>
    <w:div w:id="1121649224">
      <w:bodyDiv w:val="1"/>
      <w:marLeft w:val="0"/>
      <w:marRight w:val="0"/>
      <w:marTop w:val="0"/>
      <w:marBottom w:val="0"/>
      <w:divBdr>
        <w:top w:val="none" w:sz="0" w:space="0" w:color="auto"/>
        <w:left w:val="none" w:sz="0" w:space="0" w:color="auto"/>
        <w:bottom w:val="none" w:sz="0" w:space="0" w:color="auto"/>
        <w:right w:val="none" w:sz="0" w:space="0" w:color="auto"/>
      </w:divBdr>
    </w:div>
    <w:div w:id="1126581825">
      <w:bodyDiv w:val="1"/>
      <w:marLeft w:val="0"/>
      <w:marRight w:val="0"/>
      <w:marTop w:val="0"/>
      <w:marBottom w:val="0"/>
      <w:divBdr>
        <w:top w:val="none" w:sz="0" w:space="0" w:color="auto"/>
        <w:left w:val="none" w:sz="0" w:space="0" w:color="auto"/>
        <w:bottom w:val="none" w:sz="0" w:space="0" w:color="auto"/>
        <w:right w:val="none" w:sz="0" w:space="0" w:color="auto"/>
      </w:divBdr>
    </w:div>
    <w:div w:id="1149399998">
      <w:bodyDiv w:val="1"/>
      <w:marLeft w:val="0"/>
      <w:marRight w:val="0"/>
      <w:marTop w:val="0"/>
      <w:marBottom w:val="0"/>
      <w:divBdr>
        <w:top w:val="none" w:sz="0" w:space="0" w:color="auto"/>
        <w:left w:val="none" w:sz="0" w:space="0" w:color="auto"/>
        <w:bottom w:val="none" w:sz="0" w:space="0" w:color="auto"/>
        <w:right w:val="none" w:sz="0" w:space="0" w:color="auto"/>
      </w:divBdr>
    </w:div>
    <w:div w:id="1201434349">
      <w:bodyDiv w:val="1"/>
      <w:marLeft w:val="0"/>
      <w:marRight w:val="0"/>
      <w:marTop w:val="0"/>
      <w:marBottom w:val="0"/>
      <w:divBdr>
        <w:top w:val="none" w:sz="0" w:space="0" w:color="auto"/>
        <w:left w:val="none" w:sz="0" w:space="0" w:color="auto"/>
        <w:bottom w:val="none" w:sz="0" w:space="0" w:color="auto"/>
        <w:right w:val="none" w:sz="0" w:space="0" w:color="auto"/>
      </w:divBdr>
    </w:div>
    <w:div w:id="1396856150">
      <w:bodyDiv w:val="1"/>
      <w:marLeft w:val="0"/>
      <w:marRight w:val="0"/>
      <w:marTop w:val="0"/>
      <w:marBottom w:val="0"/>
      <w:divBdr>
        <w:top w:val="none" w:sz="0" w:space="0" w:color="auto"/>
        <w:left w:val="none" w:sz="0" w:space="0" w:color="auto"/>
        <w:bottom w:val="none" w:sz="0" w:space="0" w:color="auto"/>
        <w:right w:val="none" w:sz="0" w:space="0" w:color="auto"/>
      </w:divBdr>
    </w:div>
    <w:div w:id="1506163980">
      <w:bodyDiv w:val="1"/>
      <w:marLeft w:val="0"/>
      <w:marRight w:val="0"/>
      <w:marTop w:val="0"/>
      <w:marBottom w:val="0"/>
      <w:divBdr>
        <w:top w:val="none" w:sz="0" w:space="0" w:color="auto"/>
        <w:left w:val="none" w:sz="0" w:space="0" w:color="auto"/>
        <w:bottom w:val="none" w:sz="0" w:space="0" w:color="auto"/>
        <w:right w:val="none" w:sz="0" w:space="0" w:color="auto"/>
      </w:divBdr>
    </w:div>
    <w:div w:id="1516730126">
      <w:bodyDiv w:val="1"/>
      <w:marLeft w:val="0"/>
      <w:marRight w:val="0"/>
      <w:marTop w:val="0"/>
      <w:marBottom w:val="0"/>
      <w:divBdr>
        <w:top w:val="none" w:sz="0" w:space="0" w:color="auto"/>
        <w:left w:val="none" w:sz="0" w:space="0" w:color="auto"/>
        <w:bottom w:val="none" w:sz="0" w:space="0" w:color="auto"/>
        <w:right w:val="none" w:sz="0" w:space="0" w:color="auto"/>
      </w:divBdr>
    </w:div>
    <w:div w:id="1523665123">
      <w:bodyDiv w:val="1"/>
      <w:marLeft w:val="0"/>
      <w:marRight w:val="0"/>
      <w:marTop w:val="0"/>
      <w:marBottom w:val="0"/>
      <w:divBdr>
        <w:top w:val="none" w:sz="0" w:space="0" w:color="auto"/>
        <w:left w:val="none" w:sz="0" w:space="0" w:color="auto"/>
        <w:bottom w:val="none" w:sz="0" w:space="0" w:color="auto"/>
        <w:right w:val="none" w:sz="0" w:space="0" w:color="auto"/>
      </w:divBdr>
    </w:div>
    <w:div w:id="1549224934">
      <w:bodyDiv w:val="1"/>
      <w:marLeft w:val="0"/>
      <w:marRight w:val="0"/>
      <w:marTop w:val="0"/>
      <w:marBottom w:val="0"/>
      <w:divBdr>
        <w:top w:val="none" w:sz="0" w:space="0" w:color="auto"/>
        <w:left w:val="none" w:sz="0" w:space="0" w:color="auto"/>
        <w:bottom w:val="none" w:sz="0" w:space="0" w:color="auto"/>
        <w:right w:val="none" w:sz="0" w:space="0" w:color="auto"/>
      </w:divBdr>
      <w:divsChild>
        <w:div w:id="66731383">
          <w:marLeft w:val="0"/>
          <w:marRight w:val="0"/>
          <w:marTop w:val="0"/>
          <w:marBottom w:val="0"/>
          <w:divBdr>
            <w:top w:val="none" w:sz="0" w:space="0" w:color="auto"/>
            <w:left w:val="none" w:sz="0" w:space="0" w:color="auto"/>
            <w:bottom w:val="none" w:sz="0" w:space="0" w:color="auto"/>
            <w:right w:val="none" w:sz="0" w:space="0" w:color="auto"/>
          </w:divBdr>
        </w:div>
        <w:div w:id="1642691616">
          <w:marLeft w:val="0"/>
          <w:marRight w:val="0"/>
          <w:marTop w:val="0"/>
          <w:marBottom w:val="0"/>
          <w:divBdr>
            <w:top w:val="none" w:sz="0" w:space="0" w:color="auto"/>
            <w:left w:val="none" w:sz="0" w:space="0" w:color="auto"/>
            <w:bottom w:val="none" w:sz="0" w:space="0" w:color="auto"/>
            <w:right w:val="none" w:sz="0" w:space="0" w:color="auto"/>
          </w:divBdr>
        </w:div>
        <w:div w:id="1665813034">
          <w:marLeft w:val="0"/>
          <w:marRight w:val="0"/>
          <w:marTop w:val="0"/>
          <w:marBottom w:val="0"/>
          <w:divBdr>
            <w:top w:val="none" w:sz="0" w:space="0" w:color="auto"/>
            <w:left w:val="none" w:sz="0" w:space="0" w:color="auto"/>
            <w:bottom w:val="none" w:sz="0" w:space="0" w:color="auto"/>
            <w:right w:val="none" w:sz="0" w:space="0" w:color="auto"/>
          </w:divBdr>
        </w:div>
      </w:divsChild>
    </w:div>
    <w:div w:id="1614046411">
      <w:bodyDiv w:val="1"/>
      <w:marLeft w:val="0"/>
      <w:marRight w:val="0"/>
      <w:marTop w:val="0"/>
      <w:marBottom w:val="0"/>
      <w:divBdr>
        <w:top w:val="none" w:sz="0" w:space="0" w:color="auto"/>
        <w:left w:val="none" w:sz="0" w:space="0" w:color="auto"/>
        <w:bottom w:val="none" w:sz="0" w:space="0" w:color="auto"/>
        <w:right w:val="none" w:sz="0" w:space="0" w:color="auto"/>
      </w:divBdr>
    </w:div>
    <w:div w:id="1717199290">
      <w:bodyDiv w:val="1"/>
      <w:marLeft w:val="0"/>
      <w:marRight w:val="0"/>
      <w:marTop w:val="0"/>
      <w:marBottom w:val="0"/>
      <w:divBdr>
        <w:top w:val="none" w:sz="0" w:space="0" w:color="auto"/>
        <w:left w:val="none" w:sz="0" w:space="0" w:color="auto"/>
        <w:bottom w:val="none" w:sz="0" w:space="0" w:color="auto"/>
        <w:right w:val="none" w:sz="0" w:space="0" w:color="auto"/>
      </w:divBdr>
    </w:div>
    <w:div w:id="1808400494">
      <w:bodyDiv w:val="1"/>
      <w:marLeft w:val="0"/>
      <w:marRight w:val="0"/>
      <w:marTop w:val="0"/>
      <w:marBottom w:val="0"/>
      <w:divBdr>
        <w:top w:val="none" w:sz="0" w:space="0" w:color="auto"/>
        <w:left w:val="none" w:sz="0" w:space="0" w:color="auto"/>
        <w:bottom w:val="none" w:sz="0" w:space="0" w:color="auto"/>
        <w:right w:val="none" w:sz="0" w:space="0" w:color="auto"/>
      </w:divBdr>
    </w:div>
    <w:div w:id="1927108229">
      <w:bodyDiv w:val="1"/>
      <w:marLeft w:val="0"/>
      <w:marRight w:val="0"/>
      <w:marTop w:val="0"/>
      <w:marBottom w:val="0"/>
      <w:divBdr>
        <w:top w:val="none" w:sz="0" w:space="0" w:color="auto"/>
        <w:left w:val="none" w:sz="0" w:space="0" w:color="auto"/>
        <w:bottom w:val="none" w:sz="0" w:space="0" w:color="auto"/>
        <w:right w:val="none" w:sz="0" w:space="0" w:color="auto"/>
      </w:divBdr>
    </w:div>
    <w:div w:id="1953508515">
      <w:bodyDiv w:val="1"/>
      <w:marLeft w:val="0"/>
      <w:marRight w:val="0"/>
      <w:marTop w:val="0"/>
      <w:marBottom w:val="0"/>
      <w:divBdr>
        <w:top w:val="none" w:sz="0" w:space="0" w:color="auto"/>
        <w:left w:val="none" w:sz="0" w:space="0" w:color="auto"/>
        <w:bottom w:val="none" w:sz="0" w:space="0" w:color="auto"/>
        <w:right w:val="none" w:sz="0" w:space="0" w:color="auto"/>
      </w:divBdr>
    </w:div>
    <w:div w:id="1994603766">
      <w:bodyDiv w:val="1"/>
      <w:marLeft w:val="0"/>
      <w:marRight w:val="0"/>
      <w:marTop w:val="0"/>
      <w:marBottom w:val="0"/>
      <w:divBdr>
        <w:top w:val="none" w:sz="0" w:space="0" w:color="auto"/>
        <w:left w:val="none" w:sz="0" w:space="0" w:color="auto"/>
        <w:bottom w:val="none" w:sz="0" w:space="0" w:color="auto"/>
        <w:right w:val="none" w:sz="0" w:space="0" w:color="auto"/>
      </w:divBdr>
    </w:div>
    <w:div w:id="211066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tafensw.sharepoint.com/:w:/r/sites/365T-Sydney-TalentDesignandChangeTeam-888/Shared%20Documents/Position%20Descriptions/Resources/Mandatory%20Key%20Accountabilities.docx?d=webcb164f285549f1935c14f147b286e9&amp;csf=1&amp;web=1&amp;e=wTOvJp"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psc.nsw.gov.au/workforce-management/capability-framework/the-capability-framework"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D10331D6494B1FA25AEFFFAE066217"/>
        <w:category>
          <w:name w:val="General"/>
          <w:gallery w:val="placeholder"/>
        </w:category>
        <w:types>
          <w:type w:val="bbPlcHdr"/>
        </w:types>
        <w:behaviors>
          <w:behavior w:val="content"/>
        </w:behaviors>
        <w:guid w:val="{6013C68E-4D56-4034-98DD-0975538781F8}"/>
      </w:docPartPr>
      <w:docPartBody>
        <w:p w:rsidR="00456E52" w:rsidRDefault="00456E52">
          <w:pPr>
            <w:pStyle w:val="C6D10331D6494B1FA25AEFFFAE066217"/>
          </w:pPr>
          <w:r w:rsidRPr="00D81F2C">
            <w:rPr>
              <w:rStyle w:val="PlaceholderText"/>
            </w:rPr>
            <w:t>Click or tap here to enter text.</w:t>
          </w:r>
        </w:p>
      </w:docPartBody>
    </w:docPart>
    <w:docPart>
      <w:docPartPr>
        <w:name w:val="A15977C7794A4556A56C15D07BBF5A10"/>
        <w:category>
          <w:name w:val="General"/>
          <w:gallery w:val="placeholder"/>
        </w:category>
        <w:types>
          <w:type w:val="bbPlcHdr"/>
        </w:types>
        <w:behaviors>
          <w:behavior w:val="content"/>
        </w:behaviors>
        <w:guid w:val="{07EDCDA6-92C1-46D9-AF1B-0AE4B4D02029}"/>
      </w:docPartPr>
      <w:docPartBody>
        <w:p w:rsidR="00456E52" w:rsidRDefault="004B7BCC" w:rsidP="004B7BCC">
          <w:pPr>
            <w:pStyle w:val="A15977C7794A4556A56C15D07BBF5A101"/>
          </w:pPr>
          <w:r w:rsidRPr="00D81F2C">
            <w:rPr>
              <w:rStyle w:val="PlaceholderText"/>
            </w:rPr>
            <w:t>Choose an item.</w:t>
          </w:r>
        </w:p>
      </w:docPartBody>
    </w:docPart>
    <w:docPart>
      <w:docPartPr>
        <w:name w:val="74BE09AEDAFD438DAAB9931FBCE915A4"/>
        <w:category>
          <w:name w:val="General"/>
          <w:gallery w:val="placeholder"/>
        </w:category>
        <w:types>
          <w:type w:val="bbPlcHdr"/>
        </w:types>
        <w:behaviors>
          <w:behavior w:val="content"/>
        </w:behaviors>
        <w:guid w:val="{EA638A21-7133-4033-B91D-0EAA91D01F70}"/>
      </w:docPartPr>
      <w:docPartBody>
        <w:p w:rsidR="00456E52" w:rsidRDefault="004B7BCC" w:rsidP="004B7BCC">
          <w:pPr>
            <w:pStyle w:val="74BE09AEDAFD438DAAB9931FBCE915A41"/>
          </w:pPr>
          <w:r w:rsidRPr="00D81F2C">
            <w:rPr>
              <w:rStyle w:val="PlaceholderText"/>
            </w:rPr>
            <w:t>Choose an item.</w:t>
          </w:r>
        </w:p>
      </w:docPartBody>
    </w:docPart>
    <w:docPart>
      <w:docPartPr>
        <w:name w:val="1B98BC61781440B396E5170079B8C577"/>
        <w:category>
          <w:name w:val="General"/>
          <w:gallery w:val="placeholder"/>
        </w:category>
        <w:types>
          <w:type w:val="bbPlcHdr"/>
        </w:types>
        <w:behaviors>
          <w:behavior w:val="content"/>
        </w:behaviors>
        <w:guid w:val="{EF418E0A-FAC6-4EC7-8E5F-453238BFEF82}"/>
      </w:docPartPr>
      <w:docPartBody>
        <w:p w:rsidR="00456E52" w:rsidRDefault="00456E52">
          <w:pPr>
            <w:pStyle w:val="1B98BC61781440B396E5170079B8C577"/>
          </w:pPr>
          <w:r w:rsidRPr="00D81F2C">
            <w:rPr>
              <w:rStyle w:val="PlaceholderText"/>
            </w:rPr>
            <w:t>Choose an item.</w:t>
          </w:r>
        </w:p>
      </w:docPartBody>
    </w:docPart>
    <w:docPart>
      <w:docPartPr>
        <w:name w:val="148C1D8AF3894E34BDF385F5AF825B0C"/>
        <w:category>
          <w:name w:val="General"/>
          <w:gallery w:val="placeholder"/>
        </w:category>
        <w:types>
          <w:type w:val="bbPlcHdr"/>
        </w:types>
        <w:behaviors>
          <w:behavior w:val="content"/>
        </w:behaviors>
        <w:guid w:val="{FCBB6A00-EBC7-4D89-ADCD-863421ABC2FE}"/>
      </w:docPartPr>
      <w:docPartBody>
        <w:p w:rsidR="007A34AC" w:rsidRDefault="004B7BCC">
          <w:pPr>
            <w:pStyle w:val="148C1D8AF3894E34BDF385F5AF825B0C"/>
          </w:pPr>
          <w:r w:rsidRPr="00D81F2C">
            <w:rPr>
              <w:rStyle w:val="PlaceholderText"/>
            </w:rPr>
            <w:t>Choose an item.</w:t>
          </w:r>
        </w:p>
      </w:docPartBody>
    </w:docPart>
    <w:docPart>
      <w:docPartPr>
        <w:name w:val="EE7AB17C0AB34ED09828488C1BC0F9BF"/>
        <w:category>
          <w:name w:val="General"/>
          <w:gallery w:val="placeholder"/>
        </w:category>
        <w:types>
          <w:type w:val="bbPlcHdr"/>
        </w:types>
        <w:behaviors>
          <w:behavior w:val="content"/>
        </w:behaviors>
        <w:guid w:val="{5AF142F7-D0D0-48AE-A75C-18921B7C555F}"/>
      </w:docPartPr>
      <w:docPartBody>
        <w:p w:rsidR="007A34AC" w:rsidRDefault="004B7BCC">
          <w:pPr>
            <w:pStyle w:val="EE7AB17C0AB34ED09828488C1BC0F9BF"/>
          </w:pPr>
          <w:r w:rsidRPr="005732E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5C3B42"/>
    <w:lvl w:ilvl="0">
      <w:start w:val="1"/>
      <w:numFmt w:val="decimal"/>
      <w:lvlText w:val="%1."/>
      <w:lvlJc w:val="left"/>
      <w:pPr>
        <w:ind w:left="360" w:hanging="360"/>
      </w:pPr>
      <w:rPr>
        <w:rFonts w:hint="default"/>
      </w:rPr>
    </w:lvl>
  </w:abstractNum>
  <w:abstractNum w:abstractNumId="1" w15:restartNumberingAfterBreak="0">
    <w:nsid w:val="002A7340"/>
    <w:multiLevelType w:val="hybridMultilevel"/>
    <w:tmpl w:val="659EFA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0FE862B3"/>
    <w:multiLevelType w:val="hybridMultilevel"/>
    <w:tmpl w:val="DF24FB2C"/>
    <w:lvl w:ilvl="0" w:tplc="4D286098">
      <w:start w:val="1"/>
      <w:numFmt w:val="decimal"/>
      <w:lvlText w:val="%1."/>
      <w:lvlJc w:val="left"/>
      <w:pPr>
        <w:ind w:left="720" w:hanging="360"/>
      </w:pPr>
      <w:rPr>
        <w:color w:val="000000"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C345961"/>
    <w:multiLevelType w:val="hybridMultilevel"/>
    <w:tmpl w:val="3D4C11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67815711">
    <w:abstractNumId w:val="0"/>
  </w:num>
  <w:num w:numId="2" w16cid:durableId="651833411">
    <w:abstractNumId w:val="3"/>
  </w:num>
  <w:num w:numId="3" w16cid:durableId="1516847441">
    <w:abstractNumId w:val="1"/>
  </w:num>
  <w:num w:numId="4" w16cid:durableId="50351399">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E8"/>
    <w:rsid w:val="00016655"/>
    <w:rsid w:val="0002734C"/>
    <w:rsid w:val="000A3A2C"/>
    <w:rsid w:val="000E0A14"/>
    <w:rsid w:val="00107A34"/>
    <w:rsid w:val="00133529"/>
    <w:rsid w:val="00145773"/>
    <w:rsid w:val="00172118"/>
    <w:rsid w:val="00176C7C"/>
    <w:rsid w:val="001A5153"/>
    <w:rsid w:val="00230820"/>
    <w:rsid w:val="00252009"/>
    <w:rsid w:val="002D0605"/>
    <w:rsid w:val="00313D02"/>
    <w:rsid w:val="00335FE8"/>
    <w:rsid w:val="00357CFE"/>
    <w:rsid w:val="00381405"/>
    <w:rsid w:val="00384606"/>
    <w:rsid w:val="003F181F"/>
    <w:rsid w:val="004525BF"/>
    <w:rsid w:val="00456E52"/>
    <w:rsid w:val="00490EB1"/>
    <w:rsid w:val="004A467F"/>
    <w:rsid w:val="004B7BCC"/>
    <w:rsid w:val="004C262D"/>
    <w:rsid w:val="00504CF6"/>
    <w:rsid w:val="00516707"/>
    <w:rsid w:val="00563B8D"/>
    <w:rsid w:val="005A4B8F"/>
    <w:rsid w:val="005B1560"/>
    <w:rsid w:val="00612A24"/>
    <w:rsid w:val="006146F0"/>
    <w:rsid w:val="00662A01"/>
    <w:rsid w:val="006966D5"/>
    <w:rsid w:val="00723338"/>
    <w:rsid w:val="007A34AC"/>
    <w:rsid w:val="00801807"/>
    <w:rsid w:val="0081630D"/>
    <w:rsid w:val="0087260D"/>
    <w:rsid w:val="0091625D"/>
    <w:rsid w:val="009C6481"/>
    <w:rsid w:val="009D6B7E"/>
    <w:rsid w:val="00A54465"/>
    <w:rsid w:val="00A83A85"/>
    <w:rsid w:val="00AB47D6"/>
    <w:rsid w:val="00AB6F40"/>
    <w:rsid w:val="00AC15DE"/>
    <w:rsid w:val="00AE15E2"/>
    <w:rsid w:val="00BC72E9"/>
    <w:rsid w:val="00C10AFF"/>
    <w:rsid w:val="00C510B2"/>
    <w:rsid w:val="00D11EA5"/>
    <w:rsid w:val="00D339F3"/>
    <w:rsid w:val="00D50189"/>
    <w:rsid w:val="00D8316B"/>
    <w:rsid w:val="00DB3AB9"/>
    <w:rsid w:val="00DE5520"/>
    <w:rsid w:val="00E46E37"/>
    <w:rsid w:val="00E748E5"/>
    <w:rsid w:val="00EA6DDF"/>
    <w:rsid w:val="00EE6776"/>
    <w:rsid w:val="00F00C8C"/>
    <w:rsid w:val="00F245A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4"/>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14"/>
    <w:semiHidden/>
    <w:rsid w:val="004B7BCC"/>
    <w:rPr>
      <w:rFonts w:asciiTheme="minorHAnsi" w:hAnsiTheme="minorHAnsi"/>
      <w:color w:val="808080"/>
    </w:rPr>
  </w:style>
  <w:style w:type="paragraph" w:customStyle="1" w:styleId="C6D10331D6494B1FA25AEFFFAE066217">
    <w:name w:val="C6D10331D6494B1FA25AEFFFAE066217"/>
  </w:style>
  <w:style w:type="paragraph" w:customStyle="1" w:styleId="1B98BC61781440B396E5170079B8C577">
    <w:name w:val="1B98BC61781440B396E5170079B8C577"/>
  </w:style>
  <w:style w:type="paragraph" w:styleId="ListBullet">
    <w:name w:val="List Bullet"/>
    <w:basedOn w:val="Normal"/>
    <w:uiPriority w:val="2"/>
    <w:qFormat/>
    <w:rsid w:val="00D8316B"/>
    <w:pPr>
      <w:spacing w:after="0" w:line="280" w:lineRule="atLeast"/>
    </w:pPr>
    <w:rPr>
      <w:rFonts w:ascii="Arial" w:eastAsiaTheme="minorHAnsi" w:hAnsi="Arial" w:cs="Times New Roman"/>
      <w:kern w:val="0"/>
      <w:sz w:val="22"/>
      <w:szCs w:val="20"/>
      <w:lang w:eastAsia="en-US"/>
      <w14:ligatures w14:val="none"/>
    </w:rPr>
  </w:style>
  <w:style w:type="paragraph" w:styleId="ListParagraph">
    <w:name w:val="List Paragraph"/>
    <w:basedOn w:val="Normal"/>
    <w:link w:val="ListParagraphChar"/>
    <w:uiPriority w:val="34"/>
    <w:qFormat/>
    <w:rsid w:val="00384606"/>
    <w:pPr>
      <w:spacing w:after="80" w:line="240" w:lineRule="auto"/>
      <w:ind w:left="720"/>
      <w:contextualSpacing/>
    </w:pPr>
    <w:rPr>
      <w:rFonts w:ascii="Arial" w:eastAsiaTheme="minorHAnsi" w:hAnsi="Arial" w:cs="Times New Roman"/>
      <w:kern w:val="0"/>
      <w:sz w:val="22"/>
      <w:szCs w:val="20"/>
      <w:lang w:eastAsia="en-US"/>
      <w14:ligatures w14:val="none"/>
    </w:rPr>
  </w:style>
  <w:style w:type="character" w:customStyle="1" w:styleId="ListParagraphChar">
    <w:name w:val="List Paragraph Char"/>
    <w:link w:val="ListParagraph"/>
    <w:uiPriority w:val="34"/>
    <w:locked/>
    <w:rsid w:val="00384606"/>
    <w:rPr>
      <w:rFonts w:ascii="Arial" w:eastAsiaTheme="minorHAnsi" w:hAnsi="Arial" w:cs="Times New Roman"/>
      <w:kern w:val="0"/>
      <w:sz w:val="22"/>
      <w:szCs w:val="20"/>
      <w:lang w:eastAsia="en-US"/>
      <w14:ligatures w14:val="none"/>
    </w:rPr>
  </w:style>
  <w:style w:type="paragraph" w:customStyle="1" w:styleId="A15977C7794A4556A56C15D07BBF5A101">
    <w:name w:val="A15977C7794A4556A56C15D07BBF5A101"/>
    <w:rsid w:val="004B7BCC"/>
    <w:pPr>
      <w:spacing w:before="40" w:after="40" w:line="280" w:lineRule="atLeast"/>
    </w:pPr>
    <w:rPr>
      <w:rFonts w:ascii="Arial" w:eastAsiaTheme="minorHAnsi" w:hAnsi="Arial" w:cs="Times New Roman"/>
      <w:color w:val="FFFFFF"/>
      <w:kern w:val="0"/>
      <w:sz w:val="20"/>
      <w:szCs w:val="20"/>
      <w:lang w:eastAsia="en-US"/>
      <w14:ligatures w14:val="none"/>
    </w:rPr>
  </w:style>
  <w:style w:type="paragraph" w:customStyle="1" w:styleId="74BE09AEDAFD438DAAB9931FBCE915A41">
    <w:name w:val="74BE09AEDAFD438DAAB9931FBCE915A41"/>
    <w:rsid w:val="004B7BCC"/>
    <w:pPr>
      <w:spacing w:before="40" w:after="40" w:line="280" w:lineRule="atLeast"/>
    </w:pPr>
    <w:rPr>
      <w:rFonts w:ascii="Arial" w:eastAsiaTheme="minorHAnsi" w:hAnsi="Arial" w:cs="Times New Roman"/>
      <w:color w:val="FFFFFF"/>
      <w:kern w:val="0"/>
      <w:sz w:val="20"/>
      <w:szCs w:val="20"/>
      <w:lang w:eastAsia="en-US"/>
      <w14:ligatures w14:val="none"/>
    </w:rPr>
  </w:style>
  <w:style w:type="paragraph" w:customStyle="1" w:styleId="148C1D8AF3894E34BDF385F5AF825B0C">
    <w:name w:val="148C1D8AF3894E34BDF385F5AF825B0C"/>
  </w:style>
  <w:style w:type="paragraph" w:customStyle="1" w:styleId="EE7AB17C0AB34ED09828488C1BC0F9BF">
    <w:name w:val="EE7AB17C0AB34ED09828488C1BC0F9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_Default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628b5b6-303f-4e4a-bcf5-0700554b4635" xsi:nil="true"/>
    <_ip_UnifiedCompliancePolicyProperties xmlns="http://schemas.microsoft.com/sharepoint/v3" xsi:nil="true"/>
    <_Flow_SignoffStatus xmlns="b48dde1f-620b-4e54-9569-6717d0a523de" xsi:nil="true"/>
    <lcf76f155ced4ddcb4097134ff3c332f xmlns="b48dde1f-620b-4e54-9569-6717d0a523de">
      <Terms xmlns="http://schemas.microsoft.com/office/infopath/2007/PartnerControls"/>
    </lcf76f155ced4ddcb4097134ff3c332f>
    <TaxKeywordTaxHTField xmlns="b628b5b6-303f-4e4a-bcf5-0700554b4635">
      <Terms xmlns="http://schemas.microsoft.com/office/infopath/2007/PartnerControls"/>
    </TaxKeywordTaxHTField>
    <Documentstatus xmlns="b48dde1f-620b-4e54-9569-6717d0a523d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725E6958923BD4FA1D2EC8885EDEE93" ma:contentTypeVersion="22" ma:contentTypeDescription="Create a new document." ma:contentTypeScope="" ma:versionID="49823f33f3cb0cfea07d3d9c84de12d4">
  <xsd:schema xmlns:xsd="http://www.w3.org/2001/XMLSchema" xmlns:xs="http://www.w3.org/2001/XMLSchema" xmlns:p="http://schemas.microsoft.com/office/2006/metadata/properties" xmlns:ns1="http://schemas.microsoft.com/sharepoint/v3" xmlns:ns2="b628b5b6-303f-4e4a-bcf5-0700554b4635" xmlns:ns3="b48dde1f-620b-4e54-9569-6717d0a523de" targetNamespace="http://schemas.microsoft.com/office/2006/metadata/properties" ma:root="true" ma:fieldsID="4132cbba29e390e30a41f50bd7871a21" ns1:_="" ns2:_="" ns3:_="">
    <xsd:import namespace="http://schemas.microsoft.com/sharepoint/v3"/>
    <xsd:import namespace="b628b5b6-303f-4e4a-bcf5-0700554b4635"/>
    <xsd:import namespace="b48dde1f-620b-4e54-9569-6717d0a523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MediaServiceLocation" minOccurs="0"/>
                <xsd:element ref="ns3:_Flow_SignoffStatus" minOccurs="0"/>
                <xsd:element ref="ns3:MediaServiceObjectDetectorVersions" minOccurs="0"/>
                <xsd:element ref="ns3:MediaServiceSearchProperties" minOccurs="0"/>
                <xsd:element ref="ns3:Documentstatus" minOccurs="0"/>
                <xsd:element ref="ns2: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28b5b6-303f-4e4a-bcf5-0700554b46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27fa13a-84f1-41dc-b394-9c56a375541e}" ma:internalName="TaxCatchAll" ma:showField="CatchAllData" ma:web="b628b5b6-303f-4e4a-bcf5-0700554b4635">
      <xsd:complexType>
        <xsd:complexContent>
          <xsd:extension base="dms:MultiChoiceLookup">
            <xsd:sequence>
              <xsd:element name="Value" type="dms:Lookup" maxOccurs="unbounded" minOccurs="0" nillable="true"/>
            </xsd:sequence>
          </xsd:extension>
        </xsd:complexContent>
      </xsd:complexType>
    </xsd:element>
    <xsd:element name="TaxKeywordTaxHTField" ma:index="28" nillable="true" ma:taxonomy="true" ma:internalName="TaxKeywordTaxHTField" ma:taxonomyFieldName="TaxKeyword" ma:displayName="Enterprise Keywords" ma:fieldId="{23f27201-bee3-471e-b2e7-b64fd8b7ca38}" ma:taxonomyMulti="true" ma:sspId="7cbc2fe7-373b-4481-8641-e4ac488d53d6"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48dde1f-620b-4e54-9569-6717d0a523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ocumentstatus" ma:index="26" nillable="true" ma:displayName="Document status" ma:description="Describes the creation or review stage of the PD" ma:format="Dropdown" ma:internalName="Documentstatus">
      <xsd:simpleType>
        <xsd:restriction base="dms:Choice">
          <xsd:enumeration value="Under WD&amp;C review"/>
          <xsd:enumeration value="Under stakeholder review"/>
          <xsd:enumeration value="Stakeholder approved"/>
          <xsd:enumeration value="Under consultation review"/>
          <xsd:enumeration value="Post consultation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B1AA6F-3300-4766-B26D-272B8DC4B846}">
  <ds:schemaRefs>
    <ds:schemaRef ds:uri="http://schemas.microsoft.com/sharepoint/v3/contenttype/forms"/>
  </ds:schemaRefs>
</ds:datastoreItem>
</file>

<file path=customXml/itemProps2.xml><?xml version="1.0" encoding="utf-8"?>
<ds:datastoreItem xmlns:ds="http://schemas.openxmlformats.org/officeDocument/2006/customXml" ds:itemID="{39B75CFA-6C6A-4D7B-B616-9C22E349DF5F}">
  <ds:schemaRefs>
    <ds:schemaRef ds:uri="http://schemas.openxmlformats.org/officeDocument/2006/bibliography"/>
  </ds:schemaRefs>
</ds:datastoreItem>
</file>

<file path=customXml/itemProps3.xml><?xml version="1.0" encoding="utf-8"?>
<ds:datastoreItem xmlns:ds="http://schemas.openxmlformats.org/officeDocument/2006/customXml" ds:itemID="{F7513DA3-7893-4D7B-9AB5-08CB70701D26}">
  <ds:schemaRefs>
    <ds:schemaRef ds:uri="http://schemas.microsoft.com/office/2006/metadata/properties"/>
    <ds:schemaRef ds:uri="http://schemas.microsoft.com/office/infopath/2007/PartnerControls"/>
    <ds:schemaRef ds:uri="http://schemas.microsoft.com/sharepoint/v3"/>
    <ds:schemaRef ds:uri="b628b5b6-303f-4e4a-bcf5-0700554b4635"/>
    <ds:schemaRef ds:uri="b48dde1f-620b-4e54-9569-6717d0a523de"/>
  </ds:schemaRefs>
</ds:datastoreItem>
</file>

<file path=customXml/itemProps4.xml><?xml version="1.0" encoding="utf-8"?>
<ds:datastoreItem xmlns:ds="http://schemas.openxmlformats.org/officeDocument/2006/customXml" ds:itemID="{4AC0782F-FC8C-4DC4-9066-BB91751F7A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28b5b6-303f-4e4a-bcf5-0700554b4635"/>
    <ds:schemaRef ds:uri="b48dde1f-620b-4e54-9569-6717d0a523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8</TotalTime>
  <Pages>9</Pages>
  <Words>2303</Words>
  <Characters>13129</Characters>
  <Application>Microsoft Office Word</Application>
  <DocSecurity>0</DocSecurity>
  <Lines>109</Lines>
  <Paragraphs>30</Paragraphs>
  <ScaleCrop>false</ScaleCrop>
  <Company>Public Sector Commission</Company>
  <LinksUpToDate>false</LinksUpToDate>
  <CharactersWithSpaces>15402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11358-01 Director Agency Alignment and Integration - PSSE Band 1</dc:title>
  <dc:subject>Processed by UpdateAll macro - 22/06/2026 14:22:31</dc:subject>
  <dc:creator>Byles, Brett</dc:creator>
  <cp:keywords/>
  <dc:description/>
  <cp:lastModifiedBy>Elise McGeehan</cp:lastModifiedBy>
  <cp:revision>4</cp:revision>
  <cp:lastPrinted>2026-06-29T22:51:00Z</cp:lastPrinted>
  <dcterms:created xsi:type="dcterms:W3CDTF">2026-06-22T04:32:00Z</dcterms:created>
  <dcterms:modified xsi:type="dcterms:W3CDTF">2026-06-29T22:51:00Z</dcterms:modified>
  <cp:category>Role Description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t_Agency">
    <vt:lpwstr>Department/Agency</vt:lpwstr>
  </property>
  <property fmtid="{D5CDD505-2E9C-101B-9397-08002B2CF9AE}" pid="3" name="ContentTypeId">
    <vt:lpwstr>0x010100A725E6958923BD4FA1D2EC8885EDEE93</vt:lpwstr>
  </property>
  <property fmtid="{D5CDD505-2E9C-101B-9397-08002B2CF9AE}" pid="4" name="MediaServiceImageTags">
    <vt:lpwstr/>
  </property>
  <property fmtid="{D5CDD505-2E9C-101B-9397-08002B2CF9AE}" pid="5" name="TaxKeyword">
    <vt:lpwstr/>
  </property>
  <property fmtid="{D5CDD505-2E9C-101B-9397-08002B2CF9AE}" pid="6" name="ProcessedByMacro">
    <vt:lpwstr>22/06/2026 14:22:31</vt:lpwstr>
  </property>
</Properties>
</file>