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636021" w14:textId="77777777" w:rsidR="0060015F" w:rsidRDefault="0060015F" w:rsidP="0060015F">
      <w:pPr>
        <w:rPr>
          <w:rFonts w:ascii="Raleway" w:eastAsia="Times New Roman" w:hAnsi="Raleway" w:cs="Times New Roman"/>
          <w:color w:val="080E14"/>
          <w:sz w:val="23"/>
          <w:szCs w:val="23"/>
          <w:shd w:val="clear" w:color="auto" w:fill="FFFFFF"/>
        </w:rPr>
      </w:pPr>
      <w:r w:rsidRPr="0060015F">
        <w:rPr>
          <w:rFonts w:ascii="Raleway" w:eastAsia="Times New Roman" w:hAnsi="Raleway" w:cs="Times New Roman"/>
          <w:b/>
          <w:bCs/>
          <w:color w:val="333333"/>
          <w:sz w:val="23"/>
          <w:szCs w:val="23"/>
          <w:shd w:val="clear" w:color="auto" w:fill="FFFFFF"/>
        </w:rPr>
        <w:t>Step 3: Train Discriminator on real data for n epochs. </w:t>
      </w:r>
      <w:r w:rsidRPr="0060015F">
        <w:rPr>
          <w:rFonts w:ascii="Raleway" w:eastAsia="Times New Roman" w:hAnsi="Raleway" w:cs="Times New Roman"/>
          <w:color w:val="080E14"/>
          <w:sz w:val="23"/>
          <w:szCs w:val="23"/>
          <w:shd w:val="clear" w:color="auto" w:fill="FFFFFF"/>
        </w:rPr>
        <w:t>Get the data you want to generate fake on and train the discriminator to correctly predict them as real. Here value n can be any natural number between 1 and infinity.</w:t>
      </w:r>
    </w:p>
    <w:p w14:paraId="766BB63E" w14:textId="77777777" w:rsidR="0060015F" w:rsidRDefault="0060015F" w:rsidP="0060015F">
      <w:pPr>
        <w:rPr>
          <w:rFonts w:ascii="Raleway" w:eastAsia="Times New Roman" w:hAnsi="Raleway" w:cs="Times New Roman"/>
          <w:color w:val="080E14"/>
          <w:sz w:val="23"/>
          <w:szCs w:val="23"/>
          <w:shd w:val="clear" w:color="auto" w:fill="FFFFFF"/>
        </w:rPr>
      </w:pPr>
    </w:p>
    <w:p w14:paraId="1D3B5AB7" w14:textId="77777777" w:rsidR="0060015F" w:rsidRDefault="0060015F" w:rsidP="0060015F">
      <w:pPr>
        <w:rPr>
          <w:rFonts w:ascii="Raleway" w:eastAsia="Times New Roman" w:hAnsi="Raleway" w:cs="Times New Roman"/>
          <w:color w:val="080E14"/>
          <w:sz w:val="23"/>
          <w:szCs w:val="23"/>
          <w:shd w:val="clear" w:color="auto" w:fill="FFFFFF"/>
        </w:rPr>
      </w:pPr>
      <w:r>
        <w:rPr>
          <w:rFonts w:ascii="Raleway" w:eastAsia="Times New Roman" w:hAnsi="Raleway" w:cs="Times New Roman"/>
          <w:color w:val="080E14"/>
          <w:sz w:val="23"/>
          <w:szCs w:val="23"/>
          <w:shd w:val="clear" w:color="auto" w:fill="FFFFFF"/>
        </w:rPr>
        <w:t xml:space="preserve">The network is trained to recognize function from sequence. We build a training set derived from the core seed. We can represent the sequence in a number of different ways. </w:t>
      </w:r>
    </w:p>
    <w:p w14:paraId="0913F16E" w14:textId="77777777" w:rsidR="004D1812" w:rsidRDefault="004D1812" w:rsidP="0060015F">
      <w:pPr>
        <w:rPr>
          <w:rFonts w:ascii="Raleway" w:eastAsia="Times New Roman" w:hAnsi="Raleway" w:cs="Times New Roman"/>
          <w:color w:val="080E14"/>
          <w:sz w:val="23"/>
          <w:szCs w:val="23"/>
          <w:shd w:val="clear" w:color="auto" w:fill="FFFFFF"/>
        </w:rPr>
      </w:pPr>
    </w:p>
    <w:p w14:paraId="5D21BF5C" w14:textId="77777777" w:rsidR="004D1812" w:rsidRDefault="007C4655" w:rsidP="0060015F">
      <w:pPr>
        <w:rPr>
          <w:rFonts w:ascii="Times New Roman" w:eastAsia="Times New Roman" w:hAnsi="Times New Roman" w:cs="Times New Roman"/>
        </w:rPr>
      </w:pPr>
      <w:r w:rsidRPr="007C4655">
        <w:rPr>
          <w:rFonts w:ascii="Times New Roman" w:eastAsia="Times New Roman" w:hAnsi="Times New Roman" w:cs="Times New Roman"/>
          <w:b/>
        </w:rPr>
        <w:t>FROM</w:t>
      </w:r>
      <w:r>
        <w:rPr>
          <w:rFonts w:ascii="Times New Roman" w:eastAsia="Times New Roman" w:hAnsi="Times New Roman" w:cs="Times New Roman"/>
        </w:rPr>
        <w:t xml:space="preserve">: </w:t>
      </w:r>
      <w:hyperlink r:id="rId5" w:history="1">
        <w:r w:rsidR="004D1812" w:rsidRPr="003F0E2F">
          <w:rPr>
            <w:rStyle w:val="Hyperlink"/>
            <w:rFonts w:ascii="Times New Roman" w:eastAsia="Times New Roman" w:hAnsi="Times New Roman" w:cs="Times New Roman"/>
          </w:rPr>
          <w:t>https://www.biorxiv.org/content/biorxiv/early/2017/09/10/186965.full.pdf</w:t>
        </w:r>
      </w:hyperlink>
      <w:r w:rsidR="005D7BB0">
        <w:rPr>
          <w:rFonts w:ascii="Times New Roman" w:eastAsia="Times New Roman" w:hAnsi="Times New Roman" w:cs="Times New Roman"/>
        </w:rPr>
        <w:t xml:space="preserve"> claim that Ordinal encoding perform similarly to one hot encoding with respect to model accuracy and run much faster due likely to the reduced input size.</w:t>
      </w:r>
    </w:p>
    <w:p w14:paraId="72B70150" w14:textId="77777777" w:rsidR="004D1812" w:rsidRDefault="004D1812" w:rsidP="0060015F">
      <w:pPr>
        <w:rPr>
          <w:rFonts w:ascii="Times New Roman" w:eastAsia="Times New Roman" w:hAnsi="Times New Roman" w:cs="Times New Roman"/>
        </w:rPr>
      </w:pPr>
    </w:p>
    <w:p w14:paraId="71BA528B" w14:textId="77777777" w:rsidR="00B904E5" w:rsidRDefault="00B904E5" w:rsidP="0060015F">
      <w:pPr>
        <w:rPr>
          <w:rFonts w:ascii="Times New Roman" w:eastAsia="Times New Roman" w:hAnsi="Times New Roman" w:cs="Times New Roman"/>
        </w:rPr>
      </w:pPr>
      <w:r w:rsidRPr="00CA7AC2">
        <w:rPr>
          <w:rFonts w:ascii="Times New Roman" w:eastAsia="Times New Roman" w:hAnsi="Times New Roman" w:cs="Times New Roman"/>
          <w:b/>
        </w:rPr>
        <w:t>One hot encoding</w:t>
      </w:r>
      <w:r>
        <w:rPr>
          <w:rFonts w:ascii="Times New Roman" w:eastAsia="Times New Roman" w:hAnsi="Times New Roman" w:cs="Times New Roman"/>
        </w:rPr>
        <w:t xml:space="preserve">. </w:t>
      </w:r>
    </w:p>
    <w:p w14:paraId="13FDA1B3" w14:textId="77777777" w:rsidR="00B904E5" w:rsidRDefault="00B904E5" w:rsidP="006001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[1,0,0,0]</w:t>
      </w:r>
    </w:p>
    <w:p w14:paraId="0431059B" w14:textId="77777777" w:rsidR="00B904E5" w:rsidRDefault="00B904E5" w:rsidP="006001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 = [0,1,0,0]</w:t>
      </w:r>
    </w:p>
    <w:p w14:paraId="67B0B9E9" w14:textId="77777777" w:rsidR="00B904E5" w:rsidRDefault="00B904E5" w:rsidP="006001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 = [0,0,1,0]</w:t>
      </w:r>
    </w:p>
    <w:p w14:paraId="01D91F1A" w14:textId="77777777" w:rsidR="00B904E5" w:rsidRDefault="00B904E5" w:rsidP="006001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 = [0,0,0,1]</w:t>
      </w:r>
    </w:p>
    <w:p w14:paraId="018ADACD" w14:textId="77777777" w:rsidR="00B904E5" w:rsidRDefault="00B904E5" w:rsidP="0060015F">
      <w:pPr>
        <w:rPr>
          <w:rFonts w:ascii="Times New Roman" w:eastAsia="Times New Roman" w:hAnsi="Times New Roman" w:cs="Times New Roman"/>
        </w:rPr>
      </w:pPr>
    </w:p>
    <w:p w14:paraId="46F8A059" w14:textId="77777777" w:rsidR="00B904E5" w:rsidRPr="00CA7AC2" w:rsidRDefault="00B13AD2" w:rsidP="0060015F">
      <w:pPr>
        <w:rPr>
          <w:rFonts w:ascii="Times New Roman" w:eastAsia="Times New Roman" w:hAnsi="Times New Roman" w:cs="Times New Roman"/>
          <w:b/>
        </w:rPr>
      </w:pPr>
      <w:r w:rsidRPr="00CA7AC2">
        <w:rPr>
          <w:rFonts w:ascii="Times New Roman" w:eastAsia="Times New Roman" w:hAnsi="Times New Roman" w:cs="Times New Roman"/>
          <w:b/>
        </w:rPr>
        <w:t>Ordinal encoding</w:t>
      </w:r>
    </w:p>
    <w:p w14:paraId="4B2C57CF" w14:textId="77777777" w:rsidR="00B13AD2" w:rsidRDefault="00B13AD2" w:rsidP="006001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0.25</w:t>
      </w:r>
    </w:p>
    <w:p w14:paraId="7F3172FE" w14:textId="77777777" w:rsidR="00B13AD2" w:rsidRDefault="00B13AD2" w:rsidP="006001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 = 0.5</w:t>
      </w:r>
    </w:p>
    <w:p w14:paraId="27156F77" w14:textId="77777777" w:rsidR="00B13AD2" w:rsidRDefault="00B13AD2" w:rsidP="006001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 = 0.75</w:t>
      </w:r>
    </w:p>
    <w:p w14:paraId="7C61DF00" w14:textId="77777777" w:rsidR="00B13AD2" w:rsidRPr="0060015F" w:rsidRDefault="00B13AD2" w:rsidP="0060015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 = 1.0</w:t>
      </w:r>
    </w:p>
    <w:p w14:paraId="51B4FABC" w14:textId="77777777" w:rsidR="00EC59C0" w:rsidRDefault="00B13AD2">
      <w:r>
        <w:t>N = 0.0</w:t>
      </w:r>
    </w:p>
    <w:p w14:paraId="2703E254" w14:textId="77777777" w:rsidR="00277F96" w:rsidRDefault="00277F96"/>
    <w:p w14:paraId="5B0E76CC" w14:textId="77777777" w:rsidR="00277F96" w:rsidRPr="00CA7AC2" w:rsidRDefault="00277F96">
      <w:pPr>
        <w:rPr>
          <w:b/>
        </w:rPr>
      </w:pPr>
      <w:r w:rsidRPr="00CA7AC2">
        <w:rPr>
          <w:b/>
        </w:rPr>
        <w:t>Transform Ordinal to 2d</w:t>
      </w:r>
    </w:p>
    <w:p w14:paraId="54F0587C" w14:textId="77777777" w:rsidR="00277F96" w:rsidRDefault="00277F96" w:rsidP="00277F96">
      <w:pPr>
        <w:rPr>
          <w:rFonts w:ascii="Times" w:eastAsia="Times New Roman" w:hAnsi="Times" w:cs="Times New Roman"/>
          <w:sz w:val="25"/>
          <w:szCs w:val="25"/>
        </w:rPr>
      </w:pPr>
      <w:r w:rsidRPr="00277F96">
        <w:rPr>
          <w:rFonts w:ascii="Times" w:eastAsia="Times New Roman" w:hAnsi="Times" w:cs="Times New Roman"/>
          <w:sz w:val="25"/>
          <w:szCs w:val="25"/>
        </w:rPr>
        <w:t>imply reshape the vector</w:t>
      </w:r>
      <w:r>
        <w:rPr>
          <w:rFonts w:ascii="Times" w:eastAsia="Times New Roman" w:hAnsi="Times" w:cs="Times New Roman"/>
          <w:sz w:val="25"/>
          <w:szCs w:val="25"/>
        </w:rPr>
        <w:t xml:space="preserve"> </w:t>
      </w:r>
      <w:r w:rsidRPr="00277F96">
        <w:rPr>
          <w:rFonts w:ascii="Helvetica" w:eastAsia="Times New Roman" w:hAnsi="Helvetica" w:cs="Times New Roman"/>
          <w:sz w:val="25"/>
          <w:szCs w:val="25"/>
        </w:rPr>
        <w:t>v</w:t>
      </w:r>
      <w:r>
        <w:rPr>
          <w:rFonts w:ascii="Times" w:eastAsia="Times New Roman" w:hAnsi="Times" w:cs="Times New Roman"/>
          <w:sz w:val="25"/>
          <w:szCs w:val="25"/>
        </w:rPr>
        <w:t xml:space="preserve"> </w:t>
      </w:r>
      <w:r w:rsidRPr="00277F96">
        <w:rPr>
          <w:rFonts w:ascii="Times" w:eastAsia="Times New Roman" w:hAnsi="Times" w:cs="Times New Roman"/>
          <w:sz w:val="25"/>
          <w:szCs w:val="25"/>
        </w:rPr>
        <w:t>to</w:t>
      </w:r>
      <w:r>
        <w:rPr>
          <w:rFonts w:ascii="Times" w:eastAsia="Times New Roman" w:hAnsi="Times" w:cs="Times New Roman"/>
          <w:sz w:val="25"/>
          <w:szCs w:val="25"/>
        </w:rPr>
        <w:t xml:space="preserve"> </w:t>
      </w:r>
      <w:r w:rsidRPr="00277F96">
        <w:rPr>
          <w:rFonts w:ascii="Helvetica" w:eastAsia="Times New Roman" w:hAnsi="Helvetica" w:cs="Times New Roman"/>
          <w:sz w:val="25"/>
          <w:szCs w:val="25"/>
        </w:rPr>
        <w:t>m</w:t>
      </w:r>
      <w:r>
        <w:rPr>
          <w:rFonts w:ascii="Times" w:eastAsia="Times New Roman" w:hAnsi="Times" w:cs="Times New Roman"/>
          <w:sz w:val="25"/>
          <w:szCs w:val="25"/>
        </w:rPr>
        <w:t xml:space="preserve"> </w:t>
      </w:r>
      <w:r w:rsidRPr="00277F96">
        <w:rPr>
          <w:rFonts w:ascii="Helvetica" w:eastAsia="Times New Roman" w:hAnsi="Helvetica" w:cs="Times New Roman"/>
          <w:sz w:val="25"/>
          <w:szCs w:val="25"/>
        </w:rPr>
        <w:t>×</w:t>
      </w:r>
      <w:r>
        <w:rPr>
          <w:rFonts w:ascii="Times" w:eastAsia="Times New Roman" w:hAnsi="Times" w:cs="Times New Roman"/>
          <w:sz w:val="25"/>
          <w:szCs w:val="25"/>
        </w:rPr>
        <w:t xml:space="preserve"> </w:t>
      </w:r>
      <w:r w:rsidRPr="00277F96">
        <w:rPr>
          <w:rFonts w:ascii="Helvetica" w:eastAsia="Times New Roman" w:hAnsi="Helvetica" w:cs="Times New Roman"/>
          <w:sz w:val="25"/>
          <w:szCs w:val="25"/>
        </w:rPr>
        <w:t>n</w:t>
      </w:r>
      <w:r>
        <w:rPr>
          <w:rFonts w:ascii="Times" w:eastAsia="Times New Roman" w:hAnsi="Times" w:cs="Times New Roman"/>
          <w:sz w:val="25"/>
          <w:szCs w:val="25"/>
        </w:rPr>
        <w:t xml:space="preserve"> </w:t>
      </w:r>
      <w:r w:rsidRPr="00277F96">
        <w:rPr>
          <w:rFonts w:ascii="Times" w:eastAsia="Times New Roman" w:hAnsi="Times" w:cs="Times New Roman"/>
          <w:sz w:val="25"/>
          <w:szCs w:val="25"/>
        </w:rPr>
        <w:t>matrix</w:t>
      </w:r>
      <w:r>
        <w:rPr>
          <w:rFonts w:ascii="Times" w:eastAsia="Times New Roman" w:hAnsi="Times" w:cs="Times New Roman"/>
          <w:sz w:val="25"/>
          <w:szCs w:val="25"/>
        </w:rPr>
        <w:t xml:space="preserve"> and 0 pad the last row if necessary.</w:t>
      </w:r>
    </w:p>
    <w:p w14:paraId="237F67DD" w14:textId="77777777" w:rsidR="00277F96" w:rsidRDefault="00277F96" w:rsidP="00277F96">
      <w:pPr>
        <w:rPr>
          <w:rFonts w:ascii="Times" w:eastAsia="Times New Roman" w:hAnsi="Times" w:cs="Times New Roman"/>
          <w:sz w:val="25"/>
          <w:szCs w:val="25"/>
        </w:rPr>
      </w:pPr>
    </w:p>
    <w:p w14:paraId="69C04274" w14:textId="77777777" w:rsidR="007C4655" w:rsidRDefault="007C4655" w:rsidP="007C4655">
      <w:pPr>
        <w:rPr>
          <w:rFonts w:ascii="Times New Roman" w:eastAsia="Times New Roman" w:hAnsi="Times New Roman" w:cs="Times New Roman"/>
        </w:rPr>
      </w:pPr>
      <w:bookmarkStart w:id="0" w:name="_GoBack"/>
      <w:r w:rsidRPr="007C4655">
        <w:rPr>
          <w:rFonts w:ascii="Times New Roman" w:eastAsia="Times New Roman" w:hAnsi="Times New Roman" w:cs="Times New Roman"/>
          <w:b/>
        </w:rPr>
        <w:t>FROM</w:t>
      </w:r>
      <w:r>
        <w:rPr>
          <w:rFonts w:ascii="Times New Roman" w:eastAsia="Times New Roman" w:hAnsi="Times New Roman" w:cs="Times New Roman"/>
        </w:rPr>
        <w:t xml:space="preserve">: </w:t>
      </w:r>
      <w:r w:rsidRPr="007C4655">
        <w:rPr>
          <w:rFonts w:ascii="Times New Roman" w:eastAsia="Times New Roman" w:hAnsi="Times New Roman" w:cs="Times New Roman"/>
        </w:rPr>
        <w:t xml:space="preserve">http://www.scirp.org/journal/jbise </w:t>
      </w:r>
      <w:hyperlink r:id="rId6" w:history="1">
        <w:r w:rsidRPr="003F0E2F">
          <w:rPr>
            <w:rStyle w:val="Hyperlink"/>
            <w:rFonts w:ascii="Times New Roman" w:eastAsia="Times New Roman" w:hAnsi="Times New Roman" w:cs="Times New Roman"/>
          </w:rPr>
          <w:t>http://dx.doi.org/10.4236/jbise.2016.95021</w:t>
        </w:r>
      </w:hyperlink>
    </w:p>
    <w:p w14:paraId="0FC24CB0" w14:textId="77777777" w:rsidR="00277F96" w:rsidRPr="00277F96" w:rsidRDefault="00277F96" w:rsidP="00277F96">
      <w:pPr>
        <w:rPr>
          <w:rFonts w:ascii="Times" w:eastAsia="Times New Roman" w:hAnsi="Times" w:cs="Times New Roman"/>
          <w:sz w:val="25"/>
          <w:szCs w:val="25"/>
        </w:rPr>
      </w:pPr>
    </w:p>
    <w:bookmarkEnd w:id="0"/>
    <w:p w14:paraId="2C04A8AC" w14:textId="77777777" w:rsidR="007C4655" w:rsidRDefault="00896533">
      <w:r w:rsidRPr="00CA7AC2">
        <w:rPr>
          <w:b/>
        </w:rPr>
        <w:t>One hot encoding sequence of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CA7AC2" w14:paraId="1B94BBB3" w14:textId="77777777" w:rsidTr="00CA7AC2">
        <w:tc>
          <w:tcPr>
            <w:tcW w:w="4765" w:type="dxa"/>
          </w:tcPr>
          <w:p w14:paraId="49C792D2" w14:textId="77777777" w:rsidR="00CA7AC2" w:rsidRDefault="00CA7AC2" w:rsidP="00F8329C">
            <w:r w:rsidRPr="00CA7AC2">
              <w:rPr>
                <w:noProof/>
              </w:rPr>
              <w:drawing>
                <wp:inline distT="0" distB="0" distL="0" distR="0" wp14:anchorId="2E4247D9" wp14:editId="3FCB13CB">
                  <wp:extent cx="2555696" cy="2517140"/>
                  <wp:effectExtent l="0" t="0" r="1016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5242" cy="2526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08584EF2" w14:textId="77777777" w:rsidR="00CA7AC2" w:rsidRDefault="00CA7AC2" w:rsidP="00CA7AC2">
            <w:pPr>
              <w:pStyle w:val="ListParagraph"/>
              <w:numPr>
                <w:ilvl w:val="0"/>
                <w:numId w:val="1"/>
              </w:numPr>
            </w:pPr>
            <w:r>
              <w:t>Dictionary with 64 words of size 3, one hot encoded.</w:t>
            </w:r>
          </w:p>
          <w:p w14:paraId="3ED9466C" w14:textId="77777777" w:rsidR="00CA7AC2" w:rsidRDefault="00CA7AC2" w:rsidP="00CA7AC2">
            <w:pPr>
              <w:pStyle w:val="ListParagraph"/>
              <w:numPr>
                <w:ilvl w:val="0"/>
                <w:numId w:val="1"/>
              </w:numPr>
            </w:pPr>
            <w:r>
              <w:t>Regions of size 2.</w:t>
            </w:r>
          </w:p>
          <w:p w14:paraId="306F7307" w14:textId="77777777" w:rsidR="00CA7AC2" w:rsidRDefault="00CA7AC2" w:rsidP="00CA7AC2">
            <w:pPr>
              <w:pStyle w:val="ListParagraph"/>
              <w:numPr>
                <w:ilvl w:val="0"/>
                <w:numId w:val="1"/>
              </w:numPr>
            </w:pPr>
            <w:r>
              <w:t>Stride</w:t>
            </w:r>
            <w:r w:rsidR="007C4655">
              <w:t xml:space="preserve"> of size 3. Could use stride of size 1 (non-coding sequences)</w:t>
            </w:r>
          </w:p>
          <w:p w14:paraId="3E9CAC8F" w14:textId="77777777" w:rsidR="00CA7AC2" w:rsidRPr="00CA7AC2" w:rsidRDefault="00CA7AC2" w:rsidP="00F8329C">
            <w:pPr>
              <w:rPr>
                <w:noProof/>
              </w:rPr>
            </w:pPr>
          </w:p>
        </w:tc>
      </w:tr>
    </w:tbl>
    <w:p w14:paraId="33F17C06" w14:textId="77777777" w:rsidR="00CA7AC2" w:rsidRDefault="00CA7AC2" w:rsidP="00CA7AC2"/>
    <w:p w14:paraId="522FBC48" w14:textId="77777777" w:rsidR="00384E79" w:rsidRDefault="00384E79" w:rsidP="00CA7AC2"/>
    <w:p w14:paraId="0C5708A6" w14:textId="77777777" w:rsidR="00384E79" w:rsidRDefault="00384E79" w:rsidP="00CA7AC2">
      <w:r w:rsidRPr="00384E79">
        <w:rPr>
          <w:b/>
        </w:rPr>
        <w:lastRenderedPageBreak/>
        <w:t>FROM</w:t>
      </w:r>
      <w:r w:rsidR="008A3E02">
        <w:t xml:space="preserve">: </w:t>
      </w:r>
      <w:hyperlink r:id="rId8" w:history="1">
        <w:r w:rsidR="008A3E02" w:rsidRPr="003F0E2F">
          <w:rPr>
            <w:rStyle w:val="Hyperlink"/>
          </w:rPr>
          <w:t>https://www.researchgate.net/publication/313409797_Deep_Learning_Architectures_for_DNA_Sequence_Classification#pf9</w:t>
        </w:r>
      </w:hyperlink>
    </w:p>
    <w:p w14:paraId="01F390C4" w14:textId="77777777" w:rsidR="00384E79" w:rsidRDefault="00384E79" w:rsidP="00CA7AC2"/>
    <w:p w14:paraId="7805551D" w14:textId="77777777" w:rsidR="00384E79" w:rsidRPr="00384E79" w:rsidRDefault="00384E79" w:rsidP="00CA7AC2">
      <w:pPr>
        <w:rPr>
          <w:b/>
        </w:rPr>
      </w:pPr>
      <w:r w:rsidRPr="00384E79">
        <w:rPr>
          <w:b/>
        </w:rPr>
        <w:t>Character embedding</w:t>
      </w:r>
    </w:p>
    <w:p w14:paraId="7F9F364A" w14:textId="77777777" w:rsidR="00384E79" w:rsidRPr="00384E79" w:rsidRDefault="00384E79" w:rsidP="00384E79">
      <w:pPr>
        <w:tabs>
          <w:tab w:val="left" w:pos="966"/>
        </w:tabs>
      </w:pPr>
      <w:r>
        <w:tab/>
      </w:r>
    </w:p>
    <w:sectPr w:rsidR="00384E79" w:rsidRPr="00384E79" w:rsidSect="00BA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D2D57"/>
    <w:multiLevelType w:val="hybridMultilevel"/>
    <w:tmpl w:val="F75642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5F"/>
    <w:rsid w:val="00271F45"/>
    <w:rsid w:val="00277F96"/>
    <w:rsid w:val="00300267"/>
    <w:rsid w:val="00384E79"/>
    <w:rsid w:val="004D1812"/>
    <w:rsid w:val="005D7BB0"/>
    <w:rsid w:val="0060015F"/>
    <w:rsid w:val="00680163"/>
    <w:rsid w:val="007C4655"/>
    <w:rsid w:val="00896533"/>
    <w:rsid w:val="008A3E02"/>
    <w:rsid w:val="00B13AD2"/>
    <w:rsid w:val="00B904E5"/>
    <w:rsid w:val="00BA37B8"/>
    <w:rsid w:val="00CA7AC2"/>
    <w:rsid w:val="00D5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F78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015F"/>
    <w:rPr>
      <w:b/>
      <w:bCs/>
    </w:rPr>
  </w:style>
  <w:style w:type="character" w:styleId="Hyperlink">
    <w:name w:val="Hyperlink"/>
    <w:basedOn w:val="DefaultParagraphFont"/>
    <w:uiPriority w:val="99"/>
    <w:unhideWhenUsed/>
    <w:rsid w:val="004D1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A7A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1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iorxiv.org/content/biorxiv/early/2017/09/10/186965.full.pdf" TargetMode="External"/><Relationship Id="rId6" Type="http://schemas.openxmlformats.org/officeDocument/2006/relationships/hyperlink" Target="http://dx.doi.org/10.4236/jbise.2016.9502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researchgate.net/publication/313409797_Deep_Learning_Architectures_for_DNA_Sequence_Classification#pf9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233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Brettin, Thomas S.</dc:creator>
  <cp:keywords/>
  <dc:description/>
  <cp:lastModifiedBy>Brettin, Thomas S.</cp:lastModifiedBy>
  <cp:revision>1</cp:revision>
  <dcterms:created xsi:type="dcterms:W3CDTF">2018-08-28T21:56:00Z</dcterms:created>
  <dcterms:modified xsi:type="dcterms:W3CDTF">2018-08-30T00:23:00Z</dcterms:modified>
</cp:coreProperties>
</file>