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1ED" w:rsidRPr="007B11ED" w:rsidRDefault="007B11ED">
      <w:pPr>
        <w:rPr>
          <w:b/>
          <w:lang w:val="en-CA"/>
        </w:rPr>
      </w:pPr>
      <w:r>
        <w:rPr>
          <w:b/>
          <w:lang w:val="en-CA"/>
        </w:rPr>
        <w:t>Summary of main questions being asked in comparing plate analysis methods</w:t>
      </w:r>
    </w:p>
    <w:p w:rsidR="00427627" w:rsidRPr="007B11ED" w:rsidRDefault="00141C4D">
      <w:pPr>
        <w:rPr>
          <w:u w:val="single"/>
          <w:lang w:val="en-CA"/>
        </w:rPr>
      </w:pPr>
      <w:r w:rsidRPr="007B11ED">
        <w:rPr>
          <w:u w:val="single"/>
          <w:lang w:val="en-CA"/>
        </w:rPr>
        <w:t xml:space="preserve">Q1: How does variability in frequency change with number of plates set, relative to area? </w:t>
      </w:r>
    </w:p>
    <w:p w:rsidR="00141C4D" w:rsidRDefault="00141C4D">
      <w:pPr>
        <w:rPr>
          <w:lang w:val="en-CA"/>
        </w:rPr>
      </w:pPr>
      <w:r>
        <w:rPr>
          <w:lang w:val="en-CA"/>
        </w:rPr>
        <w:t>Factorial design where 10, 20, or 30 plates are set in small, medium, and large areas (approx. in m</w:t>
      </w:r>
      <w:r w:rsidRPr="00141C4D">
        <w:rPr>
          <w:vertAlign w:val="superscript"/>
          <w:lang w:val="en-CA"/>
        </w:rPr>
        <w:t>2</w:t>
      </w:r>
      <w:r>
        <w:rPr>
          <w:lang w:val="en-CA"/>
        </w:rPr>
        <w:t>)</w:t>
      </w:r>
    </w:p>
    <w:tbl>
      <w:tblPr>
        <w:tblW w:w="7371" w:type="dxa"/>
        <w:tblLook w:val="04A0" w:firstRow="1" w:lastRow="0" w:firstColumn="1" w:lastColumn="0" w:noHBand="0" w:noVBand="1"/>
      </w:tblPr>
      <w:tblGrid>
        <w:gridCol w:w="2552"/>
        <w:gridCol w:w="2835"/>
        <w:gridCol w:w="1984"/>
      </w:tblGrid>
      <w:tr w:rsidR="00141C4D" w:rsidRPr="007F5DFF" w:rsidTr="003B7F1C">
        <w:trPr>
          <w:trHeight w:val="310"/>
        </w:trPr>
        <w:tc>
          <w:tcPr>
            <w:tcW w:w="2552" w:type="dxa"/>
            <w:tcBorders>
              <w:top w:val="nil"/>
              <w:left w:val="nil"/>
              <w:bottom w:val="nil"/>
              <w:right w:val="nil"/>
            </w:tcBorders>
            <w:shd w:val="clear" w:color="000000" w:fill="C6E0B4"/>
            <w:noWrap/>
            <w:vAlign w:val="center"/>
            <w:hideMark/>
          </w:tcPr>
          <w:p w:rsidR="00141C4D" w:rsidRPr="007F5DFF" w:rsidRDefault="00141C4D" w:rsidP="00D0284A">
            <w:pPr>
              <w:spacing w:after="0" w:line="240" w:lineRule="auto"/>
              <w:rPr>
                <w:rFonts w:ascii="Calibri" w:eastAsia="Times New Roman" w:hAnsi="Calibri" w:cs="Calibri"/>
                <w:bCs/>
                <w:color w:val="000000"/>
                <w:sz w:val="24"/>
                <w:szCs w:val="24"/>
                <w:lang w:val="en-CA" w:eastAsia="en-CA"/>
              </w:rPr>
            </w:pPr>
            <w:proofErr w:type="spellStart"/>
            <w:r w:rsidRPr="007F5DFF">
              <w:rPr>
                <w:rFonts w:ascii="Calibri" w:eastAsia="Times New Roman" w:hAnsi="Calibri" w:cs="Calibri"/>
                <w:bCs/>
                <w:color w:val="000000"/>
                <w:sz w:val="24"/>
                <w:szCs w:val="24"/>
                <w:lang w:val="en-CA" w:eastAsia="en-CA"/>
              </w:rPr>
              <w:t>Rushbrook</w:t>
            </w:r>
            <w:proofErr w:type="spellEnd"/>
            <w:r w:rsidRPr="007F5DFF">
              <w:rPr>
                <w:rFonts w:ascii="Calibri" w:eastAsia="Times New Roman" w:hAnsi="Calibri" w:cs="Calibri"/>
                <w:bCs/>
                <w:color w:val="000000"/>
                <w:sz w:val="24"/>
                <w:szCs w:val="24"/>
                <w:lang w:val="en-CA" w:eastAsia="en-CA"/>
              </w:rPr>
              <w:t xml:space="preserve"> (L) </w:t>
            </w:r>
          </w:p>
        </w:tc>
        <w:tc>
          <w:tcPr>
            <w:tcW w:w="2835" w:type="dxa"/>
            <w:tcBorders>
              <w:top w:val="nil"/>
              <w:left w:val="nil"/>
              <w:bottom w:val="nil"/>
              <w:right w:val="nil"/>
            </w:tcBorders>
            <w:shd w:val="clear" w:color="000000" w:fill="C6E0B4"/>
            <w:vAlign w:val="center"/>
            <w:hideMark/>
          </w:tcPr>
          <w:p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21211</w:t>
            </w:r>
          </w:p>
        </w:tc>
        <w:tc>
          <w:tcPr>
            <w:tcW w:w="1984" w:type="dxa"/>
            <w:tcBorders>
              <w:top w:val="nil"/>
              <w:left w:val="nil"/>
              <w:bottom w:val="nil"/>
              <w:right w:val="nil"/>
            </w:tcBorders>
            <w:shd w:val="clear" w:color="000000" w:fill="C6E0B4"/>
            <w:noWrap/>
            <w:vAlign w:val="center"/>
            <w:hideMark/>
          </w:tcPr>
          <w:p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30</w:t>
            </w:r>
          </w:p>
        </w:tc>
      </w:tr>
      <w:tr w:rsidR="00141C4D" w:rsidRPr="007F5DFF" w:rsidTr="003B7F1C">
        <w:trPr>
          <w:trHeight w:val="310"/>
        </w:trPr>
        <w:tc>
          <w:tcPr>
            <w:tcW w:w="2552" w:type="dxa"/>
            <w:tcBorders>
              <w:top w:val="nil"/>
              <w:left w:val="nil"/>
              <w:bottom w:val="nil"/>
              <w:right w:val="nil"/>
            </w:tcBorders>
            <w:shd w:val="clear" w:color="000000" w:fill="C6E0B4"/>
            <w:noWrap/>
            <w:vAlign w:val="center"/>
            <w:hideMark/>
          </w:tcPr>
          <w:p w:rsidR="00141C4D" w:rsidRPr="007F5DFF" w:rsidRDefault="00141C4D" w:rsidP="00D0284A">
            <w:pPr>
              <w:spacing w:after="0" w:line="240" w:lineRule="auto"/>
              <w:rPr>
                <w:rFonts w:ascii="Calibri" w:eastAsia="Times New Roman" w:hAnsi="Calibri" w:cs="Calibri"/>
                <w:bCs/>
                <w:color w:val="000000"/>
                <w:sz w:val="24"/>
                <w:szCs w:val="24"/>
                <w:lang w:val="en-CA" w:eastAsia="en-CA"/>
              </w:rPr>
            </w:pPr>
            <w:proofErr w:type="spellStart"/>
            <w:r w:rsidRPr="007F5DFF">
              <w:rPr>
                <w:rFonts w:ascii="Calibri" w:eastAsia="Times New Roman" w:hAnsi="Calibri" w:cs="Calibri"/>
                <w:bCs/>
                <w:color w:val="000000"/>
                <w:sz w:val="24"/>
                <w:szCs w:val="24"/>
                <w:lang w:val="en-CA" w:eastAsia="en-CA"/>
              </w:rPr>
              <w:t>Atlin</w:t>
            </w:r>
            <w:proofErr w:type="spellEnd"/>
            <w:r w:rsidRPr="007F5DFF">
              <w:rPr>
                <w:rFonts w:ascii="Calibri" w:eastAsia="Times New Roman" w:hAnsi="Calibri" w:cs="Calibri"/>
                <w:bCs/>
                <w:color w:val="000000"/>
                <w:sz w:val="24"/>
                <w:szCs w:val="24"/>
                <w:lang w:val="en-CA" w:eastAsia="en-CA"/>
              </w:rPr>
              <w:t xml:space="preserve"> (M)</w:t>
            </w:r>
          </w:p>
        </w:tc>
        <w:tc>
          <w:tcPr>
            <w:tcW w:w="2835" w:type="dxa"/>
            <w:tcBorders>
              <w:top w:val="nil"/>
              <w:left w:val="nil"/>
              <w:bottom w:val="nil"/>
              <w:right w:val="nil"/>
            </w:tcBorders>
            <w:shd w:val="clear" w:color="000000" w:fill="C6E0B4"/>
            <w:vAlign w:val="center"/>
            <w:hideMark/>
          </w:tcPr>
          <w:p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4235</w:t>
            </w:r>
          </w:p>
        </w:tc>
        <w:tc>
          <w:tcPr>
            <w:tcW w:w="1984" w:type="dxa"/>
            <w:tcBorders>
              <w:top w:val="nil"/>
              <w:left w:val="nil"/>
              <w:bottom w:val="nil"/>
              <w:right w:val="nil"/>
            </w:tcBorders>
            <w:shd w:val="clear" w:color="000000" w:fill="C6E0B4"/>
            <w:noWrap/>
            <w:vAlign w:val="center"/>
            <w:hideMark/>
          </w:tcPr>
          <w:p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20</w:t>
            </w:r>
          </w:p>
        </w:tc>
      </w:tr>
      <w:tr w:rsidR="00141C4D" w:rsidRPr="007F5DFF" w:rsidTr="003B7F1C">
        <w:trPr>
          <w:trHeight w:val="310"/>
        </w:trPr>
        <w:tc>
          <w:tcPr>
            <w:tcW w:w="2552" w:type="dxa"/>
            <w:tcBorders>
              <w:top w:val="nil"/>
              <w:left w:val="nil"/>
              <w:bottom w:val="nil"/>
              <w:right w:val="nil"/>
            </w:tcBorders>
            <w:shd w:val="clear" w:color="000000" w:fill="C6E0B4"/>
            <w:noWrap/>
            <w:vAlign w:val="center"/>
            <w:hideMark/>
          </w:tcPr>
          <w:p w:rsidR="00141C4D" w:rsidRPr="007F5DFF" w:rsidRDefault="00141C4D" w:rsidP="00D0284A">
            <w:pPr>
              <w:spacing w:after="0" w:line="240" w:lineRule="auto"/>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Aero (S)</w:t>
            </w:r>
          </w:p>
        </w:tc>
        <w:tc>
          <w:tcPr>
            <w:tcW w:w="2835" w:type="dxa"/>
            <w:tcBorders>
              <w:top w:val="nil"/>
              <w:left w:val="nil"/>
              <w:bottom w:val="nil"/>
              <w:right w:val="nil"/>
            </w:tcBorders>
            <w:shd w:val="clear" w:color="000000" w:fill="C6E0B4"/>
            <w:vAlign w:val="center"/>
            <w:hideMark/>
          </w:tcPr>
          <w:p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546</w:t>
            </w:r>
          </w:p>
        </w:tc>
        <w:tc>
          <w:tcPr>
            <w:tcW w:w="1984" w:type="dxa"/>
            <w:tcBorders>
              <w:top w:val="nil"/>
              <w:left w:val="nil"/>
              <w:bottom w:val="nil"/>
              <w:right w:val="nil"/>
            </w:tcBorders>
            <w:shd w:val="clear" w:color="000000" w:fill="C6E0B4"/>
            <w:noWrap/>
            <w:vAlign w:val="center"/>
            <w:hideMark/>
          </w:tcPr>
          <w:p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10</w:t>
            </w:r>
          </w:p>
        </w:tc>
      </w:tr>
      <w:tr w:rsidR="00141C4D" w:rsidRPr="007F5DFF" w:rsidTr="003B7F1C">
        <w:trPr>
          <w:trHeight w:val="310"/>
        </w:trPr>
        <w:tc>
          <w:tcPr>
            <w:tcW w:w="2552" w:type="dxa"/>
            <w:tcBorders>
              <w:top w:val="nil"/>
              <w:left w:val="nil"/>
              <w:bottom w:val="nil"/>
              <w:right w:val="nil"/>
            </w:tcBorders>
            <w:shd w:val="clear" w:color="000000" w:fill="C9C9C9"/>
            <w:noWrap/>
            <w:vAlign w:val="center"/>
            <w:hideMark/>
          </w:tcPr>
          <w:p w:rsidR="00141C4D" w:rsidRPr="007F5DFF" w:rsidRDefault="00141C4D" w:rsidP="00D0284A">
            <w:pPr>
              <w:spacing w:after="0" w:line="240" w:lineRule="auto"/>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RVYC-Jericho (L)</w:t>
            </w:r>
          </w:p>
        </w:tc>
        <w:tc>
          <w:tcPr>
            <w:tcW w:w="2835" w:type="dxa"/>
            <w:tcBorders>
              <w:top w:val="nil"/>
              <w:left w:val="nil"/>
              <w:bottom w:val="nil"/>
              <w:right w:val="nil"/>
            </w:tcBorders>
            <w:shd w:val="clear" w:color="000000" w:fill="C9C9C9"/>
            <w:vAlign w:val="center"/>
            <w:hideMark/>
          </w:tcPr>
          <w:p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36288</w:t>
            </w:r>
          </w:p>
        </w:tc>
        <w:tc>
          <w:tcPr>
            <w:tcW w:w="1984" w:type="dxa"/>
            <w:tcBorders>
              <w:top w:val="nil"/>
              <w:left w:val="nil"/>
              <w:bottom w:val="nil"/>
              <w:right w:val="nil"/>
            </w:tcBorders>
            <w:shd w:val="clear" w:color="000000" w:fill="C9C9C9"/>
            <w:noWrap/>
            <w:vAlign w:val="center"/>
            <w:hideMark/>
          </w:tcPr>
          <w:p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10</w:t>
            </w:r>
          </w:p>
        </w:tc>
      </w:tr>
      <w:tr w:rsidR="00141C4D" w:rsidRPr="007F5DFF" w:rsidTr="003B7F1C">
        <w:trPr>
          <w:trHeight w:val="310"/>
        </w:trPr>
        <w:tc>
          <w:tcPr>
            <w:tcW w:w="2552" w:type="dxa"/>
            <w:tcBorders>
              <w:top w:val="nil"/>
              <w:left w:val="nil"/>
              <w:bottom w:val="nil"/>
              <w:right w:val="nil"/>
            </w:tcBorders>
            <w:shd w:val="clear" w:color="000000" w:fill="C9C9C9"/>
            <w:noWrap/>
            <w:vAlign w:val="center"/>
            <w:hideMark/>
          </w:tcPr>
          <w:p w:rsidR="00141C4D" w:rsidRPr="007F5DFF" w:rsidRDefault="00141C4D" w:rsidP="00D0284A">
            <w:pPr>
              <w:spacing w:after="0" w:line="240" w:lineRule="auto"/>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 xml:space="preserve">Deep Cove Marina (M) </w:t>
            </w:r>
          </w:p>
        </w:tc>
        <w:tc>
          <w:tcPr>
            <w:tcW w:w="2835" w:type="dxa"/>
            <w:tcBorders>
              <w:top w:val="nil"/>
              <w:left w:val="nil"/>
              <w:bottom w:val="nil"/>
              <w:right w:val="nil"/>
            </w:tcBorders>
            <w:shd w:val="clear" w:color="000000" w:fill="C9C9C9"/>
            <w:vAlign w:val="center"/>
            <w:hideMark/>
          </w:tcPr>
          <w:p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4561</w:t>
            </w:r>
          </w:p>
        </w:tc>
        <w:tc>
          <w:tcPr>
            <w:tcW w:w="1984" w:type="dxa"/>
            <w:tcBorders>
              <w:top w:val="nil"/>
              <w:left w:val="nil"/>
              <w:bottom w:val="nil"/>
              <w:right w:val="nil"/>
            </w:tcBorders>
            <w:shd w:val="clear" w:color="000000" w:fill="C9C9C9"/>
            <w:noWrap/>
            <w:vAlign w:val="center"/>
            <w:hideMark/>
          </w:tcPr>
          <w:p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30</w:t>
            </w:r>
          </w:p>
        </w:tc>
      </w:tr>
      <w:tr w:rsidR="00141C4D" w:rsidRPr="007F5DFF" w:rsidTr="003B7F1C">
        <w:trPr>
          <w:trHeight w:val="291"/>
        </w:trPr>
        <w:tc>
          <w:tcPr>
            <w:tcW w:w="2552" w:type="dxa"/>
            <w:tcBorders>
              <w:top w:val="nil"/>
              <w:left w:val="nil"/>
              <w:bottom w:val="nil"/>
              <w:right w:val="nil"/>
            </w:tcBorders>
            <w:shd w:val="clear" w:color="000000" w:fill="C9C9C9"/>
            <w:noWrap/>
            <w:vAlign w:val="center"/>
            <w:hideMark/>
          </w:tcPr>
          <w:p w:rsidR="00141C4D" w:rsidRPr="007F5DFF" w:rsidRDefault="00141C4D" w:rsidP="00D0284A">
            <w:pPr>
              <w:spacing w:after="0" w:line="240" w:lineRule="auto"/>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Lynnwood (S)</w:t>
            </w:r>
          </w:p>
        </w:tc>
        <w:tc>
          <w:tcPr>
            <w:tcW w:w="2835" w:type="dxa"/>
            <w:tcBorders>
              <w:top w:val="nil"/>
              <w:left w:val="nil"/>
              <w:bottom w:val="nil"/>
              <w:right w:val="nil"/>
            </w:tcBorders>
            <w:shd w:val="clear" w:color="000000" w:fill="C9C9C9"/>
            <w:vAlign w:val="center"/>
            <w:hideMark/>
          </w:tcPr>
          <w:p w:rsidR="00141C4D" w:rsidRPr="007F5DFF" w:rsidRDefault="00141C4D" w:rsidP="003B7F1C">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FF0000"/>
                <w:sz w:val="24"/>
                <w:szCs w:val="24"/>
                <w:lang w:val="en-CA" w:eastAsia="en-CA"/>
              </w:rPr>
              <w:t xml:space="preserve">set </w:t>
            </w:r>
            <w:r w:rsidR="003B7F1C" w:rsidRPr="003B7F1C">
              <w:rPr>
                <w:rFonts w:ascii="Calibri" w:eastAsia="Times New Roman" w:hAnsi="Calibri" w:cs="Calibri"/>
                <w:bCs/>
                <w:color w:val="FF0000"/>
                <w:sz w:val="24"/>
                <w:szCs w:val="24"/>
                <w:lang w:val="en-CA" w:eastAsia="en-CA"/>
              </w:rPr>
              <w:t>all on a single finger</w:t>
            </w:r>
          </w:p>
        </w:tc>
        <w:tc>
          <w:tcPr>
            <w:tcW w:w="1984" w:type="dxa"/>
            <w:tcBorders>
              <w:top w:val="nil"/>
              <w:left w:val="nil"/>
              <w:bottom w:val="nil"/>
              <w:right w:val="nil"/>
            </w:tcBorders>
            <w:shd w:val="clear" w:color="000000" w:fill="C9C9C9"/>
            <w:noWrap/>
            <w:vAlign w:val="center"/>
            <w:hideMark/>
          </w:tcPr>
          <w:p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20</w:t>
            </w:r>
          </w:p>
        </w:tc>
      </w:tr>
      <w:tr w:rsidR="00141C4D" w:rsidRPr="007F5DFF" w:rsidTr="003B7F1C">
        <w:trPr>
          <w:trHeight w:val="310"/>
        </w:trPr>
        <w:tc>
          <w:tcPr>
            <w:tcW w:w="2552" w:type="dxa"/>
            <w:tcBorders>
              <w:top w:val="nil"/>
              <w:left w:val="nil"/>
              <w:bottom w:val="nil"/>
              <w:right w:val="nil"/>
            </w:tcBorders>
            <w:shd w:val="clear" w:color="000000" w:fill="DDEBF7"/>
            <w:noWrap/>
            <w:vAlign w:val="center"/>
            <w:hideMark/>
          </w:tcPr>
          <w:p w:rsidR="00141C4D" w:rsidRPr="007F5DFF" w:rsidRDefault="00141C4D" w:rsidP="00D0284A">
            <w:pPr>
              <w:spacing w:after="0" w:line="240" w:lineRule="auto"/>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Victoria FW (L)</w:t>
            </w:r>
          </w:p>
        </w:tc>
        <w:tc>
          <w:tcPr>
            <w:tcW w:w="2835" w:type="dxa"/>
            <w:tcBorders>
              <w:top w:val="nil"/>
              <w:left w:val="nil"/>
              <w:bottom w:val="nil"/>
              <w:right w:val="nil"/>
            </w:tcBorders>
            <w:shd w:val="clear" w:color="000000" w:fill="DDEBF7"/>
            <w:vAlign w:val="center"/>
            <w:hideMark/>
          </w:tcPr>
          <w:p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24133</w:t>
            </w:r>
          </w:p>
        </w:tc>
        <w:tc>
          <w:tcPr>
            <w:tcW w:w="1984" w:type="dxa"/>
            <w:tcBorders>
              <w:top w:val="nil"/>
              <w:left w:val="nil"/>
              <w:bottom w:val="nil"/>
              <w:right w:val="nil"/>
            </w:tcBorders>
            <w:shd w:val="clear" w:color="000000" w:fill="DDEBF7"/>
            <w:noWrap/>
            <w:vAlign w:val="center"/>
            <w:hideMark/>
          </w:tcPr>
          <w:p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20</w:t>
            </w:r>
          </w:p>
        </w:tc>
      </w:tr>
      <w:tr w:rsidR="00141C4D" w:rsidRPr="007F5DFF" w:rsidTr="003B7F1C">
        <w:trPr>
          <w:trHeight w:val="310"/>
        </w:trPr>
        <w:tc>
          <w:tcPr>
            <w:tcW w:w="2552" w:type="dxa"/>
            <w:tcBorders>
              <w:top w:val="nil"/>
              <w:left w:val="nil"/>
              <w:bottom w:val="nil"/>
              <w:right w:val="nil"/>
            </w:tcBorders>
            <w:shd w:val="clear" w:color="000000" w:fill="DDEBF7"/>
            <w:noWrap/>
            <w:vAlign w:val="center"/>
            <w:hideMark/>
          </w:tcPr>
          <w:p w:rsidR="00141C4D" w:rsidRPr="007F5DFF" w:rsidRDefault="00141C4D" w:rsidP="00D0284A">
            <w:pPr>
              <w:spacing w:after="0" w:line="240" w:lineRule="auto"/>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 xml:space="preserve">Ladysmith FW (M) </w:t>
            </w:r>
          </w:p>
        </w:tc>
        <w:tc>
          <w:tcPr>
            <w:tcW w:w="2835" w:type="dxa"/>
            <w:tcBorders>
              <w:top w:val="nil"/>
              <w:left w:val="nil"/>
              <w:bottom w:val="nil"/>
              <w:right w:val="nil"/>
            </w:tcBorders>
            <w:shd w:val="clear" w:color="000000" w:fill="DDEBF7"/>
            <w:vAlign w:val="center"/>
            <w:hideMark/>
          </w:tcPr>
          <w:p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6530</w:t>
            </w:r>
          </w:p>
        </w:tc>
        <w:tc>
          <w:tcPr>
            <w:tcW w:w="1984" w:type="dxa"/>
            <w:tcBorders>
              <w:top w:val="nil"/>
              <w:left w:val="nil"/>
              <w:bottom w:val="nil"/>
              <w:right w:val="nil"/>
            </w:tcBorders>
            <w:shd w:val="clear" w:color="000000" w:fill="DDEBF7"/>
            <w:noWrap/>
            <w:vAlign w:val="center"/>
            <w:hideMark/>
          </w:tcPr>
          <w:p w:rsidR="00141C4D" w:rsidRPr="007F5DFF" w:rsidRDefault="00141C4D" w:rsidP="00D0284A">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10</w:t>
            </w:r>
          </w:p>
        </w:tc>
      </w:tr>
      <w:tr w:rsidR="003B7F1C" w:rsidRPr="007F5DFF" w:rsidTr="003B7F1C">
        <w:trPr>
          <w:trHeight w:val="299"/>
        </w:trPr>
        <w:tc>
          <w:tcPr>
            <w:tcW w:w="2552" w:type="dxa"/>
            <w:tcBorders>
              <w:top w:val="nil"/>
              <w:left w:val="nil"/>
              <w:bottom w:val="nil"/>
              <w:right w:val="nil"/>
            </w:tcBorders>
            <w:shd w:val="clear" w:color="000000" w:fill="DDEBF7"/>
            <w:noWrap/>
            <w:vAlign w:val="center"/>
            <w:hideMark/>
          </w:tcPr>
          <w:p w:rsidR="003B7F1C" w:rsidRPr="007F5DFF" w:rsidRDefault="003B7F1C" w:rsidP="003B7F1C">
            <w:pPr>
              <w:spacing w:after="0" w:line="240" w:lineRule="auto"/>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Maple Bay (S)</w:t>
            </w:r>
          </w:p>
        </w:tc>
        <w:tc>
          <w:tcPr>
            <w:tcW w:w="2835" w:type="dxa"/>
            <w:tcBorders>
              <w:top w:val="nil"/>
              <w:left w:val="nil"/>
              <w:bottom w:val="nil"/>
              <w:right w:val="nil"/>
            </w:tcBorders>
            <w:shd w:val="clear" w:color="000000" w:fill="DDEBF7"/>
            <w:vAlign w:val="center"/>
            <w:hideMark/>
          </w:tcPr>
          <w:p w:rsidR="003B7F1C" w:rsidRPr="007F5DFF" w:rsidRDefault="003B7F1C" w:rsidP="003B7F1C">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FF0000"/>
                <w:sz w:val="24"/>
                <w:szCs w:val="24"/>
                <w:lang w:val="en-CA" w:eastAsia="en-CA"/>
              </w:rPr>
              <w:t xml:space="preserve">set </w:t>
            </w:r>
            <w:r w:rsidRPr="003B7F1C">
              <w:rPr>
                <w:rFonts w:ascii="Calibri" w:eastAsia="Times New Roman" w:hAnsi="Calibri" w:cs="Calibri"/>
                <w:bCs/>
                <w:color w:val="FF0000"/>
                <w:sz w:val="24"/>
                <w:szCs w:val="24"/>
                <w:lang w:val="en-CA" w:eastAsia="en-CA"/>
              </w:rPr>
              <w:t>all on a single finger</w:t>
            </w:r>
          </w:p>
        </w:tc>
        <w:tc>
          <w:tcPr>
            <w:tcW w:w="1984" w:type="dxa"/>
            <w:tcBorders>
              <w:top w:val="nil"/>
              <w:left w:val="nil"/>
              <w:bottom w:val="nil"/>
              <w:right w:val="nil"/>
            </w:tcBorders>
            <w:shd w:val="clear" w:color="000000" w:fill="DDEBF7"/>
            <w:noWrap/>
            <w:vAlign w:val="center"/>
            <w:hideMark/>
          </w:tcPr>
          <w:p w:rsidR="003B7F1C" w:rsidRPr="007F5DFF" w:rsidRDefault="003B7F1C" w:rsidP="003B7F1C">
            <w:pPr>
              <w:spacing w:after="0" w:line="240" w:lineRule="auto"/>
              <w:jc w:val="right"/>
              <w:rPr>
                <w:rFonts w:ascii="Calibri" w:eastAsia="Times New Roman" w:hAnsi="Calibri" w:cs="Calibri"/>
                <w:bCs/>
                <w:color w:val="000000"/>
                <w:sz w:val="24"/>
                <w:szCs w:val="24"/>
                <w:lang w:val="en-CA" w:eastAsia="en-CA"/>
              </w:rPr>
            </w:pPr>
            <w:r w:rsidRPr="007F5DFF">
              <w:rPr>
                <w:rFonts w:ascii="Calibri" w:eastAsia="Times New Roman" w:hAnsi="Calibri" w:cs="Calibri"/>
                <w:bCs/>
                <w:color w:val="000000"/>
                <w:sz w:val="24"/>
                <w:szCs w:val="24"/>
                <w:lang w:val="en-CA" w:eastAsia="en-CA"/>
              </w:rPr>
              <w:t>30</w:t>
            </w:r>
          </w:p>
        </w:tc>
      </w:tr>
    </w:tbl>
    <w:p w:rsidR="00141C4D" w:rsidRDefault="00141C4D">
      <w:pPr>
        <w:rPr>
          <w:lang w:val="en-CA"/>
        </w:rPr>
      </w:pPr>
    </w:p>
    <w:p w:rsidR="007470D0" w:rsidRPr="007B11ED" w:rsidRDefault="007B11ED" w:rsidP="007B11ED">
      <w:pPr>
        <w:rPr>
          <w:lang w:val="en-CA"/>
        </w:rPr>
      </w:pPr>
      <w:r>
        <w:rPr>
          <w:lang w:val="en-CA"/>
        </w:rPr>
        <w:t>H0:</w:t>
      </w:r>
      <w:r w:rsidRPr="007B11ED">
        <w:rPr>
          <w:lang w:val="en-CA"/>
        </w:rPr>
        <w:t xml:space="preserve"> </w:t>
      </w:r>
      <w:r w:rsidR="007470D0" w:rsidRPr="007B11ED">
        <w:rPr>
          <w:lang w:val="en-CA"/>
        </w:rPr>
        <w:t xml:space="preserve">Variability </w:t>
      </w:r>
      <w:r w:rsidRPr="007B11ED">
        <w:rPr>
          <w:lang w:val="en-CA"/>
        </w:rPr>
        <w:t xml:space="preserve">(error around the mean) </w:t>
      </w:r>
      <w:r w:rsidR="007470D0" w:rsidRPr="007B11ED">
        <w:rPr>
          <w:lang w:val="en-CA"/>
        </w:rPr>
        <w:t>in frequency is</w:t>
      </w:r>
      <w:r w:rsidR="007470D0" w:rsidRPr="007B11ED">
        <w:rPr>
          <w:lang w:val="en-CA"/>
        </w:rPr>
        <w:t xml:space="preserve"> </w:t>
      </w:r>
      <w:r w:rsidR="00387D26">
        <w:rPr>
          <w:lang w:val="en-CA"/>
        </w:rPr>
        <w:t>homoscedastic</w:t>
      </w:r>
      <w:r w:rsidR="00B72549">
        <w:rPr>
          <w:lang w:val="en-CA"/>
        </w:rPr>
        <w:t xml:space="preserve"> (uniform)</w:t>
      </w:r>
      <w:r w:rsidR="007470D0" w:rsidRPr="007B11ED">
        <w:rPr>
          <w:lang w:val="en-CA"/>
        </w:rPr>
        <w:t>, regardless of number of plates</w:t>
      </w:r>
      <w:r>
        <w:rPr>
          <w:lang w:val="en-CA"/>
        </w:rPr>
        <w:t xml:space="preserve"> set</w:t>
      </w:r>
      <w:r w:rsidR="007470D0" w:rsidRPr="007B11ED">
        <w:rPr>
          <w:lang w:val="en-CA"/>
        </w:rPr>
        <w:t xml:space="preserve"> </w:t>
      </w:r>
      <w:r w:rsidR="007470D0" w:rsidRPr="007B11ED">
        <w:rPr>
          <w:lang w:val="en-CA"/>
        </w:rPr>
        <w:t xml:space="preserve">or </w:t>
      </w:r>
      <w:r>
        <w:rPr>
          <w:lang w:val="en-CA"/>
        </w:rPr>
        <w:t xml:space="preserve">the </w:t>
      </w:r>
      <w:r w:rsidR="007470D0" w:rsidRPr="007B11ED">
        <w:rPr>
          <w:lang w:val="en-CA"/>
        </w:rPr>
        <w:t>site size</w:t>
      </w:r>
      <w:r>
        <w:rPr>
          <w:lang w:val="en-CA"/>
        </w:rPr>
        <w:t xml:space="preserve">. </w:t>
      </w:r>
    </w:p>
    <w:p w:rsidR="007470D0" w:rsidRDefault="007470D0" w:rsidP="007470D0">
      <w:pPr>
        <w:rPr>
          <w:lang w:val="en-CA"/>
        </w:rPr>
      </w:pPr>
      <w:r>
        <w:rPr>
          <w:lang w:val="en-CA"/>
        </w:rPr>
        <w:t xml:space="preserve">Avg. </w:t>
      </w:r>
      <w:proofErr w:type="spellStart"/>
      <w:r>
        <w:rPr>
          <w:lang w:val="en-CA"/>
        </w:rPr>
        <w:t>freq</w:t>
      </w:r>
      <w:proofErr w:type="spellEnd"/>
      <w:r>
        <w:rPr>
          <w:lang w:val="en-CA"/>
        </w:rPr>
        <w:t xml:space="preserve"> of speci</w:t>
      </w:r>
      <w:r>
        <w:rPr>
          <w:lang w:val="en-CA"/>
        </w:rPr>
        <w:t>es</w:t>
      </w:r>
      <w:r>
        <w:rPr>
          <w:lang w:val="en-CA"/>
        </w:rPr>
        <w:t xml:space="preserve"> X: </w:t>
      </w:r>
    </w:p>
    <w:tbl>
      <w:tblPr>
        <w:tblStyle w:val="TableGrid"/>
        <w:tblW w:w="0" w:type="auto"/>
        <w:tblLook w:val="04A0" w:firstRow="1" w:lastRow="0" w:firstColumn="1" w:lastColumn="0" w:noHBand="0" w:noVBand="1"/>
      </w:tblPr>
      <w:tblGrid>
        <w:gridCol w:w="2337"/>
        <w:gridCol w:w="2337"/>
        <w:gridCol w:w="2338"/>
        <w:gridCol w:w="2338"/>
      </w:tblGrid>
      <w:tr w:rsidR="007470D0" w:rsidTr="00D0284A">
        <w:tc>
          <w:tcPr>
            <w:tcW w:w="2337" w:type="dxa"/>
          </w:tcPr>
          <w:p w:rsidR="007470D0" w:rsidRDefault="007470D0" w:rsidP="00D0284A">
            <w:pPr>
              <w:rPr>
                <w:lang w:val="en-CA"/>
              </w:rPr>
            </w:pPr>
          </w:p>
        </w:tc>
        <w:tc>
          <w:tcPr>
            <w:tcW w:w="2337" w:type="dxa"/>
          </w:tcPr>
          <w:p w:rsidR="007470D0" w:rsidRDefault="007470D0" w:rsidP="00D0284A">
            <w:pPr>
              <w:rPr>
                <w:lang w:val="en-CA"/>
              </w:rPr>
            </w:pPr>
            <w:r>
              <w:rPr>
                <w:lang w:val="en-CA"/>
              </w:rPr>
              <w:t>10 plates</w:t>
            </w:r>
          </w:p>
        </w:tc>
        <w:tc>
          <w:tcPr>
            <w:tcW w:w="2338" w:type="dxa"/>
          </w:tcPr>
          <w:p w:rsidR="007470D0" w:rsidRDefault="007470D0" w:rsidP="00D0284A">
            <w:pPr>
              <w:rPr>
                <w:lang w:val="en-CA"/>
              </w:rPr>
            </w:pPr>
            <w:r>
              <w:rPr>
                <w:lang w:val="en-CA"/>
              </w:rPr>
              <w:t>20 plates</w:t>
            </w:r>
          </w:p>
        </w:tc>
        <w:tc>
          <w:tcPr>
            <w:tcW w:w="2338" w:type="dxa"/>
          </w:tcPr>
          <w:p w:rsidR="007470D0" w:rsidRDefault="007470D0" w:rsidP="00D0284A">
            <w:pPr>
              <w:rPr>
                <w:lang w:val="en-CA"/>
              </w:rPr>
            </w:pPr>
            <w:r>
              <w:rPr>
                <w:lang w:val="en-CA"/>
              </w:rPr>
              <w:t>30 plates</w:t>
            </w:r>
          </w:p>
        </w:tc>
      </w:tr>
      <w:tr w:rsidR="007470D0" w:rsidTr="00D0284A">
        <w:tc>
          <w:tcPr>
            <w:tcW w:w="2337" w:type="dxa"/>
          </w:tcPr>
          <w:p w:rsidR="007470D0" w:rsidRDefault="007470D0" w:rsidP="00D0284A">
            <w:pPr>
              <w:rPr>
                <w:lang w:val="en-CA"/>
              </w:rPr>
            </w:pPr>
            <w:r>
              <w:rPr>
                <w:lang w:val="en-CA"/>
              </w:rPr>
              <w:t>Small site</w:t>
            </w:r>
          </w:p>
        </w:tc>
        <w:tc>
          <w:tcPr>
            <w:tcW w:w="2337" w:type="dxa"/>
          </w:tcPr>
          <w:p w:rsidR="007470D0" w:rsidRDefault="007470D0" w:rsidP="00D0284A">
            <w:pPr>
              <w:rPr>
                <w:lang w:val="en-CA"/>
              </w:rPr>
            </w:pPr>
            <w:r>
              <w:rPr>
                <w:lang w:val="en-CA"/>
              </w:rPr>
              <w:t>0.4 +/- 0.1</w:t>
            </w:r>
          </w:p>
        </w:tc>
        <w:tc>
          <w:tcPr>
            <w:tcW w:w="2338" w:type="dxa"/>
          </w:tcPr>
          <w:p w:rsidR="007470D0" w:rsidRDefault="007470D0" w:rsidP="00D0284A">
            <w:pPr>
              <w:rPr>
                <w:lang w:val="en-CA"/>
              </w:rPr>
            </w:pPr>
            <w:r>
              <w:rPr>
                <w:lang w:val="en-CA"/>
              </w:rPr>
              <w:t>0.4 +/- 0.1</w:t>
            </w:r>
          </w:p>
        </w:tc>
        <w:tc>
          <w:tcPr>
            <w:tcW w:w="2338" w:type="dxa"/>
          </w:tcPr>
          <w:p w:rsidR="007470D0" w:rsidRDefault="007470D0" w:rsidP="00D0284A">
            <w:pPr>
              <w:rPr>
                <w:lang w:val="en-CA"/>
              </w:rPr>
            </w:pPr>
            <w:r>
              <w:rPr>
                <w:lang w:val="en-CA"/>
              </w:rPr>
              <w:t>0.38 +/- 0.1</w:t>
            </w:r>
          </w:p>
        </w:tc>
      </w:tr>
      <w:tr w:rsidR="007470D0" w:rsidTr="00D0284A">
        <w:tc>
          <w:tcPr>
            <w:tcW w:w="2337" w:type="dxa"/>
          </w:tcPr>
          <w:p w:rsidR="007470D0" w:rsidRDefault="007470D0" w:rsidP="00D0284A">
            <w:pPr>
              <w:rPr>
                <w:lang w:val="en-CA"/>
              </w:rPr>
            </w:pPr>
            <w:r>
              <w:rPr>
                <w:lang w:val="en-CA"/>
              </w:rPr>
              <w:t>Medium site</w:t>
            </w:r>
          </w:p>
        </w:tc>
        <w:tc>
          <w:tcPr>
            <w:tcW w:w="2337" w:type="dxa"/>
          </w:tcPr>
          <w:p w:rsidR="007470D0" w:rsidRDefault="007470D0" w:rsidP="00D0284A">
            <w:pPr>
              <w:rPr>
                <w:lang w:val="en-CA"/>
              </w:rPr>
            </w:pPr>
            <w:r>
              <w:rPr>
                <w:lang w:val="en-CA"/>
              </w:rPr>
              <w:t>0.4 +/- 0.1</w:t>
            </w:r>
          </w:p>
        </w:tc>
        <w:tc>
          <w:tcPr>
            <w:tcW w:w="2338" w:type="dxa"/>
          </w:tcPr>
          <w:p w:rsidR="007470D0" w:rsidRDefault="007470D0" w:rsidP="00D0284A">
            <w:pPr>
              <w:rPr>
                <w:lang w:val="en-CA"/>
              </w:rPr>
            </w:pPr>
            <w:r>
              <w:rPr>
                <w:lang w:val="en-CA"/>
              </w:rPr>
              <w:t>0.4 +/- 0.1</w:t>
            </w:r>
          </w:p>
        </w:tc>
        <w:tc>
          <w:tcPr>
            <w:tcW w:w="2338" w:type="dxa"/>
          </w:tcPr>
          <w:p w:rsidR="007470D0" w:rsidRDefault="007470D0" w:rsidP="00D0284A">
            <w:pPr>
              <w:rPr>
                <w:lang w:val="en-CA"/>
              </w:rPr>
            </w:pPr>
            <w:r>
              <w:rPr>
                <w:lang w:val="en-CA"/>
              </w:rPr>
              <w:t>0.38 +/- 0.1</w:t>
            </w:r>
          </w:p>
        </w:tc>
      </w:tr>
      <w:tr w:rsidR="007470D0" w:rsidTr="00D0284A">
        <w:tc>
          <w:tcPr>
            <w:tcW w:w="2337" w:type="dxa"/>
          </w:tcPr>
          <w:p w:rsidR="007470D0" w:rsidRDefault="007470D0" w:rsidP="00D0284A">
            <w:pPr>
              <w:rPr>
                <w:lang w:val="en-CA"/>
              </w:rPr>
            </w:pPr>
            <w:r>
              <w:rPr>
                <w:lang w:val="en-CA"/>
              </w:rPr>
              <w:t xml:space="preserve">Large site </w:t>
            </w:r>
          </w:p>
        </w:tc>
        <w:tc>
          <w:tcPr>
            <w:tcW w:w="2337" w:type="dxa"/>
          </w:tcPr>
          <w:p w:rsidR="007470D0" w:rsidRDefault="007470D0" w:rsidP="00D0284A">
            <w:pPr>
              <w:rPr>
                <w:lang w:val="en-CA"/>
              </w:rPr>
            </w:pPr>
            <w:r>
              <w:rPr>
                <w:lang w:val="en-CA"/>
              </w:rPr>
              <w:t>0.4 +/- 0.1</w:t>
            </w:r>
          </w:p>
        </w:tc>
        <w:tc>
          <w:tcPr>
            <w:tcW w:w="2338" w:type="dxa"/>
          </w:tcPr>
          <w:p w:rsidR="007470D0" w:rsidRDefault="007470D0" w:rsidP="00D0284A">
            <w:pPr>
              <w:rPr>
                <w:lang w:val="en-CA"/>
              </w:rPr>
            </w:pPr>
            <w:r>
              <w:rPr>
                <w:lang w:val="en-CA"/>
              </w:rPr>
              <w:t>0.4 +/- 0.1</w:t>
            </w:r>
          </w:p>
        </w:tc>
        <w:tc>
          <w:tcPr>
            <w:tcW w:w="2338" w:type="dxa"/>
          </w:tcPr>
          <w:p w:rsidR="007470D0" w:rsidRPr="007B11ED" w:rsidRDefault="007B11ED" w:rsidP="007B11ED">
            <w:pPr>
              <w:rPr>
                <w:lang w:val="en-CA"/>
              </w:rPr>
            </w:pPr>
            <w:r>
              <w:rPr>
                <w:lang w:val="en-CA"/>
              </w:rPr>
              <w:t>0.38 +/- 0.1</w:t>
            </w:r>
          </w:p>
        </w:tc>
      </w:tr>
    </w:tbl>
    <w:p w:rsidR="007470D0" w:rsidRDefault="007470D0" w:rsidP="007470D0">
      <w:pPr>
        <w:pStyle w:val="ListParagraph"/>
        <w:rPr>
          <w:lang w:val="en-CA"/>
        </w:rPr>
      </w:pPr>
    </w:p>
    <w:p w:rsidR="007470D0" w:rsidRPr="007B11ED" w:rsidRDefault="007B11ED" w:rsidP="00387D26">
      <w:pPr>
        <w:spacing w:before="240"/>
        <w:rPr>
          <w:lang w:val="en-CA"/>
        </w:rPr>
      </w:pPr>
      <w:r>
        <w:rPr>
          <w:lang w:val="en-CA"/>
        </w:rPr>
        <w:t xml:space="preserve">H1: </w:t>
      </w:r>
      <w:r w:rsidRPr="007B11ED">
        <w:rPr>
          <w:lang w:val="en-CA"/>
        </w:rPr>
        <w:t xml:space="preserve">Variability </w:t>
      </w:r>
      <w:r w:rsidR="00B72549">
        <w:rPr>
          <w:lang w:val="en-CA"/>
        </w:rPr>
        <w:t xml:space="preserve">in frequency is </w:t>
      </w:r>
      <w:bookmarkStart w:id="0" w:name="_GoBack"/>
      <w:bookmarkEnd w:id="0"/>
      <w:r w:rsidRPr="007B11ED">
        <w:rPr>
          <w:lang w:val="en-CA"/>
        </w:rPr>
        <w:t>heteroskedastic</w:t>
      </w:r>
      <w:r w:rsidR="00387D26">
        <w:rPr>
          <w:lang w:val="en-CA"/>
        </w:rPr>
        <w:t xml:space="preserve"> (</w:t>
      </w:r>
      <w:r w:rsidR="00387D26" w:rsidRPr="007B11ED">
        <w:rPr>
          <w:lang w:val="en-CA"/>
        </w:rPr>
        <w:t>not uniform</w:t>
      </w:r>
      <w:r w:rsidR="00387D26">
        <w:rPr>
          <w:lang w:val="en-CA"/>
        </w:rPr>
        <w:t xml:space="preserve">). </w:t>
      </w:r>
      <w:r w:rsidRPr="007B11ED">
        <w:rPr>
          <w:lang w:val="en-CA"/>
        </w:rPr>
        <w:t xml:space="preserve"> </w:t>
      </w:r>
    </w:p>
    <w:p w:rsidR="007470D0" w:rsidRDefault="007470D0" w:rsidP="007470D0">
      <w:pPr>
        <w:pStyle w:val="ListParagraph"/>
        <w:numPr>
          <w:ilvl w:val="1"/>
          <w:numId w:val="2"/>
        </w:numPr>
        <w:rPr>
          <w:lang w:val="en-CA"/>
        </w:rPr>
      </w:pPr>
      <w:r>
        <w:rPr>
          <w:lang w:val="en-CA"/>
        </w:rPr>
        <w:t xml:space="preserve">This is because species </w:t>
      </w:r>
      <w:r>
        <w:rPr>
          <w:lang w:val="en-CA"/>
        </w:rPr>
        <w:t xml:space="preserve">distribution </w:t>
      </w:r>
      <w:r>
        <w:rPr>
          <w:lang w:val="en-CA"/>
        </w:rPr>
        <w:t xml:space="preserve">is </w:t>
      </w:r>
      <w:r>
        <w:rPr>
          <w:lang w:val="en-CA"/>
        </w:rPr>
        <w:t>always highly variable</w:t>
      </w:r>
      <w:r>
        <w:rPr>
          <w:lang w:val="en-CA"/>
        </w:rPr>
        <w:t xml:space="preserve">, </w:t>
      </w:r>
      <w:r>
        <w:rPr>
          <w:lang w:val="en-CA"/>
        </w:rPr>
        <w:t>so error around the mean decreases with more plates</w:t>
      </w:r>
      <w:r w:rsidR="007B11ED">
        <w:rPr>
          <w:lang w:val="en-CA"/>
        </w:rPr>
        <w:t xml:space="preserve"> (increased sampling effort).</w:t>
      </w:r>
    </w:p>
    <w:p w:rsidR="007470D0" w:rsidRPr="00F75018" w:rsidRDefault="007470D0" w:rsidP="007470D0">
      <w:pPr>
        <w:rPr>
          <w:lang w:val="en-CA"/>
        </w:rPr>
      </w:pPr>
      <w:r w:rsidRPr="00F75018">
        <w:rPr>
          <w:lang w:val="en-CA"/>
        </w:rPr>
        <w:t xml:space="preserve">Avg. </w:t>
      </w:r>
      <w:proofErr w:type="spellStart"/>
      <w:r w:rsidRPr="00F75018">
        <w:rPr>
          <w:lang w:val="en-CA"/>
        </w:rPr>
        <w:t>freq</w:t>
      </w:r>
      <w:proofErr w:type="spellEnd"/>
      <w:r w:rsidRPr="00F75018">
        <w:rPr>
          <w:lang w:val="en-CA"/>
        </w:rPr>
        <w:t xml:space="preserve"> of speci</w:t>
      </w:r>
      <w:r>
        <w:rPr>
          <w:lang w:val="en-CA"/>
        </w:rPr>
        <w:t>es</w:t>
      </w:r>
      <w:r w:rsidRPr="00F75018">
        <w:rPr>
          <w:lang w:val="en-CA"/>
        </w:rPr>
        <w:t xml:space="preserve"> X: </w:t>
      </w:r>
    </w:p>
    <w:tbl>
      <w:tblPr>
        <w:tblStyle w:val="TableGrid"/>
        <w:tblW w:w="0" w:type="auto"/>
        <w:tblLook w:val="04A0" w:firstRow="1" w:lastRow="0" w:firstColumn="1" w:lastColumn="0" w:noHBand="0" w:noVBand="1"/>
      </w:tblPr>
      <w:tblGrid>
        <w:gridCol w:w="2337"/>
        <w:gridCol w:w="2337"/>
        <w:gridCol w:w="2338"/>
        <w:gridCol w:w="2338"/>
      </w:tblGrid>
      <w:tr w:rsidR="007470D0" w:rsidTr="00D0284A">
        <w:tc>
          <w:tcPr>
            <w:tcW w:w="2337" w:type="dxa"/>
          </w:tcPr>
          <w:p w:rsidR="007470D0" w:rsidRDefault="007470D0" w:rsidP="00D0284A">
            <w:pPr>
              <w:rPr>
                <w:lang w:val="en-CA"/>
              </w:rPr>
            </w:pPr>
          </w:p>
        </w:tc>
        <w:tc>
          <w:tcPr>
            <w:tcW w:w="2337" w:type="dxa"/>
          </w:tcPr>
          <w:p w:rsidR="007470D0" w:rsidRDefault="007470D0" w:rsidP="00D0284A">
            <w:pPr>
              <w:rPr>
                <w:lang w:val="en-CA"/>
              </w:rPr>
            </w:pPr>
            <w:r>
              <w:rPr>
                <w:lang w:val="en-CA"/>
              </w:rPr>
              <w:t>10 plates</w:t>
            </w:r>
          </w:p>
        </w:tc>
        <w:tc>
          <w:tcPr>
            <w:tcW w:w="2338" w:type="dxa"/>
          </w:tcPr>
          <w:p w:rsidR="007470D0" w:rsidRDefault="007470D0" w:rsidP="00D0284A">
            <w:pPr>
              <w:rPr>
                <w:lang w:val="en-CA"/>
              </w:rPr>
            </w:pPr>
            <w:r>
              <w:rPr>
                <w:lang w:val="en-CA"/>
              </w:rPr>
              <w:t>20 plates</w:t>
            </w:r>
          </w:p>
        </w:tc>
        <w:tc>
          <w:tcPr>
            <w:tcW w:w="2338" w:type="dxa"/>
          </w:tcPr>
          <w:p w:rsidR="007470D0" w:rsidRDefault="007470D0" w:rsidP="00D0284A">
            <w:pPr>
              <w:rPr>
                <w:lang w:val="en-CA"/>
              </w:rPr>
            </w:pPr>
            <w:r>
              <w:rPr>
                <w:lang w:val="en-CA"/>
              </w:rPr>
              <w:t>30 plates</w:t>
            </w:r>
          </w:p>
        </w:tc>
      </w:tr>
      <w:tr w:rsidR="007470D0" w:rsidTr="00D0284A">
        <w:tc>
          <w:tcPr>
            <w:tcW w:w="2337" w:type="dxa"/>
          </w:tcPr>
          <w:p w:rsidR="007470D0" w:rsidRDefault="007470D0" w:rsidP="00D0284A">
            <w:pPr>
              <w:rPr>
                <w:lang w:val="en-CA"/>
              </w:rPr>
            </w:pPr>
            <w:r>
              <w:rPr>
                <w:lang w:val="en-CA"/>
              </w:rPr>
              <w:t>Small site</w:t>
            </w:r>
          </w:p>
        </w:tc>
        <w:tc>
          <w:tcPr>
            <w:tcW w:w="2337" w:type="dxa"/>
          </w:tcPr>
          <w:p w:rsidR="007470D0" w:rsidRDefault="007470D0" w:rsidP="00D0284A">
            <w:pPr>
              <w:rPr>
                <w:lang w:val="en-CA"/>
              </w:rPr>
            </w:pPr>
            <w:r>
              <w:rPr>
                <w:lang w:val="en-CA"/>
              </w:rPr>
              <w:t>0.6 +/- 0.3</w:t>
            </w:r>
          </w:p>
        </w:tc>
        <w:tc>
          <w:tcPr>
            <w:tcW w:w="2338" w:type="dxa"/>
          </w:tcPr>
          <w:p w:rsidR="007470D0" w:rsidRDefault="007470D0" w:rsidP="00D0284A">
            <w:pPr>
              <w:rPr>
                <w:lang w:val="en-CA"/>
              </w:rPr>
            </w:pPr>
            <w:r>
              <w:rPr>
                <w:lang w:val="en-CA"/>
              </w:rPr>
              <w:t>0.55 +/- 0.2</w:t>
            </w:r>
          </w:p>
        </w:tc>
        <w:tc>
          <w:tcPr>
            <w:tcW w:w="2338" w:type="dxa"/>
          </w:tcPr>
          <w:p w:rsidR="007470D0" w:rsidRDefault="007470D0" w:rsidP="00D0284A">
            <w:pPr>
              <w:rPr>
                <w:lang w:val="en-CA"/>
              </w:rPr>
            </w:pPr>
            <w:r>
              <w:rPr>
                <w:lang w:val="en-CA"/>
              </w:rPr>
              <w:t>0.52 +/- 0.1</w:t>
            </w:r>
          </w:p>
        </w:tc>
      </w:tr>
      <w:tr w:rsidR="007470D0" w:rsidTr="00D0284A">
        <w:tc>
          <w:tcPr>
            <w:tcW w:w="2337" w:type="dxa"/>
          </w:tcPr>
          <w:p w:rsidR="007470D0" w:rsidRDefault="007470D0" w:rsidP="00D0284A">
            <w:pPr>
              <w:rPr>
                <w:lang w:val="en-CA"/>
              </w:rPr>
            </w:pPr>
            <w:r>
              <w:rPr>
                <w:lang w:val="en-CA"/>
              </w:rPr>
              <w:t>Medium site</w:t>
            </w:r>
          </w:p>
        </w:tc>
        <w:tc>
          <w:tcPr>
            <w:tcW w:w="2337" w:type="dxa"/>
          </w:tcPr>
          <w:p w:rsidR="007470D0" w:rsidRDefault="007470D0" w:rsidP="00D0284A">
            <w:pPr>
              <w:rPr>
                <w:lang w:val="en-CA"/>
              </w:rPr>
            </w:pPr>
            <w:r>
              <w:rPr>
                <w:lang w:val="en-CA"/>
              </w:rPr>
              <w:t>0.6 +/- 0.3</w:t>
            </w:r>
          </w:p>
        </w:tc>
        <w:tc>
          <w:tcPr>
            <w:tcW w:w="2338" w:type="dxa"/>
          </w:tcPr>
          <w:p w:rsidR="007470D0" w:rsidRDefault="007470D0" w:rsidP="00D0284A">
            <w:pPr>
              <w:rPr>
                <w:lang w:val="en-CA"/>
              </w:rPr>
            </w:pPr>
            <w:r>
              <w:rPr>
                <w:lang w:val="en-CA"/>
              </w:rPr>
              <w:t>0.55 +/- 0.2</w:t>
            </w:r>
          </w:p>
        </w:tc>
        <w:tc>
          <w:tcPr>
            <w:tcW w:w="2338" w:type="dxa"/>
          </w:tcPr>
          <w:p w:rsidR="007470D0" w:rsidRDefault="007470D0" w:rsidP="00D0284A">
            <w:pPr>
              <w:rPr>
                <w:lang w:val="en-CA"/>
              </w:rPr>
            </w:pPr>
            <w:r>
              <w:rPr>
                <w:lang w:val="en-CA"/>
              </w:rPr>
              <w:t>0.52 +/- 0.1</w:t>
            </w:r>
          </w:p>
        </w:tc>
      </w:tr>
      <w:tr w:rsidR="007470D0" w:rsidTr="00D0284A">
        <w:tc>
          <w:tcPr>
            <w:tcW w:w="2337" w:type="dxa"/>
          </w:tcPr>
          <w:p w:rsidR="007470D0" w:rsidRDefault="007470D0" w:rsidP="00D0284A">
            <w:pPr>
              <w:rPr>
                <w:lang w:val="en-CA"/>
              </w:rPr>
            </w:pPr>
            <w:r>
              <w:rPr>
                <w:lang w:val="en-CA"/>
              </w:rPr>
              <w:t xml:space="preserve">Large site </w:t>
            </w:r>
          </w:p>
        </w:tc>
        <w:tc>
          <w:tcPr>
            <w:tcW w:w="2337" w:type="dxa"/>
          </w:tcPr>
          <w:p w:rsidR="007470D0" w:rsidRDefault="007470D0" w:rsidP="00D0284A">
            <w:pPr>
              <w:rPr>
                <w:lang w:val="en-CA"/>
              </w:rPr>
            </w:pPr>
            <w:r>
              <w:rPr>
                <w:lang w:val="en-CA"/>
              </w:rPr>
              <w:t>0.6 +/- 0.3</w:t>
            </w:r>
          </w:p>
        </w:tc>
        <w:tc>
          <w:tcPr>
            <w:tcW w:w="2338" w:type="dxa"/>
          </w:tcPr>
          <w:p w:rsidR="007470D0" w:rsidRDefault="007470D0" w:rsidP="00D0284A">
            <w:pPr>
              <w:rPr>
                <w:lang w:val="en-CA"/>
              </w:rPr>
            </w:pPr>
            <w:r>
              <w:rPr>
                <w:lang w:val="en-CA"/>
              </w:rPr>
              <w:t>0.55 +/- 0.2</w:t>
            </w:r>
          </w:p>
        </w:tc>
        <w:tc>
          <w:tcPr>
            <w:tcW w:w="2338" w:type="dxa"/>
          </w:tcPr>
          <w:p w:rsidR="007470D0" w:rsidRDefault="007470D0" w:rsidP="00D0284A">
            <w:pPr>
              <w:rPr>
                <w:lang w:val="en-CA"/>
              </w:rPr>
            </w:pPr>
            <w:r>
              <w:rPr>
                <w:lang w:val="en-CA"/>
              </w:rPr>
              <w:t>0.52 +/- 0.1</w:t>
            </w:r>
          </w:p>
        </w:tc>
      </w:tr>
    </w:tbl>
    <w:p w:rsidR="007470D0" w:rsidRPr="00F75018" w:rsidRDefault="007470D0" w:rsidP="007470D0">
      <w:pPr>
        <w:rPr>
          <w:lang w:val="en-CA"/>
        </w:rPr>
      </w:pPr>
    </w:p>
    <w:p w:rsidR="007470D0" w:rsidRPr="007C3C4E" w:rsidRDefault="007470D0" w:rsidP="007470D0">
      <w:pPr>
        <w:pStyle w:val="ListParagraph"/>
        <w:numPr>
          <w:ilvl w:val="1"/>
          <w:numId w:val="2"/>
        </w:numPr>
        <w:rPr>
          <w:lang w:val="en-CA"/>
        </w:rPr>
      </w:pPr>
      <w:r>
        <w:rPr>
          <w:lang w:val="en-CA"/>
        </w:rPr>
        <w:t xml:space="preserve">This is because species </w:t>
      </w:r>
      <w:r>
        <w:rPr>
          <w:lang w:val="en-CA"/>
        </w:rPr>
        <w:t xml:space="preserve">distribution becomes more variable at larger sites, so error around the mean increases with site size. </w:t>
      </w:r>
    </w:p>
    <w:p w:rsidR="007470D0" w:rsidRPr="00571703" w:rsidRDefault="007470D0" w:rsidP="007470D0">
      <w:pPr>
        <w:rPr>
          <w:lang w:val="en-CA"/>
        </w:rPr>
      </w:pPr>
      <w:r w:rsidRPr="00571703">
        <w:rPr>
          <w:lang w:val="en-CA"/>
        </w:rPr>
        <w:t xml:space="preserve">Avg. </w:t>
      </w:r>
      <w:proofErr w:type="spellStart"/>
      <w:r w:rsidRPr="00571703">
        <w:rPr>
          <w:lang w:val="en-CA"/>
        </w:rPr>
        <w:t>freq</w:t>
      </w:r>
      <w:proofErr w:type="spellEnd"/>
      <w:r w:rsidRPr="00571703">
        <w:rPr>
          <w:lang w:val="en-CA"/>
        </w:rPr>
        <w:t xml:space="preserve"> of speci</w:t>
      </w:r>
      <w:r>
        <w:rPr>
          <w:lang w:val="en-CA"/>
        </w:rPr>
        <w:t>es</w:t>
      </w:r>
      <w:r w:rsidRPr="00571703">
        <w:rPr>
          <w:lang w:val="en-CA"/>
        </w:rPr>
        <w:t xml:space="preserve"> X: </w:t>
      </w:r>
    </w:p>
    <w:tbl>
      <w:tblPr>
        <w:tblStyle w:val="TableGrid"/>
        <w:tblW w:w="0" w:type="auto"/>
        <w:tblLook w:val="04A0" w:firstRow="1" w:lastRow="0" w:firstColumn="1" w:lastColumn="0" w:noHBand="0" w:noVBand="1"/>
      </w:tblPr>
      <w:tblGrid>
        <w:gridCol w:w="2337"/>
        <w:gridCol w:w="2337"/>
        <w:gridCol w:w="2338"/>
        <w:gridCol w:w="2338"/>
      </w:tblGrid>
      <w:tr w:rsidR="007470D0" w:rsidTr="00D0284A">
        <w:tc>
          <w:tcPr>
            <w:tcW w:w="2337" w:type="dxa"/>
          </w:tcPr>
          <w:p w:rsidR="007470D0" w:rsidRDefault="007470D0" w:rsidP="00D0284A">
            <w:pPr>
              <w:rPr>
                <w:lang w:val="en-CA"/>
              </w:rPr>
            </w:pPr>
          </w:p>
        </w:tc>
        <w:tc>
          <w:tcPr>
            <w:tcW w:w="2337" w:type="dxa"/>
          </w:tcPr>
          <w:p w:rsidR="007470D0" w:rsidRDefault="007470D0" w:rsidP="00D0284A">
            <w:pPr>
              <w:rPr>
                <w:lang w:val="en-CA"/>
              </w:rPr>
            </w:pPr>
            <w:r>
              <w:rPr>
                <w:lang w:val="en-CA"/>
              </w:rPr>
              <w:t>10 plates</w:t>
            </w:r>
          </w:p>
        </w:tc>
        <w:tc>
          <w:tcPr>
            <w:tcW w:w="2338" w:type="dxa"/>
          </w:tcPr>
          <w:p w:rsidR="007470D0" w:rsidRDefault="007470D0" w:rsidP="00D0284A">
            <w:pPr>
              <w:rPr>
                <w:lang w:val="en-CA"/>
              </w:rPr>
            </w:pPr>
            <w:r>
              <w:rPr>
                <w:lang w:val="en-CA"/>
              </w:rPr>
              <w:t>20 plates</w:t>
            </w:r>
          </w:p>
        </w:tc>
        <w:tc>
          <w:tcPr>
            <w:tcW w:w="2338" w:type="dxa"/>
          </w:tcPr>
          <w:p w:rsidR="007470D0" w:rsidRDefault="007470D0" w:rsidP="00D0284A">
            <w:pPr>
              <w:rPr>
                <w:lang w:val="en-CA"/>
              </w:rPr>
            </w:pPr>
            <w:r>
              <w:rPr>
                <w:lang w:val="en-CA"/>
              </w:rPr>
              <w:t>30 plates</w:t>
            </w:r>
          </w:p>
        </w:tc>
      </w:tr>
      <w:tr w:rsidR="007470D0" w:rsidTr="00D0284A">
        <w:tc>
          <w:tcPr>
            <w:tcW w:w="2337" w:type="dxa"/>
          </w:tcPr>
          <w:p w:rsidR="007470D0" w:rsidRDefault="007470D0" w:rsidP="00D0284A">
            <w:pPr>
              <w:rPr>
                <w:lang w:val="en-CA"/>
              </w:rPr>
            </w:pPr>
            <w:r>
              <w:rPr>
                <w:lang w:val="en-CA"/>
              </w:rPr>
              <w:t>Small site</w:t>
            </w:r>
          </w:p>
        </w:tc>
        <w:tc>
          <w:tcPr>
            <w:tcW w:w="2337" w:type="dxa"/>
          </w:tcPr>
          <w:p w:rsidR="007470D0" w:rsidRDefault="007470D0" w:rsidP="00D0284A">
            <w:pPr>
              <w:rPr>
                <w:lang w:val="en-CA"/>
              </w:rPr>
            </w:pPr>
            <w:r>
              <w:rPr>
                <w:lang w:val="en-CA"/>
              </w:rPr>
              <w:t>0.6 +/- 0.1</w:t>
            </w:r>
          </w:p>
        </w:tc>
        <w:tc>
          <w:tcPr>
            <w:tcW w:w="2338" w:type="dxa"/>
          </w:tcPr>
          <w:p w:rsidR="007470D0" w:rsidRDefault="007470D0" w:rsidP="00D0284A">
            <w:pPr>
              <w:rPr>
                <w:lang w:val="en-CA"/>
              </w:rPr>
            </w:pPr>
            <w:r>
              <w:rPr>
                <w:lang w:val="en-CA"/>
              </w:rPr>
              <w:t>0.55 +/- 0.1</w:t>
            </w:r>
          </w:p>
        </w:tc>
        <w:tc>
          <w:tcPr>
            <w:tcW w:w="2338" w:type="dxa"/>
          </w:tcPr>
          <w:p w:rsidR="007470D0" w:rsidRDefault="007470D0" w:rsidP="00D0284A">
            <w:pPr>
              <w:rPr>
                <w:lang w:val="en-CA"/>
              </w:rPr>
            </w:pPr>
            <w:r>
              <w:rPr>
                <w:lang w:val="en-CA"/>
              </w:rPr>
              <w:t>0.52 +/- 0.1</w:t>
            </w:r>
          </w:p>
        </w:tc>
      </w:tr>
      <w:tr w:rsidR="007470D0" w:rsidTr="00D0284A">
        <w:tc>
          <w:tcPr>
            <w:tcW w:w="2337" w:type="dxa"/>
          </w:tcPr>
          <w:p w:rsidR="007470D0" w:rsidRDefault="007470D0" w:rsidP="00D0284A">
            <w:pPr>
              <w:rPr>
                <w:lang w:val="en-CA"/>
              </w:rPr>
            </w:pPr>
            <w:r>
              <w:rPr>
                <w:lang w:val="en-CA"/>
              </w:rPr>
              <w:t>Medium site</w:t>
            </w:r>
          </w:p>
        </w:tc>
        <w:tc>
          <w:tcPr>
            <w:tcW w:w="2337" w:type="dxa"/>
          </w:tcPr>
          <w:p w:rsidR="007470D0" w:rsidRDefault="007470D0" w:rsidP="00D0284A">
            <w:pPr>
              <w:rPr>
                <w:lang w:val="en-CA"/>
              </w:rPr>
            </w:pPr>
            <w:r>
              <w:rPr>
                <w:lang w:val="en-CA"/>
              </w:rPr>
              <w:t>0.6 +/- 0.2</w:t>
            </w:r>
          </w:p>
        </w:tc>
        <w:tc>
          <w:tcPr>
            <w:tcW w:w="2338" w:type="dxa"/>
          </w:tcPr>
          <w:p w:rsidR="007470D0" w:rsidRDefault="007470D0" w:rsidP="00D0284A">
            <w:pPr>
              <w:rPr>
                <w:lang w:val="en-CA"/>
              </w:rPr>
            </w:pPr>
            <w:r>
              <w:rPr>
                <w:lang w:val="en-CA"/>
              </w:rPr>
              <w:t>0.55 +/- 0.2</w:t>
            </w:r>
          </w:p>
        </w:tc>
        <w:tc>
          <w:tcPr>
            <w:tcW w:w="2338" w:type="dxa"/>
          </w:tcPr>
          <w:p w:rsidR="007470D0" w:rsidRDefault="007470D0" w:rsidP="00D0284A">
            <w:pPr>
              <w:rPr>
                <w:lang w:val="en-CA"/>
              </w:rPr>
            </w:pPr>
            <w:r>
              <w:rPr>
                <w:lang w:val="en-CA"/>
              </w:rPr>
              <w:t>0.52 +/- 0.2</w:t>
            </w:r>
          </w:p>
        </w:tc>
      </w:tr>
      <w:tr w:rsidR="007470D0" w:rsidTr="00D0284A">
        <w:tc>
          <w:tcPr>
            <w:tcW w:w="2337" w:type="dxa"/>
          </w:tcPr>
          <w:p w:rsidR="007470D0" w:rsidRDefault="007470D0" w:rsidP="00D0284A">
            <w:pPr>
              <w:rPr>
                <w:lang w:val="en-CA"/>
              </w:rPr>
            </w:pPr>
            <w:r>
              <w:rPr>
                <w:lang w:val="en-CA"/>
              </w:rPr>
              <w:t xml:space="preserve">Large site </w:t>
            </w:r>
          </w:p>
        </w:tc>
        <w:tc>
          <w:tcPr>
            <w:tcW w:w="2337" w:type="dxa"/>
          </w:tcPr>
          <w:p w:rsidR="007470D0" w:rsidRDefault="007470D0" w:rsidP="00D0284A">
            <w:pPr>
              <w:rPr>
                <w:lang w:val="en-CA"/>
              </w:rPr>
            </w:pPr>
            <w:r>
              <w:rPr>
                <w:lang w:val="en-CA"/>
              </w:rPr>
              <w:t>0.6 +/- 0.3</w:t>
            </w:r>
          </w:p>
        </w:tc>
        <w:tc>
          <w:tcPr>
            <w:tcW w:w="2338" w:type="dxa"/>
          </w:tcPr>
          <w:p w:rsidR="007470D0" w:rsidRDefault="007470D0" w:rsidP="00D0284A">
            <w:pPr>
              <w:rPr>
                <w:lang w:val="en-CA"/>
              </w:rPr>
            </w:pPr>
            <w:r>
              <w:rPr>
                <w:lang w:val="en-CA"/>
              </w:rPr>
              <w:t>0.55 +/- 0.3</w:t>
            </w:r>
          </w:p>
        </w:tc>
        <w:tc>
          <w:tcPr>
            <w:tcW w:w="2338" w:type="dxa"/>
          </w:tcPr>
          <w:p w:rsidR="007470D0" w:rsidRDefault="007470D0" w:rsidP="00D0284A">
            <w:pPr>
              <w:rPr>
                <w:lang w:val="en-CA"/>
              </w:rPr>
            </w:pPr>
            <w:r>
              <w:rPr>
                <w:lang w:val="en-CA"/>
              </w:rPr>
              <w:t>0.52 +/- 0.3</w:t>
            </w:r>
          </w:p>
        </w:tc>
      </w:tr>
    </w:tbl>
    <w:p w:rsidR="007B11ED" w:rsidRPr="003C333E" w:rsidRDefault="003B7F1C">
      <w:pPr>
        <w:rPr>
          <w:u w:val="single"/>
          <w:lang w:val="en-CA"/>
        </w:rPr>
      </w:pPr>
      <w:r w:rsidRPr="003C333E">
        <w:rPr>
          <w:u w:val="single"/>
          <w:lang w:val="en-CA"/>
        </w:rPr>
        <w:lastRenderedPageBreak/>
        <w:t>Q2: Which method best captures biodiversity on a plate, relative to processing time?</w:t>
      </w:r>
    </w:p>
    <w:tbl>
      <w:tblPr>
        <w:tblStyle w:val="TableGrid"/>
        <w:tblW w:w="0" w:type="auto"/>
        <w:tblLook w:val="04A0" w:firstRow="1" w:lastRow="0" w:firstColumn="1" w:lastColumn="0" w:noHBand="0" w:noVBand="1"/>
      </w:tblPr>
      <w:tblGrid>
        <w:gridCol w:w="1695"/>
        <w:gridCol w:w="1419"/>
        <w:gridCol w:w="1276"/>
        <w:gridCol w:w="1275"/>
        <w:gridCol w:w="1418"/>
        <w:gridCol w:w="1174"/>
        <w:gridCol w:w="1093"/>
      </w:tblGrid>
      <w:tr w:rsidR="003C333E" w:rsidTr="003C333E">
        <w:tc>
          <w:tcPr>
            <w:tcW w:w="1695" w:type="dxa"/>
          </w:tcPr>
          <w:p w:rsidR="003C333E" w:rsidRDefault="003C333E" w:rsidP="00D0284A">
            <w:pPr>
              <w:rPr>
                <w:lang w:val="en-CA"/>
              </w:rPr>
            </w:pPr>
          </w:p>
        </w:tc>
        <w:tc>
          <w:tcPr>
            <w:tcW w:w="3970" w:type="dxa"/>
            <w:gridSpan w:val="3"/>
          </w:tcPr>
          <w:p w:rsidR="003C333E" w:rsidRDefault="003C333E" w:rsidP="00D0284A">
            <w:pPr>
              <w:rPr>
                <w:lang w:val="en-CA"/>
              </w:rPr>
            </w:pPr>
            <w:r>
              <w:rPr>
                <w:lang w:val="en-CA"/>
              </w:rPr>
              <w:t xml:space="preserve">Species detected </w:t>
            </w:r>
          </w:p>
        </w:tc>
        <w:tc>
          <w:tcPr>
            <w:tcW w:w="3685" w:type="dxa"/>
            <w:gridSpan w:val="3"/>
          </w:tcPr>
          <w:p w:rsidR="003C333E" w:rsidRDefault="003C333E" w:rsidP="00D0284A">
            <w:pPr>
              <w:rPr>
                <w:lang w:val="en-CA"/>
              </w:rPr>
            </w:pPr>
            <w:r>
              <w:rPr>
                <w:lang w:val="en-CA"/>
              </w:rPr>
              <w:t>Processing time (minutes)</w:t>
            </w:r>
          </w:p>
        </w:tc>
      </w:tr>
      <w:tr w:rsidR="003C333E" w:rsidTr="003C333E">
        <w:tc>
          <w:tcPr>
            <w:tcW w:w="1695" w:type="dxa"/>
          </w:tcPr>
          <w:p w:rsidR="003C333E" w:rsidRDefault="003C333E" w:rsidP="003C333E">
            <w:pPr>
              <w:rPr>
                <w:lang w:val="en-CA"/>
              </w:rPr>
            </w:pPr>
            <w:r>
              <w:rPr>
                <w:lang w:val="en-CA"/>
              </w:rPr>
              <w:t>Site/Plate</w:t>
            </w:r>
          </w:p>
        </w:tc>
        <w:tc>
          <w:tcPr>
            <w:tcW w:w="1419" w:type="dxa"/>
          </w:tcPr>
          <w:p w:rsidR="003C333E" w:rsidRDefault="003C333E" w:rsidP="003C333E">
            <w:pPr>
              <w:rPr>
                <w:lang w:val="en-CA"/>
              </w:rPr>
            </w:pPr>
            <w:r>
              <w:rPr>
                <w:lang w:val="en-CA"/>
              </w:rPr>
              <w:t xml:space="preserve">Freq. analysis </w:t>
            </w:r>
          </w:p>
        </w:tc>
        <w:tc>
          <w:tcPr>
            <w:tcW w:w="1276" w:type="dxa"/>
          </w:tcPr>
          <w:p w:rsidR="003C333E" w:rsidRDefault="003C333E" w:rsidP="003C333E">
            <w:pPr>
              <w:rPr>
                <w:lang w:val="en-CA"/>
              </w:rPr>
            </w:pPr>
            <w:r>
              <w:rPr>
                <w:lang w:val="en-CA"/>
              </w:rPr>
              <w:t>Point count</w:t>
            </w:r>
          </w:p>
        </w:tc>
        <w:tc>
          <w:tcPr>
            <w:tcW w:w="1275" w:type="dxa"/>
          </w:tcPr>
          <w:p w:rsidR="003C333E" w:rsidRDefault="003C333E" w:rsidP="003C333E">
            <w:pPr>
              <w:rPr>
                <w:lang w:val="en-CA"/>
              </w:rPr>
            </w:pPr>
            <w:r>
              <w:rPr>
                <w:lang w:val="en-CA"/>
              </w:rPr>
              <w:t>Species list</w:t>
            </w:r>
          </w:p>
        </w:tc>
        <w:tc>
          <w:tcPr>
            <w:tcW w:w="1418" w:type="dxa"/>
          </w:tcPr>
          <w:p w:rsidR="003C333E" w:rsidRDefault="003C333E" w:rsidP="003C333E">
            <w:pPr>
              <w:rPr>
                <w:lang w:val="en-CA"/>
              </w:rPr>
            </w:pPr>
            <w:r>
              <w:rPr>
                <w:lang w:val="en-CA"/>
              </w:rPr>
              <w:t xml:space="preserve">Freq. analysis </w:t>
            </w:r>
          </w:p>
        </w:tc>
        <w:tc>
          <w:tcPr>
            <w:tcW w:w="1174" w:type="dxa"/>
          </w:tcPr>
          <w:p w:rsidR="003C333E" w:rsidRDefault="003C333E" w:rsidP="003C333E">
            <w:pPr>
              <w:rPr>
                <w:lang w:val="en-CA"/>
              </w:rPr>
            </w:pPr>
            <w:r>
              <w:rPr>
                <w:lang w:val="en-CA"/>
              </w:rPr>
              <w:t>Point count</w:t>
            </w:r>
          </w:p>
        </w:tc>
        <w:tc>
          <w:tcPr>
            <w:tcW w:w="1093" w:type="dxa"/>
          </w:tcPr>
          <w:p w:rsidR="003C333E" w:rsidRDefault="003C333E" w:rsidP="003C333E">
            <w:pPr>
              <w:rPr>
                <w:lang w:val="en-CA"/>
              </w:rPr>
            </w:pPr>
            <w:r>
              <w:rPr>
                <w:lang w:val="en-CA"/>
              </w:rPr>
              <w:t>Species list</w:t>
            </w:r>
          </w:p>
        </w:tc>
      </w:tr>
      <w:tr w:rsidR="003C333E" w:rsidTr="003C333E">
        <w:tc>
          <w:tcPr>
            <w:tcW w:w="1695" w:type="dxa"/>
          </w:tcPr>
          <w:p w:rsidR="003C333E" w:rsidRDefault="003C333E" w:rsidP="00D0284A">
            <w:pPr>
              <w:rPr>
                <w:lang w:val="en-CA"/>
              </w:rPr>
            </w:pPr>
            <w:r>
              <w:rPr>
                <w:lang w:val="en-CA"/>
              </w:rPr>
              <w:t>Rushbrook-2</w:t>
            </w:r>
          </w:p>
        </w:tc>
        <w:tc>
          <w:tcPr>
            <w:tcW w:w="1419" w:type="dxa"/>
          </w:tcPr>
          <w:p w:rsidR="003C333E" w:rsidRDefault="003C333E" w:rsidP="00D0284A">
            <w:pPr>
              <w:rPr>
                <w:lang w:val="en-CA"/>
              </w:rPr>
            </w:pPr>
            <w:r>
              <w:rPr>
                <w:lang w:val="en-CA"/>
              </w:rPr>
              <w:t>8</w:t>
            </w:r>
          </w:p>
        </w:tc>
        <w:tc>
          <w:tcPr>
            <w:tcW w:w="1276" w:type="dxa"/>
          </w:tcPr>
          <w:p w:rsidR="003C333E" w:rsidRDefault="003C333E" w:rsidP="00D0284A">
            <w:pPr>
              <w:rPr>
                <w:lang w:val="en-CA"/>
              </w:rPr>
            </w:pPr>
            <w:r>
              <w:rPr>
                <w:lang w:val="en-CA"/>
              </w:rPr>
              <w:t>12</w:t>
            </w:r>
          </w:p>
        </w:tc>
        <w:tc>
          <w:tcPr>
            <w:tcW w:w="1275" w:type="dxa"/>
          </w:tcPr>
          <w:p w:rsidR="003C333E" w:rsidRDefault="003C333E" w:rsidP="00D0284A">
            <w:pPr>
              <w:rPr>
                <w:lang w:val="en-CA"/>
              </w:rPr>
            </w:pPr>
            <w:r>
              <w:rPr>
                <w:lang w:val="en-CA"/>
              </w:rPr>
              <w:t>15</w:t>
            </w:r>
          </w:p>
        </w:tc>
        <w:tc>
          <w:tcPr>
            <w:tcW w:w="1418" w:type="dxa"/>
          </w:tcPr>
          <w:p w:rsidR="003C333E" w:rsidRDefault="003C333E" w:rsidP="00D0284A">
            <w:pPr>
              <w:rPr>
                <w:lang w:val="en-CA"/>
              </w:rPr>
            </w:pPr>
            <w:r>
              <w:rPr>
                <w:lang w:val="en-CA"/>
              </w:rPr>
              <w:t>15</w:t>
            </w:r>
          </w:p>
        </w:tc>
        <w:tc>
          <w:tcPr>
            <w:tcW w:w="1174" w:type="dxa"/>
          </w:tcPr>
          <w:p w:rsidR="003C333E" w:rsidRDefault="003C333E" w:rsidP="00D0284A">
            <w:pPr>
              <w:rPr>
                <w:lang w:val="en-CA"/>
              </w:rPr>
            </w:pPr>
            <w:r>
              <w:rPr>
                <w:lang w:val="en-CA"/>
              </w:rPr>
              <w:t>55</w:t>
            </w:r>
          </w:p>
        </w:tc>
        <w:tc>
          <w:tcPr>
            <w:tcW w:w="1093" w:type="dxa"/>
          </w:tcPr>
          <w:p w:rsidR="003C333E" w:rsidRDefault="003C333E" w:rsidP="00D0284A">
            <w:pPr>
              <w:rPr>
                <w:lang w:val="en-CA"/>
              </w:rPr>
            </w:pPr>
            <w:r>
              <w:rPr>
                <w:lang w:val="en-CA"/>
              </w:rPr>
              <w:t>25</w:t>
            </w:r>
          </w:p>
        </w:tc>
      </w:tr>
      <w:tr w:rsidR="003C333E" w:rsidTr="003C333E">
        <w:tc>
          <w:tcPr>
            <w:tcW w:w="1695" w:type="dxa"/>
          </w:tcPr>
          <w:p w:rsidR="003C333E" w:rsidRDefault="003C333E" w:rsidP="00D0284A">
            <w:pPr>
              <w:rPr>
                <w:lang w:val="en-CA"/>
              </w:rPr>
            </w:pPr>
            <w:r>
              <w:rPr>
                <w:lang w:val="en-CA"/>
              </w:rPr>
              <w:t>Rushbrook-8</w:t>
            </w:r>
          </w:p>
        </w:tc>
        <w:tc>
          <w:tcPr>
            <w:tcW w:w="1419" w:type="dxa"/>
          </w:tcPr>
          <w:p w:rsidR="003C333E" w:rsidRDefault="003C333E" w:rsidP="00D0284A">
            <w:pPr>
              <w:rPr>
                <w:lang w:val="en-CA"/>
              </w:rPr>
            </w:pPr>
            <w:r>
              <w:rPr>
                <w:lang w:val="en-CA"/>
              </w:rPr>
              <w:t>6</w:t>
            </w:r>
          </w:p>
        </w:tc>
        <w:tc>
          <w:tcPr>
            <w:tcW w:w="1276" w:type="dxa"/>
          </w:tcPr>
          <w:p w:rsidR="003C333E" w:rsidRDefault="003C333E" w:rsidP="00D0284A">
            <w:pPr>
              <w:rPr>
                <w:lang w:val="en-CA"/>
              </w:rPr>
            </w:pPr>
            <w:r>
              <w:rPr>
                <w:lang w:val="en-CA"/>
              </w:rPr>
              <w:t>6</w:t>
            </w:r>
          </w:p>
        </w:tc>
        <w:tc>
          <w:tcPr>
            <w:tcW w:w="1275" w:type="dxa"/>
          </w:tcPr>
          <w:p w:rsidR="003C333E" w:rsidRDefault="003C333E" w:rsidP="00D0284A">
            <w:pPr>
              <w:rPr>
                <w:lang w:val="en-CA"/>
              </w:rPr>
            </w:pPr>
            <w:r>
              <w:rPr>
                <w:lang w:val="en-CA"/>
              </w:rPr>
              <w:t>12</w:t>
            </w:r>
          </w:p>
        </w:tc>
        <w:tc>
          <w:tcPr>
            <w:tcW w:w="1418" w:type="dxa"/>
          </w:tcPr>
          <w:p w:rsidR="003C333E" w:rsidRDefault="003C333E" w:rsidP="00D0284A">
            <w:pPr>
              <w:rPr>
                <w:lang w:val="en-CA"/>
              </w:rPr>
            </w:pPr>
            <w:r>
              <w:rPr>
                <w:lang w:val="en-CA"/>
              </w:rPr>
              <w:t>20</w:t>
            </w:r>
          </w:p>
        </w:tc>
        <w:tc>
          <w:tcPr>
            <w:tcW w:w="1174" w:type="dxa"/>
          </w:tcPr>
          <w:p w:rsidR="003C333E" w:rsidRDefault="003C333E" w:rsidP="00D0284A">
            <w:pPr>
              <w:rPr>
                <w:lang w:val="en-CA"/>
              </w:rPr>
            </w:pPr>
            <w:r>
              <w:rPr>
                <w:lang w:val="en-CA"/>
              </w:rPr>
              <w:t>40</w:t>
            </w:r>
          </w:p>
        </w:tc>
        <w:tc>
          <w:tcPr>
            <w:tcW w:w="1093" w:type="dxa"/>
          </w:tcPr>
          <w:p w:rsidR="003C333E" w:rsidRDefault="003C333E" w:rsidP="00D0284A">
            <w:pPr>
              <w:rPr>
                <w:lang w:val="en-CA"/>
              </w:rPr>
            </w:pPr>
            <w:r>
              <w:rPr>
                <w:lang w:val="en-CA"/>
              </w:rPr>
              <w:t>10</w:t>
            </w:r>
          </w:p>
        </w:tc>
      </w:tr>
      <w:tr w:rsidR="003C333E" w:rsidTr="003C333E">
        <w:tc>
          <w:tcPr>
            <w:tcW w:w="1695" w:type="dxa"/>
          </w:tcPr>
          <w:p w:rsidR="003C333E" w:rsidRDefault="003C333E" w:rsidP="00D0284A">
            <w:pPr>
              <w:rPr>
                <w:lang w:val="en-CA"/>
              </w:rPr>
            </w:pPr>
            <w:r>
              <w:rPr>
                <w:lang w:val="en-CA"/>
              </w:rPr>
              <w:t>MK Bay-4</w:t>
            </w:r>
            <w:r>
              <w:rPr>
                <w:lang w:val="en-CA"/>
              </w:rPr>
              <w:t xml:space="preserve"> </w:t>
            </w:r>
          </w:p>
        </w:tc>
        <w:tc>
          <w:tcPr>
            <w:tcW w:w="1419" w:type="dxa"/>
          </w:tcPr>
          <w:p w:rsidR="003C333E" w:rsidRDefault="003C333E" w:rsidP="00D0284A">
            <w:pPr>
              <w:rPr>
                <w:lang w:val="en-CA"/>
              </w:rPr>
            </w:pPr>
            <w:r>
              <w:rPr>
                <w:lang w:val="en-CA"/>
              </w:rPr>
              <w:t>3</w:t>
            </w:r>
          </w:p>
        </w:tc>
        <w:tc>
          <w:tcPr>
            <w:tcW w:w="1276" w:type="dxa"/>
          </w:tcPr>
          <w:p w:rsidR="003C333E" w:rsidRDefault="003C333E" w:rsidP="00D0284A">
            <w:pPr>
              <w:rPr>
                <w:lang w:val="en-CA"/>
              </w:rPr>
            </w:pPr>
            <w:r>
              <w:rPr>
                <w:lang w:val="en-CA"/>
              </w:rPr>
              <w:t>3</w:t>
            </w:r>
          </w:p>
        </w:tc>
        <w:tc>
          <w:tcPr>
            <w:tcW w:w="1275" w:type="dxa"/>
          </w:tcPr>
          <w:p w:rsidR="003C333E" w:rsidRPr="007B11ED" w:rsidRDefault="003C333E" w:rsidP="00D0284A">
            <w:pPr>
              <w:rPr>
                <w:lang w:val="en-CA"/>
              </w:rPr>
            </w:pPr>
            <w:r>
              <w:rPr>
                <w:lang w:val="en-CA"/>
              </w:rPr>
              <w:t>3</w:t>
            </w:r>
          </w:p>
        </w:tc>
        <w:tc>
          <w:tcPr>
            <w:tcW w:w="1418" w:type="dxa"/>
          </w:tcPr>
          <w:p w:rsidR="003C333E" w:rsidRDefault="003C333E" w:rsidP="00D0284A">
            <w:pPr>
              <w:rPr>
                <w:lang w:val="en-CA"/>
              </w:rPr>
            </w:pPr>
            <w:r>
              <w:rPr>
                <w:lang w:val="en-CA"/>
              </w:rPr>
              <w:t>5</w:t>
            </w:r>
          </w:p>
        </w:tc>
        <w:tc>
          <w:tcPr>
            <w:tcW w:w="1174" w:type="dxa"/>
          </w:tcPr>
          <w:p w:rsidR="003C333E" w:rsidRDefault="003C333E" w:rsidP="00D0284A">
            <w:pPr>
              <w:rPr>
                <w:lang w:val="en-CA"/>
              </w:rPr>
            </w:pPr>
            <w:r>
              <w:rPr>
                <w:lang w:val="en-CA"/>
              </w:rPr>
              <w:t>20</w:t>
            </w:r>
          </w:p>
        </w:tc>
        <w:tc>
          <w:tcPr>
            <w:tcW w:w="1093" w:type="dxa"/>
          </w:tcPr>
          <w:p w:rsidR="003C333E" w:rsidRDefault="003C333E" w:rsidP="00D0284A">
            <w:pPr>
              <w:rPr>
                <w:lang w:val="en-CA"/>
              </w:rPr>
            </w:pPr>
            <w:r>
              <w:rPr>
                <w:lang w:val="en-CA"/>
              </w:rPr>
              <w:t>8</w:t>
            </w:r>
          </w:p>
        </w:tc>
      </w:tr>
    </w:tbl>
    <w:p w:rsidR="003B7F1C" w:rsidRDefault="003C333E">
      <w:pPr>
        <w:rPr>
          <w:lang w:val="en-CA"/>
        </w:rPr>
      </w:pPr>
      <w:r>
        <w:rPr>
          <w:lang w:val="en-CA"/>
        </w:rPr>
        <w:t>…</w:t>
      </w:r>
      <w:proofErr w:type="spellStart"/>
      <w:r>
        <w:rPr>
          <w:lang w:val="en-CA"/>
        </w:rPr>
        <w:t>etc</w:t>
      </w:r>
      <w:proofErr w:type="spellEnd"/>
    </w:p>
    <w:p w:rsidR="003C333E" w:rsidRDefault="003C333E">
      <w:pPr>
        <w:rPr>
          <w:lang w:val="en-CA"/>
        </w:rPr>
      </w:pPr>
      <w:r>
        <w:rPr>
          <w:lang w:val="en-CA"/>
        </w:rPr>
        <w:t xml:space="preserve">Doesn’t matter which plates/sites, just want to do all three methods on </w:t>
      </w:r>
      <w:r w:rsidRPr="003C333E">
        <w:rPr>
          <w:b/>
          <w:lang w:val="en-CA"/>
        </w:rPr>
        <w:t>as many plates as possible</w:t>
      </w:r>
      <w:r>
        <w:rPr>
          <w:b/>
          <w:lang w:val="en-CA"/>
        </w:rPr>
        <w:t>.</w:t>
      </w:r>
      <w:r>
        <w:rPr>
          <w:lang w:val="en-CA"/>
        </w:rPr>
        <w:t xml:space="preserve"> </w:t>
      </w:r>
    </w:p>
    <w:p w:rsidR="00870579" w:rsidRPr="00870579" w:rsidRDefault="00B01BA1">
      <w:pPr>
        <w:rPr>
          <w:lang w:val="en-CA"/>
        </w:rPr>
      </w:pPr>
      <w:r>
        <w:rPr>
          <w:lang w:val="en-CA"/>
        </w:rPr>
        <w:t xml:space="preserve">For each plate, </w:t>
      </w:r>
      <w:r w:rsidRPr="00870579">
        <w:rPr>
          <w:b/>
          <w:lang w:val="en-CA"/>
        </w:rPr>
        <w:t>a separate person is needed to do each method</w:t>
      </w:r>
      <w:r>
        <w:rPr>
          <w:lang w:val="en-CA"/>
        </w:rPr>
        <w:t xml:space="preserve"> (so observations are independent). Photos can be processed at any</w:t>
      </w:r>
      <w:r w:rsidR="00387D26">
        <w:rPr>
          <w:lang w:val="en-CA"/>
        </w:rPr>
        <w:t xml:space="preserve"> </w:t>
      </w:r>
      <w:r>
        <w:rPr>
          <w:lang w:val="en-CA"/>
        </w:rPr>
        <w:t>time, so prioritize having different people conduct the point counts and full species list</w:t>
      </w:r>
      <w:r w:rsidR="00870579">
        <w:rPr>
          <w:lang w:val="en-CA"/>
        </w:rPr>
        <w:t>s</w:t>
      </w:r>
      <w:r>
        <w:rPr>
          <w:lang w:val="en-CA"/>
        </w:rPr>
        <w:t xml:space="preserve">. For example, if </w:t>
      </w:r>
      <w:proofErr w:type="spellStart"/>
      <w:r>
        <w:rPr>
          <w:lang w:val="en-CA"/>
        </w:rPr>
        <w:t>Calley</w:t>
      </w:r>
      <w:proofErr w:type="spellEnd"/>
      <w:r>
        <w:rPr>
          <w:lang w:val="en-CA"/>
        </w:rPr>
        <w:t xml:space="preserve"> and Katie both wrap up a point count at the same time, </w:t>
      </w:r>
      <w:r w:rsidR="00387D26">
        <w:rPr>
          <w:lang w:val="en-CA"/>
        </w:rPr>
        <w:t xml:space="preserve">they </w:t>
      </w:r>
      <w:r>
        <w:rPr>
          <w:lang w:val="en-CA"/>
        </w:rPr>
        <w:t xml:space="preserve">switch plates and each does a full species list for the other person’s plate. </w:t>
      </w:r>
      <w:r w:rsidR="00870579">
        <w:rPr>
          <w:lang w:val="en-CA"/>
        </w:rPr>
        <w:t xml:space="preserve">Or if someone needs a break from point counts, they can take the finished point counted plates and do some species lists. </w:t>
      </w:r>
      <w:r w:rsidR="00870579">
        <w:rPr>
          <w:b/>
          <w:lang w:val="en-CA"/>
        </w:rPr>
        <w:t>Plates need to be more or less intact by the time they’</w:t>
      </w:r>
      <w:r w:rsidR="00387D26">
        <w:rPr>
          <w:b/>
          <w:lang w:val="en-CA"/>
        </w:rPr>
        <w:t>re processed for</w:t>
      </w:r>
      <w:r w:rsidR="00870579">
        <w:rPr>
          <w:b/>
          <w:lang w:val="en-CA"/>
        </w:rPr>
        <w:t xml:space="preserve"> a species list (always done last). </w:t>
      </w:r>
      <w:r w:rsidR="00870579">
        <w:rPr>
          <w:lang w:val="en-CA"/>
        </w:rPr>
        <w:t xml:space="preserve">So plates covered in mussels won’t be great for this. </w:t>
      </w:r>
    </w:p>
    <w:p w:rsidR="003B7F1C" w:rsidRDefault="003B7F1C">
      <w:pPr>
        <w:rPr>
          <w:lang w:val="en-CA"/>
        </w:rPr>
      </w:pPr>
    </w:p>
    <w:p w:rsidR="006A3718" w:rsidRPr="006A3718" w:rsidRDefault="006A3718" w:rsidP="006A3718">
      <w:pPr>
        <w:rPr>
          <w:u w:val="single"/>
          <w:lang w:val="en-CA"/>
        </w:rPr>
      </w:pPr>
      <w:r w:rsidRPr="006A3718">
        <w:rPr>
          <w:u w:val="single"/>
          <w:lang w:val="en-CA"/>
        </w:rPr>
        <w:t>Q</w:t>
      </w:r>
      <w:r w:rsidRPr="006A3718">
        <w:rPr>
          <w:u w:val="single"/>
          <w:lang w:val="en-CA"/>
        </w:rPr>
        <w:t xml:space="preserve">3: Which method (point count, NFA, or listing) </w:t>
      </w:r>
      <w:r w:rsidRPr="006A3718">
        <w:rPr>
          <w:u w:val="single"/>
          <w:lang w:val="en-CA"/>
        </w:rPr>
        <w:t xml:space="preserve">is best at detecting rare species? Invasive species? </w:t>
      </w:r>
    </w:p>
    <w:p w:rsidR="006A3718" w:rsidRDefault="006A3718" w:rsidP="006A3718">
      <w:pPr>
        <w:rPr>
          <w:lang w:val="en-CA"/>
        </w:rPr>
      </w:pPr>
      <w:r>
        <w:rPr>
          <w:lang w:val="en-CA"/>
        </w:rPr>
        <w:t xml:space="preserve">Using the same data as above, so only consideration is again to maximize the number of plates that get all three treatments.  </w:t>
      </w:r>
    </w:p>
    <w:p w:rsidR="006A3718" w:rsidRDefault="006A3718" w:rsidP="006A3718">
      <w:pPr>
        <w:rPr>
          <w:lang w:val="en-CA"/>
        </w:rPr>
      </w:pPr>
    </w:p>
    <w:p w:rsidR="00870579" w:rsidRPr="00870579" w:rsidRDefault="003B7F1C">
      <w:pPr>
        <w:rPr>
          <w:u w:val="single"/>
          <w:lang w:val="en-CA"/>
        </w:rPr>
      </w:pPr>
      <w:r w:rsidRPr="00870579">
        <w:rPr>
          <w:u w:val="single"/>
          <w:lang w:val="en-CA"/>
        </w:rPr>
        <w:t>Q</w:t>
      </w:r>
      <w:r w:rsidR="006A3718">
        <w:rPr>
          <w:u w:val="single"/>
          <w:lang w:val="en-CA"/>
        </w:rPr>
        <w:t>4</w:t>
      </w:r>
      <w:r w:rsidRPr="00870579">
        <w:rPr>
          <w:u w:val="single"/>
          <w:lang w:val="en-CA"/>
        </w:rPr>
        <w:t xml:space="preserve">: </w:t>
      </w:r>
      <w:r w:rsidR="00870579" w:rsidRPr="00870579">
        <w:rPr>
          <w:u w:val="single"/>
          <w:lang w:val="en-CA"/>
        </w:rPr>
        <w:t>Is there agreement on the relative abundance of species between point counts and nested frequency analysis</w:t>
      </w:r>
      <w:r w:rsidR="00870579">
        <w:rPr>
          <w:u w:val="single"/>
          <w:lang w:val="en-CA"/>
        </w:rPr>
        <w:t xml:space="preserve"> (NFA)</w:t>
      </w:r>
      <w:r w:rsidR="00870579" w:rsidRPr="00870579">
        <w:rPr>
          <w:u w:val="single"/>
          <w:lang w:val="en-CA"/>
        </w:rPr>
        <w:t xml:space="preserve">? </w:t>
      </w:r>
    </w:p>
    <w:p w:rsidR="003B7F1C" w:rsidRDefault="00870579">
      <w:pPr>
        <w:rPr>
          <w:lang w:val="en-CA"/>
        </w:rPr>
      </w:pPr>
      <w:r>
        <w:rPr>
          <w:lang w:val="en-CA"/>
        </w:rPr>
        <w:t xml:space="preserve">Once all the </w:t>
      </w:r>
      <w:r w:rsidR="006A3718">
        <w:rPr>
          <w:lang w:val="en-CA"/>
        </w:rPr>
        <w:t xml:space="preserve">NFA photos are processed, conduct a simple comparison of point count results and NFA results. Ideally, there will be an NFA photo for every plate, or at least every plate that is point-counted. But no additional field methods required. </w:t>
      </w:r>
    </w:p>
    <w:p w:rsidR="006A3718" w:rsidRDefault="006A3718">
      <w:pPr>
        <w:rPr>
          <w:lang w:val="en-CA"/>
        </w:rPr>
      </w:pPr>
    </w:p>
    <w:p w:rsidR="006A3718" w:rsidRPr="006A3718" w:rsidRDefault="006A3718">
      <w:pPr>
        <w:rPr>
          <w:u w:val="single"/>
          <w:lang w:val="en-CA"/>
        </w:rPr>
      </w:pPr>
      <w:r w:rsidRPr="006A3718">
        <w:rPr>
          <w:u w:val="single"/>
          <w:lang w:val="en-CA"/>
        </w:rPr>
        <w:t xml:space="preserve">Q5: Is the additional effort and technology being used for the NFA photos necessary? </w:t>
      </w:r>
    </w:p>
    <w:p w:rsidR="006A3718" w:rsidRDefault="006A3718">
      <w:pPr>
        <w:rPr>
          <w:lang w:val="en-CA"/>
        </w:rPr>
      </w:pPr>
      <w:r>
        <w:rPr>
          <w:lang w:val="en-CA"/>
        </w:rPr>
        <w:t xml:space="preserve">For as many plates as possible, both a standard </w:t>
      </w:r>
      <w:proofErr w:type="spellStart"/>
      <w:r>
        <w:rPr>
          <w:lang w:val="en-CA"/>
        </w:rPr>
        <w:t>point+shoot</w:t>
      </w:r>
      <w:proofErr w:type="spellEnd"/>
      <w:r>
        <w:rPr>
          <w:lang w:val="en-CA"/>
        </w:rPr>
        <w:t xml:space="preserve"> photo and quality high-res NFA photo should be taken. Later, both photos will be processed using </w:t>
      </w:r>
      <w:proofErr w:type="spellStart"/>
      <w:r>
        <w:rPr>
          <w:lang w:val="en-CA"/>
        </w:rPr>
        <w:t>SampleFreq</w:t>
      </w:r>
      <w:proofErr w:type="spellEnd"/>
      <w:r>
        <w:rPr>
          <w:lang w:val="en-CA"/>
        </w:rPr>
        <w:t xml:space="preserve"> software and results compared. So </w:t>
      </w:r>
      <w:r w:rsidRPr="006A3718">
        <w:rPr>
          <w:b/>
          <w:lang w:val="en-CA"/>
        </w:rPr>
        <w:t>only additional consideration in the field is taking both photo types</w:t>
      </w:r>
      <w:r>
        <w:rPr>
          <w:lang w:val="en-CA"/>
        </w:rPr>
        <w:t xml:space="preserve">. My suggestion is that there is a dedicated third person in charge of photos. </w:t>
      </w:r>
    </w:p>
    <w:p w:rsidR="00870579" w:rsidRDefault="00870579">
      <w:pPr>
        <w:rPr>
          <w:lang w:val="en-CA"/>
        </w:rPr>
      </w:pPr>
    </w:p>
    <w:p w:rsidR="007B11ED" w:rsidRPr="00141C4D" w:rsidRDefault="008B2CA4">
      <w:pPr>
        <w:rPr>
          <w:lang w:val="en-CA"/>
        </w:rPr>
      </w:pPr>
      <w:r>
        <w:rPr>
          <w:lang w:val="en-CA"/>
        </w:rPr>
        <w:t xml:space="preserve">As we get closer to retrieval, I will have formalized methods and revised data sheets ready. In my opinion the priority this year should be getting quality data for this methods study, with the ‘usual’ survey data as a secondary goal (i.e., if its between doing 30 point counts but only 10 species lists, or 15 of each, </w:t>
      </w:r>
      <w:r w:rsidRPr="008B2CA4">
        <w:rPr>
          <w:b/>
          <w:lang w:val="en-CA"/>
        </w:rPr>
        <w:t>do 15 of each</w:t>
      </w:r>
      <w:r>
        <w:rPr>
          <w:lang w:val="en-CA"/>
        </w:rPr>
        <w:t xml:space="preserve">). </w:t>
      </w:r>
    </w:p>
    <w:sectPr w:rsidR="007B11ED" w:rsidRPr="00141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57514"/>
    <w:multiLevelType w:val="hybridMultilevel"/>
    <w:tmpl w:val="0BCE352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8C2D7C"/>
    <w:multiLevelType w:val="multilevel"/>
    <w:tmpl w:val="4AAC1342"/>
    <w:lvl w:ilvl="0">
      <w:numFmt w:val="decimal"/>
      <w:lvlText w:val="%1"/>
      <w:lvlJc w:val="left"/>
      <w:pPr>
        <w:ind w:left="390" w:hanging="390"/>
      </w:pPr>
      <w:rPr>
        <w:rFonts w:hint="default"/>
      </w:rPr>
    </w:lvl>
    <w:lvl w:ilvl="1">
      <w:start w:val="38"/>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B825EF"/>
    <w:multiLevelType w:val="hybridMultilevel"/>
    <w:tmpl w:val="54B2917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FF"/>
    <w:rsid w:val="00141C4D"/>
    <w:rsid w:val="00387D26"/>
    <w:rsid w:val="003B7F1C"/>
    <w:rsid w:val="003C333E"/>
    <w:rsid w:val="003C3397"/>
    <w:rsid w:val="00427627"/>
    <w:rsid w:val="006A3718"/>
    <w:rsid w:val="007470D0"/>
    <w:rsid w:val="007B11ED"/>
    <w:rsid w:val="007F5DFF"/>
    <w:rsid w:val="00870579"/>
    <w:rsid w:val="008B2CA4"/>
    <w:rsid w:val="00B01BA1"/>
    <w:rsid w:val="00B72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8A6D"/>
  <w15:chartTrackingRefBased/>
  <w15:docId w15:val="{DCAA3AC7-F3D1-4AE3-A175-97932DC1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0D0"/>
    <w:pPr>
      <w:ind w:left="720"/>
      <w:contextualSpacing/>
    </w:pPr>
  </w:style>
  <w:style w:type="table" w:styleId="TableGrid">
    <w:name w:val="Table Grid"/>
    <w:basedOn w:val="TableNormal"/>
    <w:uiPriority w:val="39"/>
    <w:rsid w:val="00747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05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Brett</dc:creator>
  <cp:keywords/>
  <dc:description/>
  <cp:lastModifiedBy>Howard, Brett</cp:lastModifiedBy>
  <cp:revision>3</cp:revision>
  <dcterms:created xsi:type="dcterms:W3CDTF">2021-06-11T16:52:00Z</dcterms:created>
  <dcterms:modified xsi:type="dcterms:W3CDTF">2021-06-11T18:50:00Z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2021-06-11T18:40:43Z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2ba9f448-cac3-4df8-a5ef-0000601744c5</vt:lpwstr>
  </property>
</Properties>
</file>