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D1" w:rsidRDefault="00BB79D1" w:rsidP="00BB79D1">
      <w:pPr>
        <w:pStyle w:val="NoteLevel1"/>
      </w:pPr>
      <w:r>
        <w:t xml:space="preserve">The first step in analyzing the Billboard data was importing the raw CSV file into a Pandas </w:t>
      </w:r>
      <w:proofErr w:type="spellStart"/>
      <w:r>
        <w:t>dataframe</w:t>
      </w:r>
      <w:proofErr w:type="spellEnd"/>
      <w:r>
        <w:t xml:space="preserve"> so that it could be more easily manipulated. Once imported, I saw that the column names weren’t very pretty, so I renamed all of them by creating two new arrays filled with column names, one for the descriptive columns (Artist, Track Name, Track length, </w:t>
      </w:r>
      <w:proofErr w:type="spellStart"/>
      <w:r>
        <w:t>etc</w:t>
      </w:r>
      <w:proofErr w:type="spellEnd"/>
      <w:r>
        <w:t xml:space="preserve">) and another array full of the numbered week columns which I created using a list comprehension as there were over 70 columns to be named. </w:t>
      </w:r>
    </w:p>
    <w:p w:rsidR="00BB79D1" w:rsidRDefault="00BB79D1" w:rsidP="00BB79D1">
      <w:pPr>
        <w:pStyle w:val="NoteLevel1"/>
      </w:pPr>
    </w:p>
    <w:p w:rsidR="00BB79D1" w:rsidRDefault="00BB79D1" w:rsidP="00BB79D1">
      <w:pPr>
        <w:pStyle w:val="NoteLevel1"/>
        <w:numPr>
          <w:ilvl w:val="0"/>
          <w:numId w:val="0"/>
        </w:numPr>
      </w:pPr>
      <w:r>
        <w:t xml:space="preserve">Once the columns were cleaned up, I moved onto extracting the weekly ranking data to be </w:t>
      </w:r>
      <w:proofErr w:type="gramStart"/>
      <w:r>
        <w:t>cleaned</w:t>
      </w:r>
      <w:proofErr w:type="gramEnd"/>
      <w:r>
        <w:t xml:space="preserve"> as this would be at the heart of the analysis. Using </w:t>
      </w:r>
      <w:proofErr w:type="gramStart"/>
      <w:r>
        <w:t>the .</w:t>
      </w:r>
      <w:proofErr w:type="spellStart"/>
      <w:r>
        <w:t>iterrows</w:t>
      </w:r>
      <w:proofErr w:type="spellEnd"/>
      <w:proofErr w:type="gramEnd"/>
      <w:r>
        <w:t xml:space="preserve">() function with a for loop, I created a new dictionary using the track names as the keys, and using the weekly rankings as their values. I chose to use a dictionary because I’m simply more comfortable with them compared to a Pandas </w:t>
      </w:r>
      <w:proofErr w:type="spellStart"/>
      <w:r>
        <w:t>dataframe</w:t>
      </w:r>
      <w:proofErr w:type="spellEnd"/>
      <w:r>
        <w:t xml:space="preserve">. Once in the dictionary, I was faced with the task of cleaning out all of the null values that were previously necessary to make the dataset compatible with a Pandas </w:t>
      </w:r>
      <w:proofErr w:type="spellStart"/>
      <w:r>
        <w:t>Dataframe</w:t>
      </w:r>
      <w:proofErr w:type="spellEnd"/>
      <w:r>
        <w:t xml:space="preserve"> (standardized row and column widths). I accomplished this with yet another loop, going through each of the dictionary entries using </w:t>
      </w:r>
      <w:proofErr w:type="gramStart"/>
      <w:r>
        <w:t>the .</w:t>
      </w:r>
      <w:proofErr w:type="spellStart"/>
      <w:r>
        <w:t>iteritems</w:t>
      </w:r>
      <w:proofErr w:type="spellEnd"/>
      <w:proofErr w:type="gramEnd"/>
      <w:r>
        <w:t xml:space="preserve">() function to go check each of the values for nulls using </w:t>
      </w:r>
      <w:r w:rsidRPr="005F41A3">
        <w:rPr>
          <w:rFonts w:hint="eastAsia"/>
          <w:i/>
        </w:rPr>
        <w:t xml:space="preserve">if </w:t>
      </w:r>
      <w:proofErr w:type="spellStart"/>
      <w:r w:rsidRPr="005F41A3">
        <w:rPr>
          <w:rFonts w:hint="eastAsia"/>
          <w:i/>
        </w:rPr>
        <w:t>str</w:t>
      </w:r>
      <w:proofErr w:type="spellEnd"/>
      <w:r w:rsidRPr="005F41A3">
        <w:rPr>
          <w:rFonts w:hint="eastAsia"/>
          <w:i/>
        </w:rPr>
        <w:t>(</w:t>
      </w:r>
      <w:proofErr w:type="spellStart"/>
      <w:r w:rsidRPr="005F41A3">
        <w:rPr>
          <w:rFonts w:hint="eastAsia"/>
          <w:i/>
        </w:rPr>
        <w:t>i</w:t>
      </w:r>
      <w:proofErr w:type="spellEnd"/>
      <w:r w:rsidRPr="005F41A3">
        <w:rPr>
          <w:rFonts w:hint="eastAsia"/>
          <w:i/>
        </w:rPr>
        <w:t>) != 'nan'</w:t>
      </w:r>
      <w:r>
        <w:t xml:space="preserve">  and then appending the values in float format to a new “cleaned” version of the previous dictionary. I needed to use </w:t>
      </w:r>
      <w:proofErr w:type="spellStart"/>
      <w:proofErr w:type="gramStart"/>
      <w:r>
        <w:rPr>
          <w:i/>
        </w:rPr>
        <w:t>str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</w:t>
      </w:r>
      <w:proofErr w:type="spellEnd"/>
      <w:r>
        <w:rPr>
          <w:i/>
        </w:rPr>
        <w:t xml:space="preserve">) </w:t>
      </w:r>
      <w:r>
        <w:t>to be able to check all of the values which were previously all floats at the same time for nulls which are displayed as “</w:t>
      </w:r>
      <w:proofErr w:type="spellStart"/>
      <w:r>
        <w:t>NaN</w:t>
      </w:r>
      <w:proofErr w:type="spellEnd"/>
      <w:r>
        <w:t xml:space="preserve">” and produce an error if used in any computational functions. </w:t>
      </w:r>
    </w:p>
    <w:p w:rsidR="00BB79D1" w:rsidRDefault="00BB79D1" w:rsidP="00BB79D1">
      <w:pPr>
        <w:pStyle w:val="NoteLevel1"/>
        <w:numPr>
          <w:ilvl w:val="0"/>
          <w:numId w:val="0"/>
        </w:numPr>
      </w:pPr>
    </w:p>
    <w:p w:rsidR="00BB79D1" w:rsidRDefault="00BB79D1" w:rsidP="00BB79D1">
      <w:pPr>
        <w:pStyle w:val="NoteLevel1"/>
        <w:numPr>
          <w:ilvl w:val="0"/>
          <w:numId w:val="0"/>
        </w:numPr>
      </w:pPr>
      <w:r>
        <w:t xml:space="preserve">Although it was irrelevant to my method of data cleaning, the project requested us to melt the original pandas </w:t>
      </w:r>
      <w:proofErr w:type="spellStart"/>
      <w:r>
        <w:t>dataframe</w:t>
      </w:r>
      <w:proofErr w:type="spellEnd"/>
      <w:r>
        <w:t xml:space="preserve"> to eliminate all 76 week columns and stack them vertically, resulting in a single column containing all week rankings for every track. I did this using the </w:t>
      </w:r>
      <w:proofErr w:type="spellStart"/>
      <w:proofErr w:type="gramStart"/>
      <w:r>
        <w:t>pd.melt</w:t>
      </w:r>
      <w:proofErr w:type="spellEnd"/>
      <w:r>
        <w:t>(</w:t>
      </w:r>
      <w:proofErr w:type="gramEnd"/>
      <w:r>
        <w:t xml:space="preserve">) function with ‘Week’ as my variable name, and ‘Ranking’ as my value name. </w:t>
      </w:r>
    </w:p>
    <w:p w:rsidR="00BB79D1" w:rsidRDefault="00BB79D1" w:rsidP="00BB79D1">
      <w:pPr>
        <w:pStyle w:val="NoteLevel1"/>
        <w:numPr>
          <w:ilvl w:val="0"/>
          <w:numId w:val="0"/>
        </w:numPr>
      </w:pPr>
    </w:p>
    <w:p w:rsidR="00E12607" w:rsidRDefault="00BB79D1" w:rsidP="00BB79D1">
      <w:pPr>
        <w:pStyle w:val="NoteLevel1"/>
        <w:numPr>
          <w:ilvl w:val="0"/>
          <w:numId w:val="0"/>
        </w:numPr>
      </w:pPr>
      <w:r>
        <w:t xml:space="preserve">Now that I had clean data, I wanted to start my analysis. Aside from tracking weekly ranking, I wanted to track how quickly tracks were climbing or falling on the Billboard. I did this by calculating the weekly change in rank by subtracting each weekly ranking from the previous week’s ranking and then appending each of those calculated values to a new array which was then assigned as another value for each song in the dictionary. This allows me to call a single track in the </w:t>
      </w:r>
      <w:r>
        <w:lastRenderedPageBreak/>
        <w:t xml:space="preserve">dictionary and return the weekly rankings in one array and the change in weekly ranking directly below it in another array. This keeps everything </w:t>
      </w:r>
      <w:proofErr w:type="spellStart"/>
      <w:r>
        <w:t>iterable</w:t>
      </w:r>
      <w:proofErr w:type="spellEnd"/>
      <w:r>
        <w:t xml:space="preserve"> and easy to access through a simple </w:t>
      </w:r>
      <w:proofErr w:type="spellStart"/>
      <w:proofErr w:type="gramStart"/>
      <w:r>
        <w:t>dict.items</w:t>
      </w:r>
      <w:proofErr w:type="spellEnd"/>
      <w:r>
        <w:t>(</w:t>
      </w:r>
      <w:proofErr w:type="gramEnd"/>
      <w:r>
        <w:t>) function.</w:t>
      </w:r>
      <w:r w:rsidR="00E12607">
        <w:t xml:space="preserve"> At this point I had all of the data I wanted to use, however this is where I ran into problems. </w:t>
      </w:r>
    </w:p>
    <w:p w:rsidR="00E12607" w:rsidRDefault="00E12607" w:rsidP="00BB79D1">
      <w:pPr>
        <w:pStyle w:val="NoteLevel1"/>
        <w:numPr>
          <w:ilvl w:val="0"/>
          <w:numId w:val="0"/>
        </w:numPr>
      </w:pPr>
    </w:p>
    <w:p w:rsidR="00E12607" w:rsidRDefault="00E12607" w:rsidP="00BB79D1">
      <w:pPr>
        <w:pStyle w:val="NoteLevel1"/>
        <w:numPr>
          <w:ilvl w:val="0"/>
          <w:numId w:val="0"/>
        </w:numPr>
      </w:pPr>
      <w:r>
        <w:t xml:space="preserve">Because of my dictionary format, exporting to CSV format became a major roadblock. I couldn’t figure out how to export the whole dictionary at once with both the weekly rankings and the weekly change in ranking, so when I exported to CSV, I exported the dictionary in halves, one half containing the weekly rankings, and the other containing the weekly change. Once I got to this point I was able to correctly export to CSV, however I ran into another problem once in Tableau. Tableau didn’t understand the structuring of my columns for some reason and refused to see each tracks </w:t>
      </w:r>
      <w:proofErr w:type="gramStart"/>
      <w:r>
        <w:t>rankings</w:t>
      </w:r>
      <w:proofErr w:type="gramEnd"/>
      <w:r>
        <w:t xml:space="preserve"> as one cohesive set of values, meaning I couldn’t display the rankings in a continuous line plot. I was able to achieve this to a certain degree in Excel, however it started misbehaving when I would give it too many rows of data. Below is a sampling of the data visualized in </w:t>
      </w:r>
      <w:proofErr w:type="gramStart"/>
      <w:r>
        <w:t>Excel:</w:t>
      </w:r>
      <w:proofErr w:type="gramEnd"/>
    </w:p>
    <w:p w:rsidR="00E12607" w:rsidRPr="005F41A3" w:rsidRDefault="00E12607" w:rsidP="00BB79D1">
      <w:pPr>
        <w:pStyle w:val="NoteLevel1"/>
        <w:numPr>
          <w:ilvl w:val="0"/>
          <w:numId w:val="0"/>
        </w:numPr>
        <w:sectPr w:rsidR="00E12607" w:rsidRPr="005F41A3" w:rsidSect="00BB79D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4717415" cy="2768600"/>
            <wp:effectExtent l="0" t="0" r="6985" b="0"/>
            <wp:wrapTight wrapText="bothSides">
              <wp:wrapPolygon edited="0">
                <wp:start x="0" y="0"/>
                <wp:lineTo x="0" y="21402"/>
                <wp:lineTo x="21516" y="21402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kByWe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most clearly visible trend is the rankings dropping off around week 20. This leads me to believe the typical lifecycle for modern music is aroun</w:t>
      </w:r>
      <w:r w:rsidR="00B21752">
        <w:t>d 5 months.</w:t>
      </w:r>
      <w:bookmarkStart w:id="2" w:name="_GoBack"/>
      <w:bookmarkEnd w:id="2"/>
    </w:p>
    <w:p w:rsidR="00BB79D1" w:rsidRDefault="00BB79D1" w:rsidP="00B21752">
      <w:pPr>
        <w:pStyle w:val="NoteLevel1"/>
        <w:numPr>
          <w:ilvl w:val="0"/>
          <w:numId w:val="0"/>
        </w:numPr>
        <w:sectPr w:rsidR="00BB79D1" w:rsidSect="00BB79D1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932BB0" w:rsidRPr="00B21752" w:rsidRDefault="00932BB0" w:rsidP="00B21752">
      <w:pPr>
        <w:tabs>
          <w:tab w:val="left" w:pos="8000"/>
        </w:tabs>
      </w:pPr>
    </w:p>
    <w:sectPr w:rsidR="00932BB0" w:rsidRPr="00B21752" w:rsidSect="00BB79D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52" w:rsidRDefault="00B21752" w:rsidP="00B21752">
      <w:pPr>
        <w:rPr>
          <w:rFonts w:hint="eastAsia"/>
        </w:rPr>
      </w:pPr>
      <w:r>
        <w:separator/>
      </w:r>
    </w:p>
  </w:endnote>
  <w:endnote w:type="continuationSeparator" w:id="0">
    <w:p w:rsidR="00B21752" w:rsidRDefault="00B21752" w:rsidP="00B217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altName w:val="Genev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52" w:rsidRDefault="00B21752" w:rsidP="00B21752">
      <w:pPr>
        <w:rPr>
          <w:rFonts w:hint="eastAsia"/>
        </w:rPr>
      </w:pPr>
      <w:r>
        <w:separator/>
      </w:r>
    </w:p>
  </w:footnote>
  <w:footnote w:type="continuationSeparator" w:id="0">
    <w:p w:rsidR="00B21752" w:rsidRDefault="00B21752" w:rsidP="00B217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52" w:rsidRDefault="00B21752" w:rsidP="00B21752">
    <w:pPr>
      <w:pStyle w:val="Header"/>
      <w:tabs>
        <w:tab w:val="clear" w:pos="4320"/>
        <w:tab w:val="clear" w:pos="8640"/>
        <w:tab w:val="right" w:pos="9720"/>
      </w:tabs>
      <w:rPr>
        <w:rFonts w:ascii="Verdana" w:hAnsi="Verdana"/>
        <w:sz w:val="36"/>
        <w:szCs w:val="36"/>
      </w:rPr>
    </w:pPr>
    <w:bookmarkStart w:id="0" w:name="_WNSectionTitle"/>
    <w:bookmarkStart w:id="1" w:name="_WNTabType_0"/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607" w:rsidRDefault="00E1260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6/14/16 4:32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607" w:rsidRDefault="00E1260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6/14/16 4:32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3A517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D1"/>
    <w:rsid w:val="00932BB0"/>
    <w:rsid w:val="00B21752"/>
    <w:rsid w:val="00BB79D1"/>
    <w:rsid w:val="00E12607"/>
    <w:rsid w:val="00E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1E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B79D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B79D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B79D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79D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79D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79D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79D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79D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79D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BalloonText">
    <w:name w:val="Balloon Text"/>
    <w:basedOn w:val="Normal"/>
    <w:link w:val="BalloonTextChar"/>
    <w:uiPriority w:val="99"/>
    <w:semiHidden/>
    <w:unhideWhenUsed/>
    <w:rsid w:val="00E12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0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17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7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B79D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B79D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B79D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79D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79D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79D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79D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79D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79D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BalloonText">
    <w:name w:val="Balloon Text"/>
    <w:basedOn w:val="Normal"/>
    <w:link w:val="BalloonTextChar"/>
    <w:uiPriority w:val="99"/>
    <w:semiHidden/>
    <w:unhideWhenUsed/>
    <w:rsid w:val="00E12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0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17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568</Words>
  <Characters>3242</Characters>
  <Application>Microsoft Macintosh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swan</dc:creator>
  <cp:keywords/>
  <dc:description/>
  <cp:lastModifiedBy>Brett swan</cp:lastModifiedBy>
  <cp:revision>1</cp:revision>
  <dcterms:created xsi:type="dcterms:W3CDTF">2016-06-22T03:54:00Z</dcterms:created>
  <dcterms:modified xsi:type="dcterms:W3CDTF">2016-06-22T04:17:00Z</dcterms:modified>
</cp:coreProperties>
</file>