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ENTITY DOCUMENTATION SUMMARY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Sunshine Palms Holdings LLC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ENTITY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Name: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Sunshine Palms Holdings LLC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 Type: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Florida Limited Liability Company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of Formation: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Florida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L18000045678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Filing Date: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1, 2018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FEI/EIN: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82-XXXXXXX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Annual Report: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Filed January 15, 2026 (current through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Address: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2750 Malabar Road SE, Palm Bay, FL 32907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 Ocean Ave, Satellite Beach, FL 32937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REGISTERED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Name: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Mariam Shapira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Address: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 Ocean Ave, Satellite Beach, FL 32937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Status: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and authorized to receive service of process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MEMBERS /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Ownership 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 to Sell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Mariam Shapira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Managing Member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- Full Authority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OPERATING AGREEMENT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LLC Operating Agreement, executed February 1, 2018, provides the following key provisions relevant to a sale transaction: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Member-managed (single member)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Authority: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Managing Member has full authority to sell, convey, mortgage, or otherwise dispose of LLC property without additional member consent (single-member LLC).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Restrictions: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restrictions on transfer of LLC assets (no right of first refusal, no third-party consent required).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Dissolution: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LLC may be dissolved upon sale of all assets, at the election of the Managing Member.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Indemnification: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LLC indemnifies Managing Member for actions taken in good faith and within scope of authority.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COMPLIANCE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Verified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Report (2026) filed with FL Division of Corporations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15, 2026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status: Active (not dissolved/revoked)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15, 2026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pending litigation against entity (per Brevard Clerk search)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15, 2026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federal tax liens against entity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15, 2026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state tax liens against entity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15, 2026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standing certificate available upon request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15, 2026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Agreement authorizes sale without additional consent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VERIFIED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 15, 2026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CONCLUSION: </w:t>
      </w:r>
      <w:r>
        <w:rPr>
          <w:rFonts w:ascii="Arial" w:cs="Arial" w:eastAsia="Arial" w:hAnsi="Arial"/>
          <w:sz w:val="22"/>
          <w:szCs w:val="22"/>
        </w:rPr>
        <w:t xml:space="preserve">Sunshine Palms Holdings LLC is a validly formed, active Florida LLC with a single managing member who has full authority to execute a sale of the property at 2750 Malabar Road SE, Palm Bay, FL 32907 without additional consent or approval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2026-02-25T23:17:50.804Z</dcterms:created>
  <dcterms:modified xsi:type="dcterms:W3CDTF">2026-02-25T23:17:50.805Z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