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/>
      </w:pPr>
    </w:p>
    <w:p>
      <w:pPr>
        <w:spacing w:before="80"/>
      </w:pPr>
    </w:p>
    <w:p>
      <w:pPr>
        <w:spacing w:before="80"/>
      </w:pPr>
    </w:p>
    <w:p>
      <w:pPr>
        <w:jc w:val="center"/>
      </w:pPr>
      <w:r>
        <w:rPr>
          <w:rFonts w:ascii="Inter" w:cs="Inter" w:eastAsia="Inter" w:hAnsi="Inter"/>
          <w:b/>
          <w:bCs/>
          <w:color w:val="1E3A5F"/>
          <w:sz w:val="56"/>
          <w:szCs w:val="56"/>
        </w:rPr>
        <w:t xml:space="preserve">ZONEWISE.AI</w:t>
      </w:r>
    </w:p>
    <w:p>
      <w:pPr>
        <w:spacing w:before="60"/>
        <w:jc w:val="center"/>
      </w:pPr>
      <w:r>
        <w:rPr>
          <w:rFonts w:ascii="Inter" w:cs="Inter" w:eastAsia="Inter" w:hAnsi="Inter"/>
          <w:color w:val="94A3B8"/>
          <w:sz w:val="32"/>
          <w:szCs w:val="32"/>
        </w:rPr>
        <w:t xml:space="preserve">Competitive Strategy Specification</w:t>
      </w:r>
    </w:p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F59E0B"/>
          <w:sz w:val="22"/>
          <w:szCs w:val="22"/>
        </w:rPr>
        <w:t xml:space="preserve">The Reventure Model: Free Lead Magnet + $99 Auction Intelligence</w:t>
      </w:r>
    </w:p>
    <w:p>
      <w:pPr>
        <w:spacing w:before="80"/>
      </w:pPr>
    </w:p>
    <w:p>
      <w:pPr>
        <w:spacing w:before="80"/>
      </w:pPr>
    </w:p>
    <w:p>
      <w:pPr>
        <w:jc w:val="center"/>
      </w:pPr>
      <w:r>
        <w:rPr>
          <w:rFonts w:ascii="Inter" w:cs="Inter" w:eastAsia="Inter" w:hAnsi="Inter"/>
          <w:color w:val="64748B"/>
          <w:sz w:val="18"/>
          <w:szCs w:val="18"/>
        </w:rPr>
        <w:t xml:space="preserve">Version 1.0  |  March 25, 2026  |  CONFIDENTIAL</w:t>
      </w:r>
    </w:p>
    <w:p>
      <w:pPr>
        <w:spacing w:before="60"/>
        <w:jc w:val="center"/>
      </w:pPr>
      <w:r>
        <w:rPr>
          <w:rFonts w:ascii="Inter" w:cs="Inter" w:eastAsia="Inter" w:hAnsi="Inter"/>
          <w:color w:val="64748B"/>
          <w:sz w:val="18"/>
          <w:szCs w:val="18"/>
        </w:rPr>
        <w:t xml:space="preserve">Prepared by: Claude AI Architect  |  Approved by: Ariel Shapira</w:t>
      </w:r>
    </w:p>
    <w:p>
      <w:pPr>
        <w:spacing w:before="80"/>
      </w:pPr>
    </w:p>
    <w:p>
      <w:pPr>
        <w:spacing w:before="8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Inter" w:cs="Inter" w:eastAsia="Inter" w:hAnsi="Inter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6"/>
              <w:bottom w:val="single" w:color="1E3A5F" w:sz="1"/>
              <w:right w:val="single" w:color="1E3A5F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STRATEGY IN ONE SENTENCE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Give away everything Algoma charges $350/mo for. Charge $99/mo for what Algoma structurally cannot build. Win on distribution (Reventure model), win on price (3.5x cheaper), win on moat (auction intelligence).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This specification defines ZoneWise.AI's competitive strategy against Algoma and the broader proptech market. The strategy rests on three pillars: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20"/>
          <w:szCs w:val="20"/>
        </w:rPr>
        <w:t xml:space="preserve">FREE TIER as lead magnet: Reventure.app-style heatmaps and zoning data that attract 200K+ monthly visitors with zero login required. This gives away what Algoma charges $350/mo for.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20"/>
          <w:szCs w:val="20"/>
        </w:rPr>
        <w:t xml:space="preserve">$99/mo PAID TIER with auction moat: Unlimited analyses + auction day dashboard + ML scoring + lien-aware capacity + portfolio massing + export. Features Algoma cannot replicate without rebuilding their entire stack.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20"/>
          <w:szCs w:val="20"/>
        </w:rPr>
        <w:t xml:space="preserve">POSITIONING against manual process: Never mention Algoma by name. Position against consultants ($5,000 + 3 weeks). Let Algoma discover us and react to our pricing.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Inter" w:cs="Inter" w:eastAsia="Inter" w:hAnsi="Inter"/>
          <w:b/>
          <w:bCs/>
          <w:color w:val="1E3A5F"/>
          <w:sz w:val="32"/>
          <w:szCs w:val="32"/>
        </w:rPr>
        <w:t xml:space="preserve">2. Market Positioning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color w:val="1E3A5F"/>
          <w:sz w:val="26"/>
          <w:szCs w:val="26"/>
        </w:rPr>
        <w:t xml:space="preserve">2.1 Positioning Statement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475569"/>
          <w:sz w:val="20"/>
          <w:szCs w:val="20"/>
        </w:rPr>
        <w:t xml:space="preserve">ZoneWise.AI is the AI-powered property intelligence platform that gives Florida real estate investors, developers, and agents instant access to zoning analysis, 3D massing, and auction intelligence — replacing $5,000 in consultant fees and 3 weeks of manual research with answers in seconds.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color w:val="1E3A5F"/>
          <w:sz w:val="26"/>
          <w:szCs w:val="26"/>
        </w:rPr>
        <w:t xml:space="preserve">2.2 Target Segments (Priority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2400"/>
        <w:gridCol w:w="1800"/>
        <w:gridCol w:w="18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FREE HOOK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PAID TRIGGER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Foreclosure investors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No time to analyze before auction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Zoning + massing lookup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Auction dashboard + ML bids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Small/mid developers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$5K+ on consultants per site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3D envelope + capacity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Portfolio + export + API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B82F6"/>
                <w:sz w:val="18"/>
                <w:szCs w:val="18"/>
              </w:rPr>
              <w:t xml:space="preserve">P2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Real estate agents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Can't answer client zoning Qs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Address lookup + zoning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Branded reports + CRM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94A3B8"/>
                <w:sz w:val="18"/>
                <w:szCs w:val="18"/>
              </w:rPr>
              <w:t xml:space="preserve">P3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Appraisers / lenders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Manual highest-best-use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HBU analysis 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Batch + API + compliance</w:t>
            </w:r>
          </w:p>
        </w:tc>
      </w:tr>
    </w:tbl>
    <w:p>
      <w:pPr>
        <w:spacing w:before="80"/>
      </w:pP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color w:val="1E3A5F"/>
          <w:sz w:val="26"/>
          <w:szCs w:val="26"/>
        </w:rPr>
        <w:t xml:space="preserve">2.3 Competitive Positioning (Never Name Algoma)</w:t>
      </w: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Public messaging always positions against the MANUAL PROCESS, never against specific competitors: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THE OLD WAY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ZONEWISE FREE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ZONEWISE PRO $99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Call a planner ($2-5K)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Instant zoning lookup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Unlimited + export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Wait 2-4 weeks for feasibility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3D massing in seconds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Investor-grade PDF reports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Spreadsheet guesswork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Unit mix + parking calc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ML-scored bid recommendations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Miss auctions while researching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See auction properties on map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Auction day dashboard + alerts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No lien visibility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Basic property 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Lien-aware capacity analysis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One site at a time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5 analyses/month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Batch 50 properties, rank by ROI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Inter" w:cs="Inter" w:eastAsia="Inter" w:hAnsi="Inter"/>
          <w:b/>
          <w:bCs/>
          <w:color w:val="1E3A5F"/>
          <w:sz w:val="32"/>
          <w:szCs w:val="32"/>
        </w:rPr>
        <w:t xml:space="preserve">3. Pricing Architecture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color w:val="1E3A5F"/>
          <w:sz w:val="26"/>
          <w:szCs w:val="26"/>
        </w:rPr>
        <w:t xml:space="preserve">3.1 Tier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PRO ($99/mo)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$0 forever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8"/>
                <w:szCs w:val="18"/>
              </w:rPr>
              <w:t xml:space="preserve">$99/mo or $948/yr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Algoma equivalent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$350/mo value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$700/mo+ value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Login required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NO (key differentiator)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Yes (Clerk auth)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Yes + SSO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Analyses/month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Unlimited + API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FL Zoning Map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Full (67 counties)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Full + custom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Address Lookup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5/month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3D Massing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View only (no export)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Interactive + PNG export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+ API endpoint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Unit Mix + Parking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Basic summary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Full breakdown + charts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+ CSV export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Heatmaps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Full (Reventure style)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Full + custom layers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Custom overlays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County Dashboards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All 67 counties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All + deep drill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Custom reports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Auction Dashboard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C55E"/>
                <w:sz w:val="18"/>
                <w:szCs w:val="18"/>
              </w:rPr>
              <w:t xml:space="preserve">FULL (our moat)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+ API + webhooks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ML Bid Scoring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XGBoost predictions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+ custom models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Lien-Aware Analysis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12-pattern discovery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+ title search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Portfolio Massing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Batch 50 properties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Unlimited batch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What-If Rezoning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Toggle + delta calc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+ scenario save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Alerts (Telegram/Email)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Daily auction alerts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Custom triggers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PDF/DOCX Reports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Branded reports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White-label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API Access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REST API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6"/>
              <w:bottom w:val="single" w:color="F59E0B" w:sz="1"/>
              <w:right w:val="single" w:color="F59E0B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59E0B"/>
                <w:sz w:val="20"/>
                <w:szCs w:val="20"/>
              </w:rPr>
              <w:t xml:space="preserve">PRICING PSYCHOLOGY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FREE tier gives away more than Algoma's $350/mo plan. This is intentional. When a prospect compares ZoneWise FREE vs Algoma $350, the decision is obvious. Then $99 Pro adds features Algoma doesn't have at ANY price. The value stacking makes $99 feel like a steal.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Inter" w:cs="Inter" w:eastAsia="Inter" w:hAnsi="Inter"/>
          <w:b/>
          <w:bCs/>
          <w:color w:val="1E3A5F"/>
          <w:sz w:val="32"/>
          <w:szCs w:val="32"/>
        </w:rPr>
        <w:t xml:space="preserve">4. Phased Launch Sequence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color w:val="1E3A5F"/>
          <w:sz w:val="26"/>
          <w:szCs w:val="26"/>
        </w:rPr>
        <w:t xml:space="preserve">4.1 Phase 1: Traffic Magnet (Week 1)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475569"/>
          <w:sz w:val="20"/>
          <w:szCs w:val="20"/>
        </w:rPr>
        <w:t xml:space="preserve">Ship Reventure-style heatmap pages. NO login required. Optimized for SEO and social sharing.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sz w:val="20"/>
          <w:szCs w:val="20"/>
        </w:rPr>
        <w:t xml:space="preserve">FL Zoning Heatmap at zonewise.ai/map — interactive Mapbox with zoning color overlay for all 67 counties. Shareable, embeddable, instantly viral in FL real estate Facebook groups.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sz w:val="20"/>
          <w:szCs w:val="20"/>
        </w:rPr>
        <w:t xml:space="preserve">67 County Landing Pages at zonewise.ai/county/{name} — each county gets its own SEO page with parcel count, top zones, demographics, permit trends. 67 pages = 67 long-tail keywords.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sz w:val="20"/>
          <w:szCs w:val="20"/>
        </w:rPr>
        <w:t xml:space="preserve">Foreclosure Heatmap at zonewise.ai/foreclosures — active foreclosure properties mapped statewide. This is the hook for auction investors. No one else shows this publicly.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sz w:val="20"/>
          <w:szCs w:val="20"/>
        </w:rPr>
        <w:t xml:space="preserve">Email capture: non-intrusive banner — 'Get weekly auction alerts for your county' — no paywall, just value exchange.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6"/>
              <w:bottom w:val="single" w:color="3B82F6" w:sz="1"/>
              <w:right w:val="single" w:color="3B82F6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3B82F6"/>
                <w:sz w:val="20"/>
                <w:szCs w:val="20"/>
              </w:rPr>
              <w:t xml:space="preserve">SEO PLAY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67 county pages + foreclosure map + zoning heatmap = 100+ indexable pages targeting 'Brevard County zoning', 'Palm Beach foreclosure auction', 'Orange County building permits'. Reventure.app gets 200K/mo from similar county-level data pages. We replicate the model for FL real estate specifically.</w:t>
            </w:r>
          </w:p>
        </w:tc>
      </w:tr>
    </w:tbl>
    <w:p>
      <w:pPr>
        <w:spacing w:before="80"/>
      </w:pP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color w:val="1E3A5F"/>
          <w:sz w:val="26"/>
          <w:szCs w:val="26"/>
        </w:rPr>
        <w:t xml:space="preserve">4.2 Phase 2: Product Unlock (Week 2)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475569"/>
          <w:sz w:val="20"/>
          <w:szCs w:val="20"/>
        </w:rPr>
        <w:t xml:space="preserve">Open conquest dashboard + basic massing as FREE features. Still no login for view-only.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sz w:val="20"/>
          <w:szCs w:val="20"/>
        </w:rPr>
        <w:t xml:space="preserve">Address Lookup: type any FL address, get zoning code + basic building controls + 3D envelope preview. 5 lookups/month without login, unlimited with free account.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sz w:val="20"/>
          <w:szCs w:val="20"/>
        </w:rPr>
        <w:t xml:space="preserve">Conquest Dashboard: zonewise.ai/conquest stays public — shows 67-county progress, parcel counts, zone distribution. Builds credibility.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sz w:val="20"/>
          <w:szCs w:val="20"/>
        </w:rPr>
        <w:t xml:space="preserve">3D Massing Preview: renders the building envelope but disables export and detailed metrics. Shows the power, gates the value.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sz w:val="20"/>
          <w:szCs w:val="20"/>
        </w:rPr>
        <w:t xml:space="preserve">Gate logic: Clerk tracks anonymous usage via IP/fingerprint. After 5th lookup, prompt to create FREE account to continue. Frictionless signup.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color w:val="1E3A5F"/>
          <w:sz w:val="26"/>
          <w:szCs w:val="26"/>
        </w:rPr>
        <w:t xml:space="preserve">4.3 Phase 3: Waitlist + Social Proof (Week 3)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475569"/>
          <w:sz w:val="20"/>
          <w:szCs w:val="20"/>
        </w:rPr>
        <w:t xml:space="preserve">Announce Pro tier. Collect waitlist emails. Build FOMO.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sz w:val="20"/>
          <w:szCs w:val="20"/>
        </w:rPr>
        <w:t xml:space="preserve">Waitlist page at zonewise.ai/pro — 'Join 500+ FL investors waiting for auction intelligence' (start with actual count, grow it).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sz w:val="20"/>
          <w:szCs w:val="20"/>
        </w:rPr>
        <w:t xml:space="preserve">Feature preview video: 60-second screen recording of auction day dashboard + ML scoring + portfolio massing. Post to YouTube + FL investor Facebook groups.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sz w:val="20"/>
          <w:szCs w:val="20"/>
        </w:rPr>
        <w:t xml:space="preserve">Early bird: first 100 waitlist members get $79/mo locked for life (20% off). Creates urgency.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color w:val="1E3A5F"/>
          <w:sz w:val="26"/>
          <w:szCs w:val="26"/>
        </w:rPr>
        <w:t xml:space="preserve">4.4 Phase 4: Pro Launch (Week 4)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475569"/>
          <w:sz w:val="20"/>
          <w:szCs w:val="20"/>
        </w:rPr>
        <w:t xml:space="preserve">Open $99/mo Pro tier with full auction moat features.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sz w:val="20"/>
          <w:szCs w:val="20"/>
        </w:rPr>
        <w:t xml:space="preserve">Stripe integration via Clerk billing portal. Monthly + annual ($948/yr = 2 months free).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sz w:val="20"/>
          <w:szCs w:val="20"/>
        </w:rPr>
        <w:t xml:space="preserve">Auction Day Dashboard: every property on tomorrow's auction, pre-massed, ML-scored, lien-checked.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sz w:val="20"/>
          <w:szCs w:val="20"/>
        </w:rPr>
        <w:t xml:space="preserve">Portfolio Massing: upload CSV of 50 addresses, get batch analysis ranked by ROI.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sz w:val="20"/>
          <w:szCs w:val="20"/>
        </w:rPr>
        <w:t xml:space="preserve">What-If Rezoning: toggle between current and potential zoning, see the ARV delta.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sz w:val="20"/>
          <w:szCs w:val="20"/>
        </w:rPr>
        <w:t xml:space="preserve">Telegram/email alerts: daily digest of new auction properties matching user criteria.</w:t>
      </w:r>
    </w:p>
    <w:p>
      <w:pPr>
        <w:spacing w:before="8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Inter" w:cs="Inter" w:eastAsia="Inter" w:hAnsi="Inter"/>
          <w:b/>
          <w:bCs/>
          <w:color w:val="1E3A5F"/>
          <w:sz w:val="32"/>
          <w:szCs w:val="32"/>
        </w:rPr>
        <w:t xml:space="preserve">5. Cost Structure Advantage</w:t>
      </w:r>
    </w:p>
    <w:p>
      <w:pPr>
        <w:spacing w:before="80"/>
      </w:pPr>
    </w:p>
    <w:p>
      <w:pPr>
        <w:spacing w:after="60" w:before="60"/>
      </w:pPr>
      <w:r>
        <w:rPr>
          <w:rFonts w:ascii="Inter" w:cs="Inter" w:eastAsia="Inter" w:hAnsi="Inter"/>
          <w:b/>
          <w:bCs/>
          <w:color w:val="475569"/>
          <w:sz w:val="20"/>
          <w:szCs w:val="20"/>
        </w:rPr>
        <w:t xml:space="preserve">Why we can charge $99 when Algoma charges $350: our cost structure is fundamentally different.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COST ITEM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ALGOMA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ZONEWISE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Founders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3 Harvard MBAs + payroll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1 solo founder (Ariel)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Expanding team ($2.3M seed)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Claude Code ($0 on Max plan)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Zoneomics API (~$2K/mo)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Own data ($0 — scraped + FL GIO)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Custom infra + Squarespace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Cloudflare Pages + Supabase ($0)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Office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55 Water St, Brooklyn ($$$)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Satellite Beach, FL (home)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Total monthly burn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EF4444"/>
                <w:sz w:val="18"/>
                <w:szCs w:val="18"/>
              </w:rPr>
              <w:t xml:space="preserve">$50-80K+ estimated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~$3.3K (Max plan + misc)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Breakeven customers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143-228 at $350/mo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C55E"/>
                <w:sz w:val="18"/>
                <w:szCs w:val="18"/>
              </w:rPr>
              <w:t xml:space="preserve">34 at $99/mo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1"/>
              <w:left w:val="single" w:color="22C55E" w:sz="6"/>
              <w:bottom w:val="single" w:color="22C55E" w:sz="1"/>
              <w:right w:val="single" w:color="22C55E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UNIT ECONOMICS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At $99/mo with ~$3.3K monthly costs, we break even at 34 customers. Algoma needs 143+ at $350/mo to cover their burn. Our cost structure IS our competitive advantage — we can afford to give away what they charge for.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Inter" w:cs="Inter" w:eastAsia="Inter" w:hAnsi="Inter"/>
          <w:b/>
          <w:bCs/>
          <w:color w:val="1E3A5F"/>
          <w:sz w:val="32"/>
          <w:szCs w:val="32"/>
        </w:rPr>
        <w:t xml:space="preserve">6. Moat Features (Algoma Cannot Replicate)</w:t>
      </w:r>
    </w:p>
    <w:p>
      <w:pPr>
        <w:spacing w:before="80"/>
      </w:pP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These features require infrastructure Algoma does not have and cannot build without a complete platform rebuild: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color w:val="1E3A5F"/>
          <w:sz w:val="26"/>
          <w:szCs w:val="26"/>
        </w:rPr>
        <w:t xml:space="preserve">6.1 Auction Day Dashboard</w:t>
      </w: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What: Single screen showing every property on tomorrow's foreclosure auction, pre-analyzed with 3D massing, ML bid score, lien status, and max bid recommendation.</w:t>
      </w: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Why Algoma can't match: Requires real-time auction calendar scraping (brevard.realforeclose.com), foreclosure case tracking, and courthouse schedule integration. Algoma has zero auction infrastructure.</w:t>
      </w: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User value: Investor opens the dashboard at 7 AM, sees 15 properties ranked by ROI. Clicks top 3. Gets bid limits. Goes to courthouse at 11 AM. Done.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color w:val="1E3A5F"/>
          <w:sz w:val="26"/>
          <w:szCs w:val="26"/>
        </w:rPr>
        <w:t xml:space="preserve">6.2 Lien-Aware Capacity</w:t>
      </w: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What: 3D massing that factors in title clouds. An HOA foreclosure where a $300K senior mortgage survives has a fundamentally different investment profile than a clean-title property with identical zoning.</w:t>
      </w: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Why Algoma can't match: Requires AcclaimWeb integration, BECA scraper (12 regex patterns), and lien priority analysis engine. Algoma does feasibility assuming clean title.</w:t>
      </w: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User value: 'This looks like a great deal but the senior mortgage kills the ROI' — saves investor from a $100K mistake.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color w:val="1E3A5F"/>
          <w:sz w:val="26"/>
          <w:szCs w:val="26"/>
        </w:rPr>
        <w:t xml:space="preserve">6.3 ML-Scored Capacity</w:t>
      </w: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What: XGBoost model predicts third-party purchase probability, estimated sale price, and optimal bid. Output: '42 units possible, ARV $6.2M, bid up to $1.8M, 73% probability of third-party sale.'</w:t>
      </w: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Why Algoma can't match: Requires historical auction data (1,393+ rows), bid/judgment ratio analysis, and trained ML model. Algoma does geometric capacity only, not financial.</w:t>
      </w: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User value: Go/no-go decision in 30 seconds instead of 30 hours of spreadsheet modeling.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color w:val="1E3A5F"/>
          <w:sz w:val="26"/>
          <w:szCs w:val="26"/>
        </w:rPr>
        <w:t xml:space="preserve">6.4 Portfolio Massing</w:t>
      </w: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What: Upload 50 addresses (or select from auction calendar). Get batch 3D massing, all scored, ranked by ROI, filterable by bid/judgment ratio. Export as ranked PDF.</w:t>
      </w: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Why Algoma can't match: Algoma processes one address at a time via manual input. No batch capability, no ranking, no auction integration.</w:t>
      </w: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User value: Analyze the entire monthly auction calendar in 5 minutes instead of 5 days.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color w:val="1E3A5F"/>
          <w:sz w:val="26"/>
          <w:szCs w:val="26"/>
        </w:rPr>
        <w:t xml:space="preserve">6.5 What-If Rezoning</w:t>
      </w: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What: Toggle between current zoning and potential rezoned capacity. Shows the delta: 'Currently R-1 (1 unit, $250K). If rezoned to R-3: 12 units, $2.4M ARV. Upside: $2.15M.'</w:t>
      </w: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Why Algoma can't match: Algoma shows current zoning only. Rezoning scenario modeling requires deep understanding of local zoning transition rules, which varies by jurisdiction.</w:t>
      </w:r>
    </w:p>
    <w:p>
      <w:pPr>
        <w:spacing w:after="60" w:before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User value: The real money in foreclosure investing is buying underzoned land and petitioning for rezoning. This feature quantifies the upside.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Inter" w:cs="Inter" w:eastAsia="Inter" w:hAnsi="Inter"/>
          <w:b/>
          <w:bCs/>
          <w:color w:val="1E3A5F"/>
          <w:sz w:val="32"/>
          <w:szCs w:val="32"/>
        </w:rPr>
        <w:t xml:space="preserve">7. Reventure.app Lead Magnet Model</w:t>
      </w:r>
    </w:p>
    <w:p>
      <w:pPr>
        <w:spacing w:before="80"/>
      </w:pPr>
    </w:p>
    <w:p>
      <w:pPr>
        <w:spacing w:after="60" w:before="60"/>
      </w:pPr>
      <w:r>
        <w:rPr>
          <w:rFonts w:ascii="Inter" w:cs="Inter" w:eastAsia="Inter" w:hAnsi="Inter"/>
          <w:b/>
          <w:bCs/>
          <w:color w:val="475569"/>
          <w:sz w:val="20"/>
          <w:szCs w:val="20"/>
        </w:rPr>
        <w:t xml:space="preserve">Reventure.app attracts 200K+ monthly visitors with free county-level real estate data. We replicate this model for Florida-specific zoning and auction data.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color w:val="1E3A5F"/>
          <w:sz w:val="26"/>
          <w:szCs w:val="26"/>
        </w:rPr>
        <w:t xml:space="preserve">7.1 Traffic Magnet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SEO TARGET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zonewise.ai/map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Interactive FL zoning heatmap. Click any parcel. Color-coded by zone type.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'Florida zoning map', 'FL zoning lookup'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zonewise.ai/county/{name}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67 pages. Parcel count, top zones, demographics, permit trends, avg lot size.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'Brevard County zoning', 'Orange County parcels'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zonewise.ai/foreclosures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Active foreclosure map. Updated daily. Filter by county, case type, judgment amount.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'FL foreclosure auction', 'Brevard foreclosure list'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zonewise.ai/heatmap/{metric}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Heatmaps: property values, density, vacancy rates, permit activity, price trends.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'FL property value heatmap', 'Orlando density map'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zonewise.ai/massing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3D massing engine. 5 free lookups/month. Shows power, gates deep analysis.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'site capacity calculator', '3D building envelope'</w:t>
            </w:r>
          </w:p>
        </w:tc>
      </w:tr>
    </w:tbl>
    <w:p>
      <w:pPr>
        <w:spacing w:before="80"/>
      </w:pP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color w:val="1E3A5F"/>
          <w:sz w:val="26"/>
          <w:szCs w:val="26"/>
        </w:rPr>
        <w:t xml:space="preserve">7.2 Conversion Funnel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475569"/>
          <w:sz w:val="20"/>
          <w:szCs w:val="20"/>
        </w:rPr>
        <w:t xml:space="preserve">Visitor → 5 free lookups → create free account → email nurture (auction alerts) → Pro trial → $99/mo subscription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VISITORS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CONV %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Organic/Social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50,000/mo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50,000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View heatmap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5th Lookup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10,000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20%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10,000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Prompt signup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Free Account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3,000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30%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3,000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Email capture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Auction Alert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1,500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50%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1,500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Weekly emails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Pro Trial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300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20%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300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7-day trial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C55E"/>
                <w:sz w:val="18"/>
                <w:szCs w:val="18"/>
              </w:rPr>
              <w:t xml:space="preserve">Paid $99/mo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33%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Subscribe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C55E"/>
                <w:sz w:val="18"/>
                <w:szCs w:val="18"/>
              </w:rPr>
              <w:t xml:space="preserve">$9,900/mo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1"/>
              <w:left w:val="single" w:color="22C55E" w:sz="6"/>
              <w:bottom w:val="single" w:color="22C55E" w:sz="1"/>
              <w:right w:val="single" w:color="22C55E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REVENUE PROJECTION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Conservative: 100 paying customers at $99/mo = $9,900/mo = $118,800/yr. Against $3.3K/mo costs = $79K annual profit. Aggressive: 300 customers = $29,700/mo = $356K/yr. Both scenarios assume FL-only. National expansion multiplies by 10x.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Inter" w:cs="Inter" w:eastAsia="Inter" w:hAnsi="Inter"/>
          <w:b/>
          <w:bCs/>
          <w:color w:val="1E3A5F"/>
          <w:sz w:val="32"/>
          <w:szCs w:val="32"/>
        </w:rPr>
        <w:t xml:space="preserve">8. Technical Implementation Plan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60"/>
        <w:gridCol w:w="2400"/>
        <w:gridCol w:w="1800"/>
        <w:gridCol w:w="1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DISPATCH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Fix massing mobile + rendering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Responsive CSS + cache-bust + fallback verify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 SUMMIT run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67 county SEO landing pages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Dynamic route /county/[slug] + Supabase fl_counties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 SUMMIT run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Foreclosure heatmap page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/foreclosures + Mapbox layer + Supabase auctions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 SUMMIT run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Zoning heatmap page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/map + Mapbox zoning color overlay + 10.8M parcels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2 SUMMIT runs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Free tier gate (5 lookups/month)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Clerk + Supabase daily_quota_usage table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 SUMMIT run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Day 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Pricing page ($99 vs Old Way)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/pricing + Stripe checkout + Clerk billing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 SUMMIT run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Day 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Auction day 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/auctions + realforeclose scraper + ML scoring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3 SUMMIT runs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Day 3-5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Waitlist + early bird page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/pro + email capture + Stripe early bird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 SUMMIT run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Day 3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B82F6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Portfolio massing (batch 50)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CSV upload + batch Supabase queries + ranked PDF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2 SUMMIT runs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B82F6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What-If rezoning toggle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Zone selector + delta calculation + side-by-side 3D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2 SUMMIT runs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B82F6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Lien-aware capacity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AcclaimWeb integration + BECA scraper + lien overlay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3 SUMMIT runs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94A3B8"/>
                <w:sz w:val="18"/>
                <w:szCs w:val="18"/>
              </w:rPr>
              <w:t xml:space="preserve">P3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Telegram/email auction alerts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Daily cron + user preferences + Telegram bot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 SUMMIT run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94A3B8"/>
                <w:sz w:val="18"/>
                <w:szCs w:val="18"/>
              </w:rPr>
              <w:t xml:space="preserve">P3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PDF/DOCX report export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generate_reports.js + branded templates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 SUMMIT run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94A3B8"/>
                <w:sz w:val="18"/>
                <w:szCs w:val="18"/>
              </w:rPr>
              <w:t xml:space="preserve">P3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Figma MCP + DesignWise pipeline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figma MCP auth + FigmaWise agent + BrandGuard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 SUMMIT run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Week 4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Inter" w:cs="Inter" w:eastAsia="Inter" w:hAnsi="Inter"/>
          <w:b/>
          <w:bCs/>
          <w:color w:val="1E3A5F"/>
          <w:sz w:val="32"/>
          <w:szCs w:val="32"/>
        </w:rPr>
        <w:t xml:space="preserve">9. Success Metrics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WEEK 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MONTH 6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Monthly visitors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25,000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Free accounts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3,000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15,000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Paid subscribers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20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MRR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$1,980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$9,900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C55E"/>
                <w:sz w:val="18"/>
                <w:szCs w:val="18"/>
              </w:rPr>
              <w:t xml:space="preserve">$29,700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Auction properties analyzed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500/mo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2,000/mo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5,000/mo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4155"/>
                <w:sz w:val="18"/>
                <w:szCs w:val="18"/>
              </w:rPr>
              <w:t xml:space="preserve">Counties live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67 FL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67 FL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67 FL + 3 states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E3A5F"/>
                <w:sz w:val="28"/>
                <w:szCs w:val="28"/>
              </w:rPr>
              <w:t xml:space="preserve">THE PLAY</w:t>
            </w:r>
          </w:p>
          <w:p>
            <w:pPr>
              <w:spacing w:before="120"/>
              <w:jc w:val="center"/>
            </w:pPr>
            <w:r>
              <w:rPr>
                <w:rFonts w:ascii="Inter" w:cs="Inter" w:eastAsia="Inter" w:hAnsi="Inter"/>
                <w:color w:val="475569"/>
                <w:sz w:val="22"/>
                <w:szCs w:val="22"/>
              </w:rPr>
              <w:t xml:space="preserve">Give away what Algoma charges $350 for.</w:t>
            </w:r>
          </w:p>
          <w:p>
            <w:pPr>
              <w:spacing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475569"/>
                <w:sz w:val="22"/>
                <w:szCs w:val="22"/>
              </w:rPr>
              <w:t xml:space="preserve">Charge $99 for what Algoma cannot build at any price.</w:t>
            </w:r>
          </w:p>
          <w:p>
            <w:pPr>
              <w:spacing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59E0B"/>
                <w:sz w:val="22"/>
                <w:szCs w:val="22"/>
              </w:rPr>
              <w:t xml:space="preserve">Win on distribution (Reventure model). Win on price (3.5x cheaper). Win on moat (auction intelligence).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Inter" w:cs="Inter" w:eastAsia="Inter" w:hAnsi="Inter"/>
        <w:color w:val="94A3B8"/>
        <w:sz w:val="14"/>
        <w:szCs w:val="14"/>
      </w:rPr>
      <w:t xml:space="preserve">CONFIDENTIAL  |  Everest Capital USA  |  Page </w:t>
    </w:r>
    <w:r>
      <w:rPr>
        <w:rFonts w:ascii="Inter" w:cs="Inter" w:eastAsia="Inter" w:hAnsi="Inter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2" w:space="4"/>
      </w:pBdr>
      <w:jc w:val="right"/>
    </w:pPr>
    <w:r>
      <w:rPr>
        <w:rFonts w:ascii="Inter" w:cs="Inter" w:eastAsia="Inter" w:hAnsi="Inter"/>
        <w:color w:val="94A3B8"/>
        <w:sz w:val="16"/>
        <w:szCs w:val="16"/>
      </w:rPr>
      <w:t xml:space="preserve">COMPETITIVE STRATEGY SPEC</w:t>
    </w:r>
    <w:r>
      <w:rPr>
        <w:rFonts w:ascii="Inter" w:cs="Inter" w:eastAsia="Inter" w:hAnsi="Inter"/>
        <w:b/>
        <w:bCs/>
        <w:color w:val="1E3A5F"/>
        <w:sz w:val="16"/>
        <w:szCs w:val="16"/>
      </w:rPr>
      <w:t xml:space="preserve">  |  ZONEWISE vs ALGOMA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Inter" w:cs="Inter" w:eastAsia="Inter" w:hAnsi="Inter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Inter" w:cs="Inter" w:eastAsia="Inter" w:hAnsi="Inter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2026-03-25T12:41:36.569Z</dcterms:created>
  <dcterms:modified xsi:type="dcterms:W3CDTF">2026-03-25T12:41:36.570Z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