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BidDeed.AI / ZoneWise: PRD V5.0</w:t>
      </w:r>
    </w:p>
    <w:p>
      <w:pPr>
        <w:pStyle w:val="Date"/>
      </w:pPr>
      <w:r>
        <w:t xml:space="preserve">February 8, 2026</w:t>
      </w:r>
    </w:p>
    <w:bookmarkStart w:id="79" w:name="X20795b7ea3c78fe0a43cc6b94d3af16217379a2"/>
    <w:p>
      <w:pPr>
        <w:pStyle w:val="Heading1"/>
      </w:pPr>
      <w:r>
        <w:t xml:space="preserve">BIDDEED.AI / ZONEWISE: Product Requirements Document (PRD)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5.0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8,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ARCHITECTURE (Desktop v2.0.0)</w:t>
      </w:r>
      <w:r>
        <w:br/>
      </w:r>
      <w:r>
        <w:rPr>
          <w:bCs/>
          <w:b/>
        </w:rPr>
        <w:t xml:space="preserve">Codename:</w:t>
      </w:r>
      <w:r>
        <w:t xml:space="preserve"> </w:t>
      </w:r>
      <w:r>
        <w:t xml:space="preserve">“</w:t>
      </w:r>
      <w:r>
        <w:t xml:space="preserve">Claude AI for Real Estate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BidDeed.AI / ZoneWise is a unified real estate intelligence platform combining: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BidDeed.AI</w:t>
      </w:r>
      <w:r>
        <w:t xml:space="preserve">: Foreclosure auction intelligence with ML predictions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ZoneWise</w:t>
      </w:r>
      <w:r>
        <w:t xml:space="preserve">: Zoning &amp; land use intelligence for development analysis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AI Interface</w:t>
      </w:r>
      <w:r>
        <w:t xml:space="preserve">: Split-screen NLP chatbot with artifacts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ZoneWise Desktop v2.0.0</w:t>
      </w:r>
      <w:r>
        <w:t xml:space="preserve">: Craft Agents v0.4.0 fork with multi-provider LLM support</w:t>
      </w:r>
    </w:p>
    <w:p>
      <w:pPr>
        <w:pStyle w:val="BodyText"/>
      </w:pPr>
      <w:r>
        <w:rPr>
          <w:bCs/>
          <w:b/>
        </w:rPr>
        <w:t xml:space="preserve">Core Differentiator:</w:t>
      </w:r>
      <w:r>
        <w:t xml:space="preserve"> </w:t>
      </w:r>
      <w:r>
        <w:t xml:space="preserve">298 unique KPIs (3x PropertyOnion’s 96) processed through a 12-stage LangGraph pipeline, displayed via a Mapbox-powered split-screen UI with shadcn components.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a8aa2f46484c14410396571dd26d391f953fb41">
        <w:r>
          <w:rPr>
            <w:rStyle w:val="Hyperlink"/>
          </w:rPr>
          <w:t xml:space="preserve">Product Vision</w:t>
        </w:r>
      </w:hyperlink>
    </w:p>
    <w:p>
      <w:pPr>
        <w:numPr>
          <w:ilvl w:val="0"/>
          <w:numId w:val="1001"/>
        </w:numPr>
        <w:pStyle w:val="Compact"/>
      </w:pPr>
      <w:hyperlink w:anchor="Xeff8e1b39461620e728a3e6cec198058281e797">
        <w:r>
          <w:rPr>
            <w:rStyle w:val="Hyperlink"/>
          </w:rPr>
          <w:t xml:space="preserve">Target Users</w:t>
        </w:r>
      </w:hyperlink>
    </w:p>
    <w:p>
      <w:pPr>
        <w:numPr>
          <w:ilvl w:val="0"/>
          <w:numId w:val="1001"/>
        </w:numPr>
        <w:pStyle w:val="Compact"/>
      </w:pPr>
      <w:hyperlink w:anchor="Xa7cb51a884e61d22e41e73fb4ee48d03a26db18">
        <w:r>
          <w:rPr>
            <w:rStyle w:val="Hyperlink"/>
          </w:rPr>
          <w:t xml:space="preserve">298 KPI Framework</w:t>
        </w:r>
      </w:hyperlink>
    </w:p>
    <w:p>
      <w:pPr>
        <w:numPr>
          <w:ilvl w:val="0"/>
          <w:numId w:val="1001"/>
        </w:numPr>
        <w:pStyle w:val="Compact"/>
      </w:pPr>
      <w:hyperlink w:anchor="Xa3f0b40cdd6d645100a7ed54b4fc014b1fbbd08">
        <w:r>
          <w:rPr>
            <w:rStyle w:val="Hyperlink"/>
          </w:rPr>
          <w:t xml:space="preserve">Data Flow Architecture (DFD)</w:t>
        </w:r>
      </w:hyperlink>
    </w:p>
    <w:p>
      <w:pPr>
        <w:numPr>
          <w:ilvl w:val="0"/>
          <w:numId w:val="1001"/>
        </w:numPr>
        <w:pStyle w:val="Compact"/>
      </w:pPr>
      <w:hyperlink w:anchor="X9bbf1a1e510698bcaa2698a1d2f470ad8f7e013">
        <w:r>
          <w:rPr>
            <w:rStyle w:val="Hyperlink"/>
          </w:rPr>
          <w:t xml:space="preserve">UI/UX Specification</w:t>
        </w:r>
      </w:hyperlink>
    </w:p>
    <w:p>
      <w:pPr>
        <w:numPr>
          <w:ilvl w:val="0"/>
          <w:numId w:val="1001"/>
        </w:numPr>
        <w:pStyle w:val="Compact"/>
      </w:pPr>
      <w:hyperlink w:anchor="X93c151bacddeab2ac39faa9add5f41ed815ad2a">
        <w:r>
          <w:rPr>
            <w:rStyle w:val="Hyperlink"/>
          </w:rPr>
          <w:t xml:space="preserve">shadcn Component Library</w:t>
        </w:r>
      </w:hyperlink>
    </w:p>
    <w:p>
      <w:pPr>
        <w:numPr>
          <w:ilvl w:val="0"/>
          <w:numId w:val="1001"/>
        </w:numPr>
        <w:pStyle w:val="Compact"/>
      </w:pPr>
      <w:hyperlink w:anchor="X83deebfc480e1fd364fa314437cfb6316e16f15">
        <w:r>
          <w:rPr>
            <w:rStyle w:val="Hyperlink"/>
          </w:rPr>
          <w:t xml:space="preserve">PropertyOnion Feature Parity</w:t>
        </w:r>
      </w:hyperlink>
    </w:p>
    <w:p>
      <w:pPr>
        <w:numPr>
          <w:ilvl w:val="0"/>
          <w:numId w:val="1001"/>
        </w:numPr>
        <w:pStyle w:val="Compact"/>
      </w:pPr>
      <w:hyperlink w:anchor="X660f113a056d63fc4deb7db2b221fa0b4a45680">
        <w:r>
          <w:rPr>
            <w:rStyle w:val="Hyperlink"/>
          </w:rPr>
          <w:t xml:space="preserve">Drive for Dollars Module</w:t>
        </w:r>
      </w:hyperlink>
    </w:p>
    <w:p>
      <w:pPr>
        <w:numPr>
          <w:ilvl w:val="0"/>
          <w:numId w:val="1001"/>
        </w:numPr>
        <w:pStyle w:val="Compact"/>
      </w:pPr>
      <w:hyperlink w:anchor="X9c3434894a83b91da92dffbd16f0384523458aa">
        <w:r>
          <w:rPr>
            <w:rStyle w:val="Hyperlink"/>
          </w:rPr>
          <w:t xml:space="preserve">LangGraph Pipeline</w:t>
        </w:r>
      </w:hyperlink>
    </w:p>
    <w:p>
      <w:pPr>
        <w:numPr>
          <w:ilvl w:val="0"/>
          <w:numId w:val="1001"/>
        </w:numPr>
        <w:pStyle w:val="Compact"/>
      </w:pPr>
      <w:hyperlink w:anchor="Xa32a50114a49b328a11cecabb844dff2618d5ec">
        <w:r>
          <w:rPr>
            <w:rStyle w:val="Hyperlink"/>
          </w:rPr>
          <w:t xml:space="preserve">Composite Scoring Engine</w:t>
        </w:r>
      </w:hyperlink>
    </w:p>
    <w:p>
      <w:pPr>
        <w:numPr>
          <w:ilvl w:val="0"/>
          <w:numId w:val="1001"/>
        </w:numPr>
        <w:pStyle w:val="Compact"/>
      </w:pPr>
      <w:hyperlink w:anchor="Xc855c180c2676c7477893ae271df2d7f461cbeb">
        <w:r>
          <w:rPr>
            <w:rStyle w:val="Hyperlink"/>
          </w:rPr>
          <w:t xml:space="preserve">Report Generation</w:t>
        </w:r>
      </w:hyperlink>
    </w:p>
    <w:p>
      <w:pPr>
        <w:numPr>
          <w:ilvl w:val="0"/>
          <w:numId w:val="1001"/>
        </w:numPr>
        <w:pStyle w:val="Compact"/>
      </w:pPr>
      <w:hyperlink w:anchor="Xcb4a6b761302a3646cc84ea3df4d643c97b38d7">
        <w:r>
          <w:rPr>
            <w:rStyle w:val="Hyperlink"/>
          </w:rPr>
          <w:t xml:space="preserve">Multi-County Expansion</w:t>
        </w:r>
      </w:hyperlink>
    </w:p>
    <w:p>
      <w:pPr>
        <w:numPr>
          <w:ilvl w:val="0"/>
          <w:numId w:val="1001"/>
        </w:numPr>
        <w:pStyle w:val="Compact"/>
      </w:pPr>
      <w:hyperlink w:anchor="X116aff69bf88239e983e1a3cd6d8b29f600160d">
        <w:r>
          <w:rPr>
            <w:rStyle w:val="Hyperlink"/>
          </w:rPr>
          <w:t xml:space="preserve">Tech Stack</w:t>
        </w:r>
      </w:hyperlink>
    </w:p>
    <w:p>
      <w:pPr>
        <w:numPr>
          <w:ilvl w:val="0"/>
          <w:numId w:val="1001"/>
        </w:numPr>
        <w:pStyle w:val="Compact"/>
      </w:pPr>
      <w:hyperlink w:anchor="X6242c511ba39ad917df7d2928e97bae7881b2de">
        <w:r>
          <w:rPr>
            <w:rStyle w:val="Hyperlink"/>
          </w:rPr>
          <w:t xml:space="preserve">Competitive Positioning</w:t>
        </w:r>
      </w:hyperlink>
    </w:p>
    <w:p>
      <w:pPr>
        <w:numPr>
          <w:ilvl w:val="0"/>
          <w:numId w:val="1001"/>
        </w:numPr>
        <w:pStyle w:val="Compact"/>
      </w:pPr>
      <w:hyperlink w:anchor="Xe6a947f0c8d052b41de730978985c55b8f381b6">
        <w:r>
          <w:rPr>
            <w:rStyle w:val="Hyperlink"/>
          </w:rPr>
          <w:t xml:space="preserve">Roadmap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product-vision"/>
    <w:p>
      <w:pPr>
        <w:pStyle w:val="Heading2"/>
      </w:pPr>
      <w:r>
        <w:t xml:space="preserve">1. Product Vision</w:t>
      </w:r>
    </w:p>
    <w:bookmarkStart w:id="22" w:name="mission-statement"/>
    <w:p>
      <w:pPr>
        <w:pStyle w:val="Heading3"/>
      </w:pPr>
      <w:r>
        <w:t xml:space="preserve">Mission Statement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Distressed Assets Decoded. For Everyone. Everywhere.</w:t>
      </w:r>
      <w:r>
        <w:rPr>
          <w:iCs/>
          <w:i/>
        </w:rPr>
        <w:t xml:space="preserve">”</w:t>
      </w:r>
    </w:p>
    <w:bookmarkEnd w:id="22"/>
    <w:bookmarkStart w:id="23" w:name="product-philosophy"/>
    <w:p>
      <w:pPr>
        <w:pStyle w:val="Heading3"/>
      </w:pPr>
      <w:r>
        <w:t xml:space="preserve">Product Philosophy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is the moat</w:t>
      </w:r>
      <w:r>
        <w:t xml:space="preserve"> </w:t>
      </w:r>
      <w:r>
        <w:t xml:space="preserve">- Everything else is a wrapper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Agentic AI ecosystem</w:t>
      </w:r>
      <w:r>
        <w:t xml:space="preserve"> </w:t>
      </w:r>
      <w:r>
        <w:t xml:space="preserve">- NOT traditional SaaS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Internal alpha first</w:t>
      </w:r>
      <w:r>
        <w:t xml:space="preserve"> </w:t>
      </w:r>
      <w:r>
        <w:t xml:space="preserve">- Build for ourselves, then commercialize</w:t>
      </w:r>
    </w:p>
    <w:bookmarkEnd w:id="23"/>
    <w:bookmarkStart w:id="24" w:name="value-proposition"/>
    <w:p>
      <w:pPr>
        <w:pStyle w:val="Heading3"/>
      </w:pPr>
      <w:r>
        <w:t xml:space="preserve">Value Proposition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Alpha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deals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$50K = $50K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Avoided losses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$100K =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savings per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$300-400K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target-users"/>
    <w:p>
      <w:pPr>
        <w:pStyle w:val="Heading2"/>
      </w:pPr>
      <w:r>
        <w:t xml:space="preserve">2. Target Users</w:t>
      </w:r>
    </w:p>
    <w:bookmarkStart w:id="26" w:name="primary-personas"/>
    <w:p>
      <w:pPr>
        <w:pStyle w:val="Heading3"/>
      </w:pPr>
      <w:r>
        <w:t xml:space="preserve">Primary Personas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1980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Foreclosure Investor</w:t>
            </w:r>
            <w:r>
              <w:t xml:space="preserve"> </w:t>
            </w:r>
            <w:r>
              <w:t xml:space="preserve">(Ariel)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bidding, lien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predictions, max bid 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Estate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analysis, comps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 engine, demographic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feasibility, zoning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HBU analysis, development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assessment, 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scoring, red flags</w:t>
            </w:r>
          </w:p>
        </w:tc>
      </w:tr>
    </w:tbl>
    <w:bookmarkEnd w:id="26"/>
    <w:bookmarkStart w:id="27" w:name="secondary-personas"/>
    <w:p>
      <w:pPr>
        <w:pStyle w:val="Heading3"/>
      </w:pPr>
      <w:r>
        <w:t xml:space="preserve">Secondary Personas</w:t>
      </w:r>
    </w:p>
    <w:p>
      <w:pPr>
        <w:numPr>
          <w:ilvl w:val="0"/>
          <w:numId w:val="1003"/>
        </w:numPr>
        <w:pStyle w:val="Compact"/>
      </w:pPr>
      <w:r>
        <w:t xml:space="preserve">Title companies (lien priority analysis)</w:t>
      </w:r>
    </w:p>
    <w:p>
      <w:pPr>
        <w:numPr>
          <w:ilvl w:val="0"/>
          <w:numId w:val="1003"/>
        </w:numPr>
        <w:pStyle w:val="Compact"/>
      </w:pPr>
      <w:r>
        <w:t xml:space="preserve">Property appraisers (CMA data)</w:t>
      </w:r>
    </w:p>
    <w:p>
      <w:pPr>
        <w:numPr>
          <w:ilvl w:val="0"/>
          <w:numId w:val="1003"/>
        </w:numPr>
        <w:pStyle w:val="Compact"/>
      </w:pPr>
      <w:r>
        <w:t xml:space="preserve">City planners (zoning lookups)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kpi-framework"/>
    <w:p>
      <w:pPr>
        <w:pStyle w:val="Heading2"/>
      </w:pPr>
      <w:r>
        <w:t xml:space="preserve">3. 298 KPI Framework</w:t>
      </w:r>
    </w:p>
    <w:bookmarkStart w:id="29" w:name="kpi-distribution"/>
    <w:p>
      <w:pPr>
        <w:pStyle w:val="Heading3"/>
      </w:pPr>
      <w:r>
        <w:t xml:space="preserve">KPI Distribution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298 UNIFIED KPI FRAMEWORK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PROPERTYONION REPLICATED (96 KPIs)                                 │</w:t>
      </w:r>
      <w:r>
        <w:br/>
      </w:r>
      <w:r>
        <w:rPr>
          <w:rStyle w:val="VerbatimChar"/>
        </w:rPr>
        <w:t xml:space="preserve">│  ├── Property Basics: ZW-001 to ZW-012 (12)                         │</w:t>
      </w:r>
      <w:r>
        <w:br/>
      </w:r>
      <w:r>
        <w:rPr>
          <w:rStyle w:val="VerbatimChar"/>
        </w:rPr>
        <w:t xml:space="preserve">│  ├── Auction Info: ZW-075 to ZW-092 (18)                            │</w:t>
      </w:r>
      <w:r>
        <w:br/>
      </w:r>
      <w:r>
        <w:rPr>
          <w:rStyle w:val="VerbatimChar"/>
        </w:rPr>
        <w:t xml:space="preserve">│  ├── Financial: ZW-093 to ZW-114 (22)                               │</w:t>
      </w:r>
      <w:r>
        <w:br/>
      </w:r>
      <w:r>
        <w:rPr>
          <w:rStyle w:val="VerbatimChar"/>
        </w:rPr>
        <w:t xml:space="preserve">│  ├── Liens: ZW-115 to ZW-134 (20)                                   │</w:t>
      </w:r>
      <w:r>
        <w:br/>
      </w:r>
      <w:r>
        <w:rPr>
          <w:rStyle w:val="VerbatimChar"/>
        </w:rPr>
        <w:t xml:space="preserve">│  ├── Physical: ZW-151 to ZW-164 (14)                                │</w:t>
      </w:r>
      <w:r>
        <w:br/>
      </w:r>
      <w:r>
        <w:rPr>
          <w:rStyle w:val="VerbatimChar"/>
        </w:rPr>
        <w:t xml:space="preserve">│  └── Market: ZW-191 to ZW-200 (10)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BIDDEED.AI EXCLUSIVE (74 KPIs) ⭐                                   │</w:t>
      </w:r>
      <w:r>
        <w:br/>
      </w:r>
      <w:r>
        <w:rPr>
          <w:rStyle w:val="VerbatimChar"/>
        </w:rPr>
        <w:t xml:space="preserve">│  ├── ML Predictions: ZW-135 to ZW-150 (16)                          │</w:t>
      </w:r>
      <w:r>
        <w:br/>
      </w:r>
      <w:r>
        <w:rPr>
          <w:rStyle w:val="VerbatimChar"/>
        </w:rPr>
        <w:t xml:space="preserve">│  ├── Investment Scoring: ZW-165 to ZW-176 (12)                      │</w:t>
      </w:r>
      <w:r>
        <w:br/>
      </w:r>
      <w:r>
        <w:rPr>
          <w:rStyle w:val="VerbatimChar"/>
        </w:rPr>
        <w:t xml:space="preserve">│  ├── Risk Assessment: ZW-249 to ZW-258 (10)                         │</w:t>
      </w:r>
      <w:r>
        <w:br/>
      </w:r>
      <w:r>
        <w:rPr>
          <w:rStyle w:val="VerbatimChar"/>
        </w:rPr>
        <w:t xml:space="preserve">│  ├── Demographics: ZW-177 to ZW-190 (14)                            │</w:t>
      </w:r>
      <w:r>
        <w:br/>
      </w:r>
      <w:r>
        <w:rPr>
          <w:rStyle w:val="VerbatimChar"/>
        </w:rPr>
        <w:t xml:space="preserve">│  ├── Comps Deep: ZW-205 to ZW-220 (16)                              │</w:t>
      </w:r>
      <w:r>
        <w:br/>
      </w:r>
      <w:r>
        <w:rPr>
          <w:rStyle w:val="VerbatimChar"/>
        </w:rPr>
        <w:t xml:space="preserve">│  └── Red Flags: ZW-259 to ZW-264 (6)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ZONEWISE EXCLUSIVE (128 KPIs) ⭐                                    │</w:t>
      </w:r>
      <w:r>
        <w:br/>
      </w:r>
      <w:r>
        <w:rPr>
          <w:rStyle w:val="VerbatimChar"/>
        </w:rPr>
        <w:t xml:space="preserve">│  ├── Zoning &amp; Land Use: ZW-013 to ZW-074 (62)                       │</w:t>
      </w:r>
      <w:r>
        <w:br/>
      </w:r>
      <w:r>
        <w:rPr>
          <w:rStyle w:val="VerbatimChar"/>
        </w:rPr>
        <w:t xml:space="preserve">│  ├── HBU Analysis: ZW-221 to ZW-232 (12)                            │</w:t>
      </w:r>
      <w:r>
        <w:br/>
      </w:r>
      <w:r>
        <w:rPr>
          <w:rStyle w:val="VerbatimChar"/>
        </w:rPr>
        <w:t xml:space="preserve">│  ├── CMA Deep: ZW-233 to ZW-248 (16)                                │</w:t>
      </w:r>
      <w:r>
        <w:br/>
      </w:r>
      <w:r>
        <w:rPr>
          <w:rStyle w:val="VerbatimChar"/>
        </w:rPr>
        <w:t xml:space="preserve">│  ├── Development Process: ZW-265 to ZW-280 (16)                     │</w:t>
      </w:r>
      <w:r>
        <w:br/>
      </w:r>
      <w:r>
        <w:rPr>
          <w:rStyle w:val="VerbatimChar"/>
        </w:rPr>
        <w:t xml:space="preserve">│  └── Environmental: ZW-281 to ZW-298 (18)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competitive-comparison"/>
    <w:p>
      <w:pPr>
        <w:pStyle w:val="Heading3"/>
      </w:pPr>
      <w:r>
        <w:t xml:space="preserve">Competitive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HBU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BidDeed/ZoneWise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data-flow-architecture"/>
    <w:p>
      <w:pPr>
        <w:pStyle w:val="Heading2"/>
      </w:pPr>
      <w:r>
        <w:t xml:space="preserve">4. Data Flow Architecture</w:t>
      </w:r>
    </w:p>
    <w:bookmarkStart w:id="32" w:name="dfd-level-0-context-diagram"/>
    <w:p>
      <w:pPr>
        <w:pStyle w:val="Heading3"/>
      </w:pPr>
      <w:r>
        <w:t xml:space="preserve">DFD Level 0: Context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USERS               │</w:t>
      </w:r>
      <w:r>
        <w:br/>
      </w:r>
      <w:r>
        <w:rPr>
          <w:rStyle w:val="VerbatimChar"/>
        </w:rPr>
        <w:t xml:space="preserve">                    │  (Investor/Broker/Developer)│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           CLAUDE AI FOR REAL ESTATE                           │</w:t>
      </w:r>
      <w:r>
        <w:br/>
      </w:r>
      <w:r>
        <w:rPr>
          <w:rStyle w:val="VerbatimChar"/>
        </w:rPr>
        <w:t xml:space="preserve">│                  (298 KPI Processing System)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SPLIT-SCREEN UI                           │   │</w:t>
      </w:r>
      <w:r>
        <w:br/>
      </w:r>
      <w:r>
        <w:rPr>
          <w:rStyle w:val="VerbatimChar"/>
        </w:rPr>
        <w:t xml:space="preserve">│   │   ┌────────────────────┐    ┌──────────────────────────┐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 │   │  LEFT PANEL (40%)  │    │   RIGHT PANEL (60%)      │    │   │</w:t>
      </w:r>
      <w:r>
        <w:br/>
      </w:r>
      <w:r>
        <w:rPr>
          <w:rStyle w:val="VerbatimChar"/>
        </w:rPr>
        <w:t xml:space="preserve">│   │   │  • NLP Chat        │    │   • Mapbox + Heatmaps    │    │   │</w:t>
      </w:r>
      <w:r>
        <w:br/>
      </w:r>
      <w:r>
        <w:rPr>
          <w:rStyle w:val="VerbatimChar"/>
        </w:rPr>
        <w:t xml:space="preserve">│   │   │  • Property List   │    │   • 298 KPI Artifacts    │    │   │</w:t>
      </w:r>
      <w:r>
        <w:br/>
      </w:r>
      <w:r>
        <w:rPr>
          <w:rStyle w:val="VerbatimChar"/>
        </w:rPr>
        <w:t xml:space="preserve">│   │   │  • Filters         │    │   • Report Generator     │    │   │</w:t>
      </w:r>
      <w:r>
        <w:br/>
      </w:r>
      <w:r>
        <w:rPr>
          <w:rStyle w:val="VerbatimChar"/>
        </w:rPr>
        <w:t xml:space="preserve">│   │   └────────────────────┘    └──────────────────────────┘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EXTERNAL DATA SOURCES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MICRO (Property)           │  MACRO (Market)       │  AI/ML        │</w:t>
      </w:r>
      <w:r>
        <w:br/>
      </w:r>
      <w:r>
        <w:rPr>
          <w:rStyle w:val="VerbatimChar"/>
        </w:rPr>
        <w:t xml:space="preserve">│  • RealForeclose            │  • Census API         │  • LiteLLM    │</w:t>
      </w:r>
      <w:r>
        <w:br/>
      </w:r>
      <w:r>
        <w:rPr>
          <w:rStyle w:val="VerbatimChar"/>
        </w:rPr>
        <w:t xml:space="preserve">│  • BCPAO                    │  • Zillow CSVs        │  • LangGraph  │</w:t>
      </w:r>
      <w:r>
        <w:br/>
      </w:r>
      <w:r>
        <w:rPr>
          <w:rStyle w:val="VerbatimChar"/>
        </w:rPr>
        <w:t xml:space="preserve">│  • AcclaimWeb               │  • Walk Score API     │  • XGBoost ML │</w:t>
      </w:r>
      <w:r>
        <w:br/>
      </w:r>
      <w:r>
        <w:rPr>
          <w:rStyle w:val="VerbatimChar"/>
        </w:rPr>
        <w:t xml:space="preserve">│  • RealTDM                  │  • FEMA Flood Maps    │  • pgvector   │</w:t>
      </w:r>
      <w:r>
        <w:br/>
      </w:r>
      <w:r>
        <w:rPr>
          <w:rStyle w:val="VerbatimChar"/>
        </w:rPr>
        <w:t xml:space="preserve">│  • Municode                 │  • County GIS         │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dfd-level-1-process-decomposition"/>
    <w:p>
      <w:pPr>
        <w:pStyle w:val="Heading3"/>
      </w:pPr>
      <w:r>
        <w:t xml:space="preserve">DFD Level 1: Process Decomposition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2782"/>
        <w:gridCol w:w="3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P1: NLP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classification, entity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P2: LangGraph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12-stage pipeline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P3: Data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ZW-001 to ZW-134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P4: 298 KPI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Calculation, scoring,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ZW-135 to ZW-298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P5: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rendering,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uiux-specification"/>
    <w:p>
      <w:pPr>
        <w:pStyle w:val="Heading2"/>
      </w:pPr>
      <w:r>
        <w:t xml:space="preserve">5. UI/UX Specification</w:t>
      </w:r>
    </w:p>
    <w:bookmarkStart w:id="35" w:name="split-screen-layout"/>
    <w:p>
      <w:pPr>
        <w:pStyle w:val="Heading3"/>
      </w:pPr>
      <w:r>
        <w:t xml:space="preserve">Split-Screen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HEADER: County Selector | Auction Date | User Auth | Theme Toggle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┌───────────────────────────────────────┐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LEFT PANEL (40%)     │    │        RIGHT PANEL (60%)              │  │</w:t>
      </w:r>
      <w:r>
        <w:br/>
      </w:r>
      <w:r>
        <w:rPr>
          <w:rStyle w:val="VerbatimChar"/>
        </w:rPr>
        <w:t xml:space="preserve">│  │                         │    │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┌───────────────────┐  │  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NLP Chat Input    │  │    │  │     MAPBOX MAP                 │   │  │</w:t>
      </w:r>
      <w:r>
        <w:br/>
      </w:r>
      <w:r>
        <w:rPr>
          <w:rStyle w:val="VerbatimChar"/>
        </w:rPr>
        <w:t xml:space="preserve">│  │  │ "Ask about any    │  │    │  │                                │   │  │</w:t>
      </w:r>
      <w:r>
        <w:br/>
      </w:r>
      <w:r>
        <w:rPr>
          <w:rStyle w:val="VerbatimChar"/>
        </w:rPr>
        <w:t xml:space="preserve">│  │  │  property..."     │  │    │  │  • Property Pins (BID/REVIEW/  │   │  │</w:t>
      </w:r>
      <w:r>
        <w:br/>
      </w:r>
      <w:r>
        <w:rPr>
          <w:rStyle w:val="VerbatimChar"/>
        </w:rPr>
        <w:t xml:space="preserve">│  │  └───────────────────┘  │    │  │    SKIP color coded)           │   │  │</w:t>
      </w:r>
      <w:r>
        <w:br/>
      </w:r>
      <w:r>
        <w:rPr>
          <w:rStyle w:val="VerbatimChar"/>
        </w:rPr>
        <w:t xml:space="preserve">│  │                         │    │  │  • Heatmap Layers              │   │  │</w:t>
      </w:r>
      <w:r>
        <w:br/>
      </w:r>
      <w:r>
        <w:rPr>
          <w:rStyle w:val="VerbatimChar"/>
        </w:rPr>
        <w:t xml:space="preserve">│  │  ┌───────────────────┐  │    │  │  • County Boundaries           │   │  │</w:t>
      </w:r>
      <w:r>
        <w:br/>
      </w:r>
      <w:r>
        <w:rPr>
          <w:rStyle w:val="VerbatimChar"/>
        </w:rPr>
        <w:t xml:space="preserve">│  │  │ Quick Stats Bar   │  │    │  │  • Demographic Overlays        │   │  │</w:t>
      </w:r>
      <w:r>
        <w:br/>
      </w:r>
      <w:r>
        <w:rPr>
          <w:rStyle w:val="VerbatimChar"/>
        </w:rPr>
        <w:t xml:space="preserve">│  │  │ Total: 45 | BID:12│  │    │  │                                │   │  │</w:t>
      </w:r>
      <w:r>
        <w:br/>
      </w:r>
      <w:r>
        <w:rPr>
          <w:rStyle w:val="VerbatimChar"/>
        </w:rPr>
        <w:t xml:space="preserve">│  │  │ REVIEW:8 | SKIP:25│  │    │  └────────────────────────────────┘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└───────────────────┘  │    │                                        │  │</w:t>
      </w:r>
      <w:r>
        <w:br/>
      </w:r>
      <w:r>
        <w:rPr>
          <w:rStyle w:val="VerbatimChar"/>
        </w:rPr>
        <w:t xml:space="preserve">│  │                         │    │  ┌────────────────────────────────┐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┌───────────────────┐  │    │  │     ARTIFACT PANEL             │   │  │</w:t>
      </w:r>
      <w:r>
        <w:br/>
      </w:r>
      <w:r>
        <w:rPr>
          <w:rStyle w:val="VerbatimChar"/>
        </w:rPr>
        <w:t xml:space="preserve">│  │  │ Filter Panel      │  │    │  │     (298 KPI Display)          │   │  │</w:t>
      </w:r>
      <w:r>
        <w:br/>
      </w:r>
      <w:r>
        <w:rPr>
          <w:rStyle w:val="VerbatimChar"/>
        </w:rPr>
        <w:t xml:space="preserve">│  │  │ • Decision Type   │  │    │  │                                │   │  │</w:t>
      </w:r>
      <w:r>
        <w:br/>
      </w:r>
      <w:r>
        <w:rPr>
          <w:rStyle w:val="VerbatimChar"/>
        </w:rPr>
        <w:t xml:space="preserve">│  │  │ • Price Range     │  │    │  │  TABS:                         │   │  │</w:t>
      </w:r>
      <w:r>
        <w:br/>
      </w:r>
      <w:r>
        <w:rPr>
          <w:rStyle w:val="VerbatimChar"/>
        </w:rPr>
        <w:t xml:space="preserve">│  │  │ • Zip Code        │  │    │  │  ├── Analysis (ML/Investment)  │   │  │</w:t>
      </w:r>
      <w:r>
        <w:br/>
      </w:r>
      <w:r>
        <w:rPr>
          <w:rStyle w:val="VerbatimChar"/>
        </w:rPr>
        <w:t xml:space="preserve">│  │  │ • Property Type   │  │    │  │  ├── Zoning (62 KPIs)          │   │  │</w:t>
      </w:r>
      <w:r>
        <w:br/>
      </w:r>
      <w:r>
        <w:rPr>
          <w:rStyle w:val="VerbatimChar"/>
        </w:rPr>
        <w:t xml:space="preserve">│  │  └───────────────────┘  │    │  │  ├── Liens (Priority Diagram)  │   │  │</w:t>
      </w:r>
      <w:r>
        <w:br/>
      </w:r>
      <w:r>
        <w:rPr>
          <w:rStyle w:val="VerbatimChar"/>
        </w:rPr>
        <w:t xml:space="preserve">│  │                         │    │  │  ├── Comps (CMA Analysis)      │   │  │</w:t>
      </w:r>
      <w:r>
        <w:br/>
      </w:r>
      <w:r>
        <w:rPr>
          <w:rStyle w:val="VerbatimChar"/>
        </w:rPr>
        <w:t xml:space="preserve">│  │  ┌───────────────────┐  │    │  │  ├── Demographics              │   │  │</w:t>
      </w:r>
      <w:r>
        <w:br/>
      </w:r>
      <w:r>
        <w:rPr>
          <w:rStyle w:val="VerbatimChar"/>
        </w:rPr>
        <w:t xml:space="preserve">│  │  │ Property List     │  │    │  │  ├── HBU (Highest &amp; Best Use)  │   │  │</w:t>
      </w:r>
      <w:r>
        <w:br/>
      </w:r>
      <w:r>
        <w:rPr>
          <w:rStyle w:val="VerbatimChar"/>
        </w:rPr>
        <w:t xml:space="preserve">│  │  │ (Sortable Cards)  │  │    │  │  ├── Risk (Red Flags)          │   │  │</w:t>
      </w:r>
      <w:r>
        <w:br/>
      </w:r>
      <w:r>
        <w:rPr>
          <w:rStyle w:val="VerbatimChar"/>
        </w:rPr>
        <w:t xml:space="preserve">│  │  │                   │  │    │  │  └── Report (DOCX/PDF)         │   │  │</w:t>
      </w:r>
      <w:r>
        <w:br/>
      </w:r>
      <w:r>
        <w:rPr>
          <w:rStyle w:val="VerbatimChar"/>
        </w:rPr>
        <w:t xml:space="preserve">│  │  │ ┌───────────────┐ │  │    │  │                                │   │  │</w:t>
      </w:r>
      <w:r>
        <w:br/>
      </w:r>
      <w:r>
        <w:rPr>
          <w:rStyle w:val="VerbatimChar"/>
        </w:rPr>
        <w:t xml:space="preserve">│  │  │ │ 1470 Country  │ │  │    │  └────────────────────────────────┘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│ │ Club Dr       │ │  │    │                                        │  │</w:t>
      </w:r>
      <w:r>
        <w:br/>
      </w:r>
      <w:r>
        <w:rPr>
          <w:rStyle w:val="VerbatimChar"/>
        </w:rPr>
        <w:t xml:space="preserve">│  │  │ │ 🟢 BID $173K  │ │  │    │                                        │  │</w:t>
      </w:r>
      <w:r>
        <w:br/>
      </w:r>
      <w:r>
        <w:rPr>
          <w:rStyle w:val="VerbatimChar"/>
        </w:rPr>
        <w:t xml:space="preserve">│  │  │ └───────────────┘ │  │    │                                        │  │</w:t>
      </w:r>
      <w:r>
        <w:br/>
      </w:r>
      <w:r>
        <w:rPr>
          <w:rStyle w:val="VerbatimChar"/>
        </w:rPr>
        <w:t xml:space="preserve">│  │  └───────────────────┘  │    │                                        │  │</w:t>
      </w:r>
      <w:r>
        <w:br/>
      </w:r>
      <w:r>
        <w:rPr>
          <w:rStyle w:val="VerbatimChar"/>
        </w:rPr>
        <w:t xml:space="preserve">│  │                         │    │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┌───────────────────┐  │    │                                        │  │</w:t>
      </w:r>
      <w:r>
        <w:br/>
      </w:r>
      <w:r>
        <w:rPr>
          <w:rStyle w:val="VerbatimChar"/>
        </w:rPr>
        <w:t xml:space="preserve">│  │  │ AI Reasoning      │  │    │                                        │  │</w:t>
      </w:r>
      <w:r>
        <w:br/>
      </w:r>
      <w:r>
        <w:rPr>
          <w:rStyle w:val="VerbatimChar"/>
        </w:rPr>
        <w:t xml:space="preserve">│  │  │ (ThinkingDisplay) │  │    │                                        │  │</w:t>
      </w:r>
      <w:r>
        <w:br/>
      </w:r>
      <w:r>
        <w:rPr>
          <w:rStyle w:val="VerbatimChar"/>
        </w:rPr>
        <w:t xml:space="preserve">│  │  └───────────────────┘  │    │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└─────────────────────────┘    └───────────────────────────────────────┘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property-card-design-shadcn"/>
    <w:p>
      <w:pPr>
        <w:pStyle w:val="Heading3"/>
      </w:pPr>
      <w:r>
        <w:t xml:space="preserve">Property Card Design (shadcn)</w:t>
      </w:r>
    </w:p>
    <w:p>
      <w:pPr>
        <w:pStyle w:val="SourceCode"/>
      </w:pPr>
      <w:r>
        <w:rPr>
          <w:rStyle w:val="VerbatimChar"/>
        </w:rPr>
        <w:t xml:space="preserve">// PropertyCard.tsx - shadcn/ui implementation</w:t>
      </w:r>
      <w:r>
        <w:br/>
      </w:r>
      <w:r>
        <w:rPr>
          <w:rStyle w:val="VerbatimChar"/>
        </w:rPr>
        <w:t xml:space="preserve">import { Card, CardContent, CardHeader } from "@/components/ui/card"</w:t>
      </w:r>
      <w:r>
        <w:br/>
      </w:r>
      <w:r>
        <w:rPr>
          <w:rStyle w:val="VerbatimChar"/>
        </w:rPr>
        <w:t xml:space="preserve">import { Badge } from "@/components/ui/badge"</w:t>
      </w:r>
      <w:r>
        <w:br/>
      </w:r>
      <w:r>
        <w:br/>
      </w:r>
      <w:r>
        <w:rPr>
          <w:rStyle w:val="VerbatimChar"/>
        </w:rPr>
        <w:t xml:space="preserve">interface PropertyCardProps {</w:t>
      </w:r>
      <w:r>
        <w:br/>
      </w:r>
      <w:r>
        <w:rPr>
          <w:rStyle w:val="VerbatimChar"/>
        </w:rPr>
        <w:t xml:space="preserve">  address: string;                    // ZW-003</w:t>
      </w:r>
      <w:r>
        <w:br/>
      </w:r>
      <w:r>
        <w:rPr>
          <w:rStyle w:val="VerbatimChar"/>
        </w:rPr>
        <w:t xml:space="preserve">  photo_url: string;                  // ZW-164</w:t>
      </w:r>
      <w:r>
        <w:br/>
      </w:r>
      <w:r>
        <w:rPr>
          <w:rStyle w:val="VerbatimChar"/>
        </w:rPr>
        <w:t xml:space="preserve">  recommendation: 'BID' | 'REVIEW' | 'SKIP';  // ZW-167</w:t>
      </w:r>
      <w:r>
        <w:br/>
      </w:r>
      <w:r>
        <w:rPr>
          <w:rStyle w:val="VerbatimChar"/>
        </w:rPr>
        <w:t xml:space="preserve">  max_bid: number;                    // ZW-165</w:t>
      </w:r>
      <w:r>
        <w:br/>
      </w:r>
      <w:r>
        <w:rPr>
          <w:rStyle w:val="VerbatimChar"/>
        </w:rPr>
        <w:t xml:space="preserve">  judgment: number;                   // ZW-094</w:t>
      </w:r>
      <w:r>
        <w:br/>
      </w:r>
      <w:r>
        <w:rPr>
          <w:rStyle w:val="VerbatimChar"/>
        </w:rPr>
        <w:t xml:space="preserve">  bid_ratio: number;                  // ZW-166</w:t>
      </w:r>
      <w:r>
        <w:br/>
      </w:r>
      <w:r>
        <w:rPr>
          <w:rStyle w:val="VerbatimChar"/>
        </w:rPr>
        <w:t xml:space="preserve">  ml_confidence: number;              // ZW-137</w:t>
      </w:r>
      <w:r>
        <w:br/>
      </w:r>
      <w:r>
        <w:rPr>
          <w:rStyle w:val="VerbatimChar"/>
        </w:rPr>
        <w:t xml:space="preserve">  bedrooms: number;                   // ZW-152</w:t>
      </w:r>
      <w:r>
        <w:br/>
      </w:r>
      <w:r>
        <w:rPr>
          <w:rStyle w:val="VerbatimChar"/>
        </w:rPr>
        <w:t xml:space="preserve">  bathrooms: number;                  // ZW-153</w:t>
      </w:r>
      <w:r>
        <w:br/>
      </w:r>
      <w:r>
        <w:rPr>
          <w:rStyle w:val="VerbatimChar"/>
        </w:rPr>
        <w:t xml:space="preserve">  sqft: number;                       // ZW-155</w:t>
      </w:r>
      <w:r>
        <w:br/>
      </w:r>
      <w:r>
        <w:rPr>
          <w:rStyle w:val="VerbatimChar"/>
        </w:rPr>
        <w:t xml:space="preserve">  case_number: string;                // ZW-075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PropertyCard({ ...props }: PropertyCardProps) {</w:t>
      </w:r>
      <w:r>
        <w:br/>
      </w:r>
      <w:r>
        <w:rPr>
          <w:rStyle w:val="VerbatimChar"/>
        </w:rPr>
        <w:t xml:space="preserve">  const badgeColor = {</w:t>
      </w:r>
      <w:r>
        <w:br/>
      </w:r>
      <w:r>
        <w:rPr>
          <w:rStyle w:val="VerbatimChar"/>
        </w:rPr>
        <w:t xml:space="preserve">    BID: 'bg-green-500',</w:t>
      </w:r>
      <w:r>
        <w:br/>
      </w:r>
      <w:r>
        <w:rPr>
          <w:rStyle w:val="VerbatimChar"/>
        </w:rPr>
        <w:t xml:space="preserve">    REVIEW: 'bg-yellow-500',</w:t>
      </w:r>
      <w:r>
        <w:br/>
      </w:r>
      <w:r>
        <w:rPr>
          <w:rStyle w:val="VerbatimChar"/>
        </w:rPr>
        <w:t xml:space="preserve">    SKIP: 'bg-gray-400'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 className="hover:shadow-lg transition-shadow cursor-pointer"&gt;</w:t>
      </w:r>
      <w:r>
        <w:br/>
      </w:r>
      <w:r>
        <w:rPr>
          <w:rStyle w:val="VerbatimChar"/>
        </w:rPr>
        <w:t xml:space="preserve">      &lt;CardHeader className="p-0"&gt;</w:t>
      </w:r>
      <w:r>
        <w:br/>
      </w:r>
      <w:r>
        <w:rPr>
          <w:rStyle w:val="VerbatimChar"/>
        </w:rPr>
        <w:t xml:space="preserve">        &lt;img </w:t>
      </w:r>
      <w:r>
        <w:br/>
      </w:r>
      <w:r>
        <w:rPr>
          <w:rStyle w:val="VerbatimChar"/>
        </w:rPr>
        <w:t xml:space="preserve">          src={props.photo_url} </w:t>
      </w:r>
      <w:r>
        <w:br/>
      </w:r>
      <w:r>
        <w:rPr>
          <w:rStyle w:val="VerbatimChar"/>
        </w:rPr>
        <w:t xml:space="preserve">          alt={props.address}</w:t>
      </w:r>
      <w:r>
        <w:br/>
      </w:r>
      <w:r>
        <w:rPr>
          <w:rStyle w:val="VerbatimChar"/>
        </w:rPr>
        <w:t xml:space="preserve">          className="w-full h-32 object-cover rounded-t-lg"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&lt;Badge className={`absolute top-2 right-2 ${badgeColor[props.recommendation]}`}&gt;</w:t>
      </w:r>
      <w:r>
        <w:br/>
      </w:r>
      <w:r>
        <w:rPr>
          <w:rStyle w:val="VerbatimChar"/>
        </w:rPr>
        <w:t xml:space="preserve">          {props.recommendation}</w:t>
      </w:r>
      <w:r>
        <w:br/>
      </w:r>
      <w:r>
        <w:rPr>
          <w:rStyle w:val="VerbatimChar"/>
        </w:rPr>
        <w:t xml:space="preserve">        &lt;/Badge&gt;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rPr>
          <w:rStyle w:val="VerbatimChar"/>
        </w:rPr>
        <w:t xml:space="preserve">      &lt;CardContent className="p-3"&gt;</w:t>
      </w:r>
      <w:r>
        <w:br/>
      </w:r>
      <w:r>
        <w:rPr>
          <w:rStyle w:val="VerbatimChar"/>
        </w:rPr>
        <w:t xml:space="preserve">        &lt;h3 className="font-semibold text-sm truncate"&gt;{props.address}&lt;/h3&gt;</w:t>
      </w:r>
      <w:r>
        <w:br/>
      </w:r>
      <w:r>
        <w:rPr>
          <w:rStyle w:val="VerbatimChar"/>
        </w:rPr>
        <w:t xml:space="preserve">        &lt;div className="grid grid-cols-3 gap-1 text-xs text-muted-foreground mt-1"&gt;</w:t>
      </w:r>
      <w:r>
        <w:br/>
      </w:r>
      <w:r>
        <w:rPr>
          <w:rStyle w:val="VerbatimChar"/>
        </w:rPr>
        <w:t xml:space="preserve">          &lt;span&gt;{props.bedrooms}bd&lt;/span&gt;</w:t>
      </w:r>
      <w:r>
        <w:br/>
      </w:r>
      <w:r>
        <w:rPr>
          <w:rStyle w:val="VerbatimChar"/>
        </w:rPr>
        <w:t xml:space="preserve">          &lt;span&gt;{props.bathrooms}ba&lt;/span&gt;</w:t>
      </w:r>
      <w:r>
        <w:br/>
      </w:r>
      <w:r>
        <w:rPr>
          <w:rStyle w:val="VerbatimChar"/>
        </w:rPr>
        <w:t xml:space="preserve">          &lt;span&gt;{props.sqft.toLocaleString()} sqft&lt;/span&gt;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 justify-between items-center mt-2"&gt;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className="text-lg font-bold text-green-600"&gt;</w:t>
      </w:r>
      <w:r>
        <w:br/>
      </w:r>
      <w:r>
        <w:rPr>
          <w:rStyle w:val="VerbatimChar"/>
        </w:rPr>
        <w:t xml:space="preserve">              ${props.max_bid.toLocaleString()}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text-muted-foreground"&gt;</w:t>
      </w:r>
      <w:r>
        <w:br/>
      </w:r>
      <w:r>
        <w:rPr>
          <w:rStyle w:val="VerbatimChar"/>
        </w:rPr>
        <w:t xml:space="preserve">              {(props.bid_ratio * 100).toFixed(0)}% of judgment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className="text-right"&gt;</w:t>
      </w:r>
      <w:r>
        <w:br/>
      </w:r>
      <w:r>
        <w:rPr>
          <w:rStyle w:val="VerbatimChar"/>
        </w:rPr>
        <w:t xml:space="preserve">            &lt;p className="text-sm font-medium"&gt;{(props.ml_confidence * 100).toFixed(0)}%&lt;/p&gt;</w:t>
      </w:r>
      <w:r>
        <w:br/>
      </w:r>
      <w:r>
        <w:rPr>
          <w:rStyle w:val="VerbatimChar"/>
        </w:rPr>
        <w:t xml:space="preserve">            &lt;p className="text-xs text-muted-foreground"&gt;ML Confidence&lt;/p&gt;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hadcn-component-library"/>
    <w:p>
      <w:pPr>
        <w:pStyle w:val="Heading2"/>
      </w:pPr>
      <w:r>
        <w:t xml:space="preserve">6. shadcn Component Library</w:t>
      </w:r>
    </w:p>
    <w:bookmarkStart w:id="38" w:name="required-components"/>
    <w:p>
      <w:pPr>
        <w:pStyle w:val="Heading3"/>
      </w:pPr>
      <w:r>
        <w:t xml:space="preserve">Required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cards, stat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BID/REVIEW/SKIP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 calendar (PropertyOnion parity)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detail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panel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selector,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chat input,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Actions,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priority, comps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lines (Recharts)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panel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Install</w:t>
            </w:r>
          </w:p>
        </w:tc>
      </w:tr>
    </w:tbl>
    <w:bookmarkEnd w:id="38"/>
    <w:bookmarkStart w:id="39" w:name="X7d74e4a43e377439a83ba9606af667d82b91a34"/>
    <w:p>
      <w:pPr>
        <w:pStyle w:val="Heading3"/>
      </w:pPr>
      <w:r>
        <w:t xml:space="preserve">shadcn Event Calendar (PropertyOnion Parity)</w:t>
      </w:r>
    </w:p>
    <w:p>
      <w:pPr>
        <w:pStyle w:val="SourceCode"/>
      </w:pPr>
      <w:r>
        <w:rPr>
          <w:rStyle w:val="CommentTok"/>
        </w:rPr>
        <w:t xml:space="preserve"># Install event calendar component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</w:t>
      </w:r>
      <w:r>
        <w:rPr>
          <w:rStyle w:val="StringTok"/>
        </w:rPr>
        <w:t xml:space="preserve">"https://shadcn-event-calendar.vercel.app/r/event-calendar.json"</w:t>
      </w:r>
    </w:p>
    <w:p>
      <w:pPr>
        <w:pStyle w:val="SourceCode"/>
      </w:pPr>
      <w:r>
        <w:rPr>
          <w:rStyle w:val="VerbatimChar"/>
        </w:rPr>
        <w:t xml:space="preserve">// AuctionCalendar.tsx</w:t>
      </w:r>
      <w:r>
        <w:br/>
      </w:r>
      <w:r>
        <w:rPr>
          <w:rStyle w:val="VerbatimChar"/>
        </w:rPr>
        <w:t xml:space="preserve">import { Calendar } from "@/components/ui/calendar"</w:t>
      </w:r>
      <w:r>
        <w:br/>
      </w:r>
      <w:r>
        <w:rPr>
          <w:rStyle w:val="VerbatimChar"/>
        </w:rPr>
        <w:t xml:space="preserve">import { useQuery } from "@tanstack/react-query"</w:t>
      </w:r>
      <w:r>
        <w:br/>
      </w:r>
      <w:r>
        <w:rPr>
          <w:rStyle w:val="VerbatimChar"/>
        </w:rPr>
        <w:t xml:space="preserve">import { supabase } from "@/lib/supabase"</w:t>
      </w:r>
      <w:r>
        <w:br/>
      </w:r>
      <w:r>
        <w:br/>
      </w:r>
      <w:r>
        <w:rPr>
          <w:rStyle w:val="VerbatimChar"/>
        </w:rPr>
        <w:t xml:space="preserve">export function AuctionCalendar() {</w:t>
      </w:r>
      <w:r>
        <w:br/>
      </w:r>
      <w:r>
        <w:rPr>
          <w:rStyle w:val="VerbatimChar"/>
        </w:rPr>
        <w:t xml:space="preserve">  const { data: auctions } = useQuery({</w:t>
      </w:r>
      <w:r>
        <w:br/>
      </w:r>
      <w:r>
        <w:rPr>
          <w:rStyle w:val="VerbatimChar"/>
        </w:rPr>
        <w:t xml:space="preserve">    queryKey: ['auction-calendar'],</w:t>
      </w:r>
      <w:r>
        <w:br/>
      </w:r>
      <w:r>
        <w:rPr>
          <w:rStyle w:val="VerbatimChar"/>
        </w:rPr>
        <w:t xml:space="preserve">    queryFn: async () =&gt; {</w:t>
      </w:r>
      <w:r>
        <w:br/>
      </w:r>
      <w:r>
        <w:rPr>
          <w:rStyle w:val="VerbatimChar"/>
        </w:rPr>
        <w:t xml:space="preserve">      const { data } = await supabase</w:t>
      </w:r>
      <w:r>
        <w:br/>
      </w:r>
      <w:r>
        <w:rPr>
          <w:rStyle w:val="VerbatimChar"/>
        </w:rPr>
        <w:t xml:space="preserve">        .from('multi_county_auctions')</w:t>
      </w:r>
      <w:r>
        <w:br/>
      </w:r>
      <w:r>
        <w:rPr>
          <w:rStyle w:val="VerbatimChar"/>
        </w:rPr>
        <w:t xml:space="preserve">        .select('auction_date, county, auction_type, count')</w:t>
      </w:r>
      <w:r>
        <w:br/>
      </w:r>
      <w:r>
        <w:rPr>
          <w:rStyle w:val="VerbatimChar"/>
        </w:rPr>
        <w:t xml:space="preserve">        .gte('auction_date', startOfMonth(new Date()))</w:t>
      </w:r>
      <w:r>
        <w:br/>
      </w:r>
      <w:r>
        <w:rPr>
          <w:rStyle w:val="VerbatimChar"/>
        </w:rPr>
        <w:t xml:space="preserve">        .lte('auction_date', endOfMonth(new Date()))</w:t>
      </w:r>
      <w:r>
        <w:br/>
      </w:r>
      <w:r>
        <w:rPr>
          <w:rStyle w:val="VerbatimChar"/>
        </w:rPr>
        <w:t xml:space="preserve">      return 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// Count auctions per date</w:t>
      </w:r>
      <w:r>
        <w:br/>
      </w:r>
      <w:r>
        <w:rPr>
          <w:rStyle w:val="VerbatimChar"/>
        </w:rPr>
        <w:t xml:space="preserve">  const auctionDates = auctions?.reduce((acc, auction) =&gt; {</w:t>
      </w:r>
      <w:r>
        <w:br/>
      </w:r>
      <w:r>
        <w:rPr>
          <w:rStyle w:val="VerbatimChar"/>
        </w:rPr>
        <w:t xml:space="preserve">    const date = auction.auction_date</w:t>
      </w:r>
      <w:r>
        <w:br/>
      </w:r>
      <w:r>
        <w:rPr>
          <w:rStyle w:val="VerbatimChar"/>
        </w:rPr>
        <w:t xml:space="preserve">    acc[date] = (acc[date] || 0) + auction.count</w:t>
      </w:r>
      <w:r>
        <w:br/>
      </w:r>
      <w:r>
        <w:rPr>
          <w:rStyle w:val="VerbatimChar"/>
        </w:rPr>
        <w:t xml:space="preserve">    return acc</w:t>
      </w:r>
      <w:r>
        <w:br/>
      </w:r>
      <w:r>
        <w:rPr>
          <w:rStyle w:val="VerbatimChar"/>
        </w:rPr>
        <w:t xml:space="preserve">  }, {} as Record&lt;string, number&gt;)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&lt;Calendar</w:t>
      </w:r>
      <w:r>
        <w:br/>
      </w:r>
      <w:r>
        <w:rPr>
          <w:rStyle w:val="VerbatimChar"/>
        </w:rPr>
        <w:t xml:space="preserve">      mode="single"</w:t>
      </w:r>
      <w:r>
        <w:br/>
      </w:r>
      <w:r>
        <w:rPr>
          <w:rStyle w:val="VerbatimChar"/>
        </w:rPr>
        <w:t xml:space="preserve">      modifiers={{</w:t>
      </w:r>
      <w:r>
        <w:br/>
      </w:r>
      <w:r>
        <w:rPr>
          <w:rStyle w:val="VerbatimChar"/>
        </w:rPr>
        <w:t xml:space="preserve">        hasAuction: Object.keys(auctionDates || {}).map(d =&gt; new Date(d)),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modifiersStyles={{</w:t>
      </w:r>
      <w:r>
        <w:br/>
      </w:r>
      <w:r>
        <w:rPr>
          <w:rStyle w:val="VerbatimChar"/>
        </w:rPr>
        <w:t xml:space="preserve">        hasAuction: { </w:t>
      </w:r>
      <w:r>
        <w:br/>
      </w:r>
      <w:r>
        <w:rPr>
          <w:rStyle w:val="VerbatimChar"/>
        </w:rPr>
        <w:t xml:space="preserve">          backgroundColor: '#fee2e2',</w:t>
      </w:r>
      <w:r>
        <w:br/>
      </w:r>
      <w:r>
        <w:rPr>
          <w:rStyle w:val="VerbatimChar"/>
        </w:rPr>
        <w:t xml:space="preserve">          fontWeight: 'bold'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components={{</w:t>
      </w:r>
      <w:r>
        <w:br/>
      </w:r>
      <w:r>
        <w:rPr>
          <w:rStyle w:val="VerbatimChar"/>
        </w:rPr>
        <w:t xml:space="preserve">        DayContent: ({ date }) =&gt; {</w:t>
      </w:r>
      <w:r>
        <w:br/>
      </w:r>
      <w:r>
        <w:rPr>
          <w:rStyle w:val="VerbatimChar"/>
        </w:rPr>
        <w:t xml:space="preserve">          const count = auctionDates?.[format(date, 'yyyy-MM-dd')]</w:t>
      </w:r>
      <w:r>
        <w:br/>
      </w:r>
      <w:r>
        <w:rPr>
          <w:rStyle w:val="VerbatimChar"/>
        </w:rPr>
        <w:t xml:space="preserve">          return (</w:t>
      </w:r>
      <w:r>
        <w:br/>
      </w:r>
      <w:r>
        <w:rPr>
          <w:rStyle w:val="VerbatimChar"/>
        </w:rPr>
        <w:t xml:space="preserve">            &lt;div className="relative"&gt;</w:t>
      </w:r>
      <w:r>
        <w:br/>
      </w:r>
      <w:r>
        <w:rPr>
          <w:rStyle w:val="VerbatimChar"/>
        </w:rPr>
        <w:t xml:space="preserve">              {date.getDate()}</w:t>
      </w:r>
      <w:r>
        <w:br/>
      </w:r>
      <w:r>
        <w:rPr>
          <w:rStyle w:val="VerbatimChar"/>
        </w:rPr>
        <w:t xml:space="preserve">              {count &amp;&amp; (</w:t>
      </w:r>
      <w:r>
        <w:br/>
      </w:r>
      <w:r>
        <w:rPr>
          <w:rStyle w:val="VerbatimChar"/>
        </w:rPr>
        <w:t xml:space="preserve">                &lt;span className="absolute -top-1 -right-1 bg-red-500 text-white text-xs rounded-full w-4 h-4 flex items-center justify-center"&gt;</w:t>
      </w:r>
      <w:r>
        <w:br/>
      </w:r>
      <w:r>
        <w:rPr>
          <w:rStyle w:val="VerbatimChar"/>
        </w:rPr>
        <w:t xml:space="preserve">                  {count}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onDayClick={(date) =&gt; </w:t>
      </w:r>
      <w:r>
        <w:br/>
      </w:r>
      <w:r>
        <w:rPr>
          <w:rStyle w:val="VerbatimChar"/>
        </w:rPr>
        <w:t xml:space="preserve">        router.push(`/auctions/${format(date, 'yyyy-MM-dd')}`)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ropertyonion-feature-parity"/>
    <w:p>
      <w:pPr>
        <w:pStyle w:val="Heading2"/>
      </w:pPr>
      <w:r>
        <w:t xml:space="preserve">7. PropertyOnion Feature Parity</w:t>
      </w:r>
    </w:p>
    <w:bookmarkStart w:id="41" w:name="feature-comparison-matrix"/>
    <w:p>
      <w:pPr>
        <w:pStyle w:val="Heading3"/>
      </w:pPr>
      <w:r>
        <w:t xml:space="preserve">Feature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PropertyOnion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Auction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 Event Calendar +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 Card + 298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 Select + 67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Mapbox heatmap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Bid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RealForeclose/RealAuction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artifact tabs vs 1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BCPAO + Street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analysis + survival 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to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with all 298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third-party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HBU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KPIs, 4-test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KPIs, Municode scraping</w:t>
            </w:r>
          </w:p>
        </w:tc>
      </w:tr>
    </w:tbl>
    <w:bookmarkEnd w:id="41"/>
    <w:bookmarkStart w:id="42" w:name="direct-bid-url-integration"/>
    <w:p>
      <w:pPr>
        <w:pStyle w:val="Heading3"/>
      </w:pPr>
      <w:r>
        <w:t xml:space="preserve">Direct Bid URL Integration</w:t>
      </w:r>
    </w:p>
    <w:p>
      <w:pPr>
        <w:pStyle w:val="SourceCode"/>
      </w:pPr>
      <w:r>
        <w:rPr>
          <w:rStyle w:val="CommentTok"/>
        </w:rPr>
        <w:t xml:space="preserve">// Generate direct bid URLs for each auction platform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AUCTION_URLS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Foreclosures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'brevard'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'https://brevard.realforeclose.com'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'orange'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'https://orange.realforeclose.com'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'hillsborough'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'https://hillsborough.realforeclose.com'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'miami-dade'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'https://miamidade.realforeclose.com'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'broward'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'https://broward.realforeclose.com'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'palm-beach'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'https://palmbeach.realforeclose.com'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67 total FL counties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Tax Deeds use different URL pattern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TAX_DEED_URLS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'brevard'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'https://brevard.realtaxdeed.com'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etc.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getDirectBidUrl</w:t>
      </w:r>
      <w:r>
        <w:rPr>
          <w:rStyle w:val="NormalTok"/>
        </w:rPr>
        <w:t xml:space="preserve">(county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'foreclosure'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'tax_deed'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'foreclosure'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AUCTION_URLS[county]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TAX_DEED_URLS[county]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/index.cfm?zession=&amp;action=SALE&amp;SALEID=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caseNumber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rive-for-dollars-module"/>
    <w:p>
      <w:pPr>
        <w:pStyle w:val="Heading2"/>
      </w:pPr>
      <w:r>
        <w:t xml:space="preserve">8. Drive for Dollars Module</w:t>
      </w:r>
    </w:p>
    <w:bookmarkStart w:id="44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Drive for Dollars (D4D) module enables field research with:</w:t>
      </w:r>
      <w:r>
        <w:t xml:space="preserve"> </w:t>
      </w:r>
      <w:r>
        <w:t xml:space="preserve">- Optimized driving routes</w:t>
      </w:r>
      <w:r>
        <w:t xml:space="preserve"> </w:t>
      </w:r>
      <w:r>
        <w:t xml:space="preserve">- On-site property assessment</w:t>
      </w:r>
      <w:r>
        <w:t xml:space="preserve"> </w:t>
      </w:r>
      <w:r>
        <w:t xml:space="preserve">- Photo capture and tagging</w:t>
      </w:r>
      <w:r>
        <w:t xml:space="preserve"> </w:t>
      </w:r>
      <w:r>
        <w:t xml:space="preserve">- Real-time ZoneWise 20-phase analysis</w:t>
      </w:r>
      <w:r>
        <w:t xml:space="preserve"> </w:t>
      </w:r>
      <w:r>
        <w:t xml:space="preserve">- Discovery of non-auction opportunities</w:t>
      </w:r>
    </w:p>
    <w:bookmarkEnd w:id="44"/>
    <w:bookmarkStart w:id="45" w:name="jan-28-2026-palm-bay-auction-example"/>
    <w:p>
      <w:pPr>
        <w:pStyle w:val="Heading3"/>
      </w:pPr>
      <w:r>
        <w:t xml:space="preserve">Jan 28, 2026 Palm Bay Auction Example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1250"/>
        <w:gridCol w:w="1667"/>
        <w:gridCol w:w="1875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1470 Country Club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5/3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VACANT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771 Vantage St</w:t>
            </w:r>
            <w:r>
              <w:t xml:space="preserve"> </w:t>
            </w:r>
            <w:r>
              <w:t xml:space="preserve">⭐ D4D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VACANT (MCS)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 Bayamo 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plates on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1889 Brookside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tire 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763 Vantage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SFH 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vacant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1511 Joshua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1313 Vista Oaks 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 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</w:tbl>
    <w:bookmarkEnd w:id="45"/>
    <w:bookmarkStart w:id="46" w:name="d4d-route-map-integration"/>
    <w:p>
      <w:pPr>
        <w:pStyle w:val="Heading3"/>
      </w:pPr>
      <w:r>
        <w:t xml:space="preserve">D4D Route Map Integration</w:t>
      </w:r>
    </w:p>
    <w:p>
      <w:pPr>
        <w:pStyle w:val="SourceCode"/>
      </w:pPr>
      <w:r>
        <w:rPr>
          <w:rStyle w:val="VerbatimChar"/>
        </w:rPr>
        <w:t xml:space="preserve">// D4DRouteMap.tsx - Mapbox optimized route display</w:t>
      </w:r>
      <w:r>
        <w:br/>
      </w:r>
      <w:r>
        <w:rPr>
          <w:rStyle w:val="VerbatimChar"/>
        </w:rPr>
        <w:t xml:space="preserve">import Map, { Marker, Source, Layer } from 'react-map-gl';</w:t>
      </w:r>
      <w:r>
        <w:br/>
      </w:r>
      <w:r>
        <w:br/>
      </w:r>
      <w:r>
        <w:rPr>
          <w:rStyle w:val="VerbatimChar"/>
        </w:rPr>
        <w:t xml:space="preserve">export function D4DRouteMap({ properties, route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&lt;Map</w:t>
      </w:r>
      <w:r>
        <w:br/>
      </w:r>
      <w:r>
        <w:rPr>
          <w:rStyle w:val="VerbatimChar"/>
        </w:rPr>
        <w:t xml:space="preserve">      mapboxAccessToken={process.env.MAPBOX_TOKEN}</w:t>
      </w:r>
      <w:r>
        <w:br/>
      </w:r>
      <w:r>
        <w:rPr>
          <w:rStyle w:val="VerbatimChar"/>
        </w:rPr>
        <w:t xml:space="preserve">      initialViewState={{</w:t>
      </w:r>
      <w:r>
        <w:br/>
      </w:r>
      <w:r>
        <w:rPr>
          <w:rStyle w:val="VerbatimChar"/>
        </w:rPr>
        <w:t xml:space="preserve">        latitude: 27.99,</w:t>
      </w:r>
      <w:r>
        <w:br/>
      </w:r>
      <w:r>
        <w:rPr>
          <w:rStyle w:val="VerbatimChar"/>
        </w:rPr>
        <w:t xml:space="preserve">        longitude: -80.65,</w:t>
      </w:r>
      <w:r>
        <w:br/>
      </w:r>
      <w:r>
        <w:rPr>
          <w:rStyle w:val="VerbatimChar"/>
        </w:rPr>
        <w:t xml:space="preserve">        zoom: 11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style={{ width: '100%', height: '400px' }}</w:t>
      </w:r>
      <w:r>
        <w:br/>
      </w:r>
      <w:r>
        <w:rPr>
          <w:rStyle w:val="VerbatimChar"/>
        </w:rPr>
        <w:t xml:space="preserve">      mapStyle="mapbox://styles/mapbox/streets-v12"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{/* Optimized driving route */}</w:t>
      </w:r>
      <w:r>
        <w:br/>
      </w:r>
      <w:r>
        <w:rPr>
          <w:rStyle w:val="VerbatimChar"/>
        </w:rPr>
        <w:t xml:space="preserve">      &lt;Source type="geojson" data={route}&gt;</w:t>
      </w:r>
      <w:r>
        <w:br/>
      </w:r>
      <w:r>
        <w:rPr>
          <w:rStyle w:val="VerbatimChar"/>
        </w:rPr>
        <w:t xml:space="preserve">        &lt;Layer</w:t>
      </w:r>
      <w:r>
        <w:br/>
      </w:r>
      <w:r>
        <w:rPr>
          <w:rStyle w:val="VerbatimChar"/>
        </w:rPr>
        <w:t xml:space="preserve">          id="route"</w:t>
      </w:r>
      <w:r>
        <w:br/>
      </w:r>
      <w:r>
        <w:rPr>
          <w:rStyle w:val="VerbatimChar"/>
        </w:rPr>
        <w:t xml:space="preserve">          type="line"</w:t>
      </w:r>
      <w:r>
        <w:br/>
      </w:r>
      <w:r>
        <w:rPr>
          <w:rStyle w:val="VerbatimChar"/>
        </w:rPr>
        <w:t xml:space="preserve">          paint={{</w:t>
      </w:r>
      <w:r>
        <w:br/>
      </w:r>
      <w:r>
        <w:rPr>
          <w:rStyle w:val="VerbatimChar"/>
        </w:rPr>
        <w:t xml:space="preserve">            'line-color': '#3b82f6',</w:t>
      </w:r>
      <w:r>
        <w:br/>
      </w:r>
      <w:r>
        <w:rPr>
          <w:rStyle w:val="VerbatimChar"/>
        </w:rPr>
        <w:t xml:space="preserve">            'line-width': 4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&lt;/Source&gt;</w:t>
      </w:r>
      <w:r>
        <w:br/>
      </w:r>
      <w:r>
        <w:br/>
      </w:r>
      <w:r>
        <w:rPr>
          <w:rStyle w:val="VerbatimChar"/>
        </w:rPr>
        <w:t xml:space="preserve">      {/* Property markers with sequence numbers */}</w:t>
      </w:r>
      <w:r>
        <w:br/>
      </w:r>
      <w:r>
        <w:rPr>
          <w:rStyle w:val="VerbatimChar"/>
        </w:rPr>
        <w:t xml:space="preserve">      {properties.map((prop, idx) =&gt; (</w:t>
      </w:r>
      <w:r>
        <w:br/>
      </w:r>
      <w:r>
        <w:rPr>
          <w:rStyle w:val="VerbatimChar"/>
        </w:rPr>
        <w:t xml:space="preserve">        &lt;Marker</w:t>
      </w:r>
      <w:r>
        <w:br/>
      </w:r>
      <w:r>
        <w:rPr>
          <w:rStyle w:val="VerbatimChar"/>
        </w:rPr>
        <w:t xml:space="preserve">          key={prop.id}</w:t>
      </w:r>
      <w:r>
        <w:br/>
      </w:r>
      <w:r>
        <w:rPr>
          <w:rStyle w:val="VerbatimChar"/>
        </w:rPr>
        <w:t xml:space="preserve">          latitude={prop.latitude}</w:t>
      </w:r>
      <w:r>
        <w:br/>
      </w:r>
      <w:r>
        <w:rPr>
          <w:rStyle w:val="VerbatimChar"/>
        </w:rPr>
        <w:t xml:space="preserve">          longitude={prop.longitude}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className={`</w:t>
      </w:r>
      <w:r>
        <w:br/>
      </w:r>
      <w:r>
        <w:rPr>
          <w:rStyle w:val="VerbatimChar"/>
        </w:rPr>
        <w:t xml:space="preserve">            w-8 h-8 rounded-full flex items-center justify-center text-white font-bold</w:t>
      </w:r>
      <w:r>
        <w:br/>
      </w:r>
      <w:r>
        <w:rPr>
          <w:rStyle w:val="VerbatimChar"/>
        </w:rPr>
        <w:t xml:space="preserve">            ${prop.recommendation === 'BID' ? 'bg-green-500' : </w:t>
      </w:r>
      <w:r>
        <w:br/>
      </w:r>
      <w:r>
        <w:rPr>
          <w:rStyle w:val="VerbatimChar"/>
        </w:rPr>
        <w:t xml:space="preserve">              prop.recommendation === 'REVIEW' ? 'bg-yellow-500' : 'bg-gray-400'}</w:t>
      </w:r>
      <w:r>
        <w:br/>
      </w:r>
      <w:r>
        <w:rPr>
          <w:rStyle w:val="VerbatimChar"/>
        </w:rPr>
        <w:t xml:space="preserve">          `}&gt;</w:t>
      </w:r>
      <w:r>
        <w:br/>
      </w:r>
      <w:r>
        <w:rPr>
          <w:rStyle w:val="VerbatimChar"/>
        </w:rPr>
        <w:t xml:space="preserve">            {idx + 1}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&lt;/Marker&gt;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&lt;/Map&gt;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d4d-photo-capture-workflow"/>
    <w:p>
      <w:pPr>
        <w:pStyle w:val="Heading3"/>
      </w:pPr>
      <w:r>
        <w:t xml:space="preserve">D4D Photo Capture Workflow</w:t>
      </w:r>
    </w:p>
    <w:p>
      <w:pPr>
        <w:pStyle w:val="SourceCode"/>
      </w:pPr>
      <w:r>
        <w:rPr>
          <w:rStyle w:val="VerbatimChar"/>
        </w:rPr>
        <w:t xml:space="preserve">1. User clicks property pin on map</w:t>
      </w:r>
      <w:r>
        <w:br/>
      </w:r>
      <w:r>
        <w:rPr>
          <w:rStyle w:val="VerbatimChar"/>
        </w:rPr>
        <w:t xml:space="preserve">2. "Start Field Assessment" button appears</w:t>
      </w:r>
      <w:r>
        <w:br/>
      </w:r>
      <w:r>
        <w:rPr>
          <w:rStyle w:val="VerbatimChar"/>
        </w:rPr>
        <w:t xml:space="preserve">3. Camera opens for photo capture</w:t>
      </w:r>
      <w:r>
        <w:br/>
      </w:r>
      <w:r>
        <w:rPr>
          <w:rStyle w:val="VerbatimChar"/>
        </w:rPr>
        <w:t xml:space="preserve">4. Photos tagged with:</w:t>
      </w:r>
      <w:r>
        <w:br/>
      </w:r>
      <w:r>
        <w:rPr>
          <w:rStyle w:val="VerbatimChar"/>
        </w:rPr>
        <w:t xml:space="preserve">   - GPS coordinates</w:t>
      </w:r>
      <w:r>
        <w:br/>
      </w:r>
      <w:r>
        <w:rPr>
          <w:rStyle w:val="VerbatimChar"/>
        </w:rPr>
        <w:t xml:space="preserve">   - Timestamp</w:t>
      </w:r>
      <w:r>
        <w:br/>
      </w:r>
      <w:r>
        <w:rPr>
          <w:rStyle w:val="VerbatimChar"/>
        </w:rPr>
        <w:t xml:space="preserve">   - Property ID (ZW-001)</w:t>
      </w:r>
      <w:r>
        <w:br/>
      </w:r>
      <w:r>
        <w:rPr>
          <w:rStyle w:val="VerbatimChar"/>
        </w:rPr>
        <w:t xml:space="preserve">   - Assessment notes</w:t>
      </w:r>
      <w:r>
        <w:br/>
      </w:r>
      <w:r>
        <w:rPr>
          <w:rStyle w:val="VerbatimChar"/>
        </w:rPr>
        <w:t xml:space="preserve">5. AI analyzes photos for:</w:t>
      </w:r>
      <w:r>
        <w:br/>
      </w:r>
      <w:r>
        <w:rPr>
          <w:rStyle w:val="VerbatimChar"/>
        </w:rPr>
        <w:t xml:space="preserve">   - Occupancy indicators (cars, lights, mail)</w:t>
      </w:r>
      <w:r>
        <w:br/>
      </w:r>
      <w:r>
        <w:rPr>
          <w:rStyle w:val="VerbatimChar"/>
        </w:rPr>
        <w:t xml:space="preserve">   - Condition indicators (roof, landscaping, damage)</w:t>
      </w:r>
      <w:r>
        <w:br/>
      </w:r>
      <w:r>
        <w:rPr>
          <w:rStyle w:val="VerbatimChar"/>
        </w:rPr>
        <w:t xml:space="preserve">   - Security concerns (boarded windows, notices)</w:t>
      </w:r>
      <w:r>
        <w:br/>
      </w:r>
      <w:r>
        <w:rPr>
          <w:rStyle w:val="VerbatimChar"/>
        </w:rPr>
        <w:t xml:space="preserve">6. Updates ZW-167 recommendation in real-time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langgraph-pipeline"/>
    <w:p>
      <w:pPr>
        <w:pStyle w:val="Heading2"/>
      </w:pPr>
      <w:r>
        <w:t xml:space="preserve">9. LangGraph Pipeline</w:t>
      </w:r>
    </w:p>
    <w:bookmarkStart w:id="49" w:name="stage-everest-ascent-pipeline"/>
    <w:p>
      <w:pPr>
        <w:pStyle w:val="Heading3"/>
      </w:pPr>
      <w:r>
        <w:t xml:space="preserve">12-Stage Everest Ascent™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LANGGRAPH 12-STAGE PIPELINE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START                         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  ┌───────────┐    ┌───────────┐    ┌───────────┐          │</w:t>
      </w:r>
      <w:r>
        <w:br/>
      </w:r>
      <w:r>
        <w:rPr>
          <w:rStyle w:val="VerbatimChar"/>
        </w:rPr>
        <w:t xml:space="preserve">│  │ Stage 1   │───►│ Stage 2   │───►│ Stage 3   │───►│ Stage 4   │          │</w:t>
      </w:r>
      <w:r>
        <w:br/>
      </w:r>
      <w:r>
        <w:rPr>
          <w:rStyle w:val="VerbatimChar"/>
        </w:rPr>
        <w:t xml:space="preserve">│  │ Discovery │    │ Scraping  │    │ Title     │    │ Lien      │          │</w:t>
      </w:r>
      <w:r>
        <w:br/>
      </w:r>
      <w:r>
        <w:rPr>
          <w:rStyle w:val="VerbatimChar"/>
        </w:rPr>
        <w:t xml:space="preserve">│  │           │    │           │    │ Search    │    │ Priority  │          │</w:t>
      </w:r>
      <w:r>
        <w:br/>
      </w:r>
      <w:r>
        <w:rPr>
          <w:rStyle w:val="VerbatimChar"/>
        </w:rPr>
        <w:t xml:space="preserve">│  │ KPIs:     │    │ KPIs:     │    │ KPIs:     │    │ KPIs:     │          │</w:t>
      </w:r>
      <w:r>
        <w:br/>
      </w:r>
      <w:r>
        <w:rPr>
          <w:rStyle w:val="VerbatimChar"/>
        </w:rPr>
        <w:t xml:space="preserve">│  │ ZW-075-092│    │ ZW-001-012│    │ ZW-115-120│    │ ZW-121-134│          │</w:t>
      </w:r>
      <w:r>
        <w:br/>
      </w:r>
      <w:r>
        <w:rPr>
          <w:rStyle w:val="VerbatimChar"/>
        </w:rPr>
        <w:t xml:space="preserve">│  └───────────┘    │ ZW-151-164│    └───────────┘    └───────────┘          │</w:t>
      </w:r>
      <w:r>
        <w:br/>
      </w:r>
      <w:r>
        <w:rPr>
          <w:rStyle w:val="VerbatimChar"/>
        </w:rPr>
        <w:t xml:space="preserve">│                   └───────────┘                                             │</w:t>
      </w:r>
      <w:r>
        <w:br/>
      </w:r>
      <w:r>
        <w:rPr>
          <w:rStyle w:val="VerbatimChar"/>
        </w:rPr>
        <w:t xml:space="preserve">│       │                │                │                │                  │</w:t>
      </w:r>
      <w:r>
        <w:br/>
      </w:r>
      <w:r>
        <w:rPr>
          <w:rStyle w:val="VerbatimChar"/>
        </w:rPr>
        <w:t xml:space="preserve">│       ▼                ▼                ▼                ▼                  │</w:t>
      </w:r>
      <w:r>
        <w:br/>
      </w:r>
      <w:r>
        <w:rPr>
          <w:rStyle w:val="VerbatimChar"/>
        </w:rPr>
        <w:t xml:space="preserve">│  ┌───────────┐    ┌───────────┐    ┌───────────┐    ┌───────────┐          │</w:t>
      </w:r>
      <w:r>
        <w:br/>
      </w:r>
      <w:r>
        <w:rPr>
          <w:rStyle w:val="VerbatimChar"/>
        </w:rPr>
        <w:t xml:space="preserve">│  │ Stage 5   │───►│ Stage 6   │───►│ Stage 7   │───►│ Stage 8   │          │</w:t>
      </w:r>
      <w:r>
        <w:br/>
      </w:r>
      <w:r>
        <w:rPr>
          <w:rStyle w:val="VerbatimChar"/>
        </w:rPr>
        <w:t xml:space="preserve">│  │ Tax Certs │    │Demographics│    │ ML Score  │    │ Max Bid   │          │</w:t>
      </w:r>
      <w:r>
        <w:br/>
      </w:r>
      <w:r>
        <w:rPr>
          <w:rStyle w:val="VerbatimChar"/>
        </w:rPr>
        <w:t xml:space="preserve">│  │           │    │           │    │           │    │           │          │</w:t>
      </w:r>
      <w:r>
        <w:br/>
      </w:r>
      <w:r>
        <w:rPr>
          <w:rStyle w:val="VerbatimChar"/>
        </w:rPr>
        <w:t xml:space="preserve">│  │ KPIs:     │    │ KPIs:     │    │ KPIs:     │    │ KPIs:     │          │</w:t>
      </w:r>
      <w:r>
        <w:br/>
      </w:r>
      <w:r>
        <w:rPr>
          <w:rStyle w:val="VerbatimChar"/>
        </w:rPr>
        <w:t xml:space="preserve">│  │ ZW-124-125│    │ ZW-177-204│    │ ZW-135-150│    │ ZW-165-166│          │</w:t>
      </w:r>
      <w:r>
        <w:br/>
      </w:r>
      <w:r>
        <w:rPr>
          <w:rStyle w:val="VerbatimChar"/>
        </w:rPr>
        <w:t xml:space="preserve">│  └───────────┘    └───────────┘    └───────────┘    └───────────┘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  │                │                │                │                  │</w:t>
      </w:r>
      <w:r>
        <w:br/>
      </w:r>
      <w:r>
        <w:rPr>
          <w:rStyle w:val="VerbatimChar"/>
        </w:rPr>
        <w:t xml:space="preserve">│       ▼                ▼                ▼                ▼                  │</w:t>
      </w:r>
      <w:r>
        <w:br/>
      </w:r>
      <w:r>
        <w:rPr>
          <w:rStyle w:val="VerbatimChar"/>
        </w:rPr>
        <w:t xml:space="preserve">│  ┌───────────┐    ┌───────────┐    ┌───────────┐    ┌───────────┐          │</w:t>
      </w:r>
      <w:r>
        <w:br/>
      </w:r>
      <w:r>
        <w:rPr>
          <w:rStyle w:val="VerbatimChar"/>
        </w:rPr>
        <w:t xml:space="preserve">│  │ Stage 9   │───►│ Stage 10  │───►│ Stage 11  │───►│ Stage 12  │          │</w:t>
      </w:r>
      <w:r>
        <w:br/>
      </w:r>
      <w:r>
        <w:rPr>
          <w:rStyle w:val="VerbatimChar"/>
        </w:rPr>
        <w:t xml:space="preserve">│  │ Decision  │    │ Report    │    │ Disposition│    │ Archive   │          │</w:t>
      </w:r>
      <w:r>
        <w:br/>
      </w:r>
      <w:r>
        <w:rPr>
          <w:rStyle w:val="VerbatimChar"/>
        </w:rPr>
        <w:t xml:space="preserve">│  │ Log       │    │ Generate  │    │           │    │           │          │</w:t>
      </w:r>
      <w:r>
        <w:br/>
      </w:r>
      <w:r>
        <w:rPr>
          <w:rStyle w:val="VerbatimChar"/>
        </w:rPr>
        <w:t xml:space="preserve">│  │           │    │           │    │           │    │           │          │</w:t>
      </w:r>
      <w:r>
        <w:br/>
      </w:r>
      <w:r>
        <w:rPr>
          <w:rStyle w:val="VerbatimChar"/>
        </w:rPr>
        <w:t xml:space="preserve">│  │ KPIs:     │    │ All 298   │    │ Result    │    │ Persist   │          │</w:t>
      </w:r>
      <w:r>
        <w:br/>
      </w:r>
      <w:r>
        <w:rPr>
          <w:rStyle w:val="VerbatimChar"/>
        </w:rPr>
        <w:t xml:space="preserve">│  │ ZW-167-176│    │ KPIs →    │    │ tracking  │    │ to        │          │</w:t>
      </w:r>
      <w:r>
        <w:br/>
      </w:r>
      <w:r>
        <w:rPr>
          <w:rStyle w:val="VerbatimChar"/>
        </w:rPr>
        <w:t xml:space="preserve">│  │ ZW-259-264│    │ DOCX/PDF  │    │           │    │ Supabase  │          │</w:t>
      </w:r>
      <w:r>
        <w:br/>
      </w:r>
      <w:r>
        <w:rPr>
          <w:rStyle w:val="VerbatimChar"/>
        </w:rPr>
        <w:t xml:space="preserve">│  └───────────┘    └───────────┘    └───────────┘    └───────────┘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│                 │</w:t>
      </w:r>
      <w:r>
        <w:br/>
      </w:r>
      <w:r>
        <w:rPr>
          <w:rStyle w:val="VerbatimChar"/>
        </w:rPr>
        <w:t xml:space="preserve">│                                                           ▼                 │</w:t>
      </w:r>
      <w:r>
        <w:br/>
      </w:r>
      <w:r>
        <w:rPr>
          <w:rStyle w:val="VerbatimChar"/>
        </w:rPr>
        <w:t xml:space="preserve">│                                                        END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smart-router-v6-llm-routing"/>
    <w:p>
      <w:pPr>
        <w:pStyle w:val="Heading3"/>
      </w:pPr>
      <w:r>
        <w:t xml:space="preserve">Smart Router V6 LLM Routing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40-55% of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ULTRA_CHEAP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$0.28/1M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HBU/CMA reasoning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composite-scoring-engine"/>
    <w:p>
      <w:pPr>
        <w:pStyle w:val="Heading2"/>
      </w:pPr>
      <w:r>
        <w:t xml:space="preserve">10. Composite Scoring Engine</w:t>
      </w:r>
    </w:p>
    <w:bookmarkStart w:id="52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COMPOSITE_SCORE = HBU (30%) + CMA (30%) + ML (40%)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HBU Score: ZW-221 to ZW-232 (Highest &amp; Best Use Analysis)</w:t>
      </w:r>
      <w:r>
        <w:br/>
      </w:r>
      <w:r>
        <w:rPr>
          <w:rStyle w:val="VerbatimChar"/>
        </w:rPr>
        <w:t xml:space="preserve">- CMA Score: ZW-233 to ZW-248 (Comparable Market Analysis)</w:t>
      </w:r>
      <w:r>
        <w:br/>
      </w:r>
      <w:r>
        <w:rPr>
          <w:rStyle w:val="VerbatimChar"/>
        </w:rPr>
        <w:t xml:space="preserve">- ML Score: ZW-135 to ZW-150 (XGBoost Predictions)</w:t>
      </w:r>
    </w:p>
    <w:bookmarkEnd w:id="52"/>
    <w:bookmarkStart w:id="53" w:name="decision-thresholds"/>
    <w:p>
      <w:pPr>
        <w:pStyle w:val="Heading3"/>
      </w:pPr>
      <w:r>
        <w:t xml:space="preserve">Decision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Bid/Judgment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  <w:r>
              <w:t xml:space="preserve"> </w:t>
            </w:r>
            <w:r>
              <w:rPr>
                <w:bCs/>
                <w:b/>
              </w:rPr>
              <w:t xml:space="preserve">SKIP</w:t>
            </w:r>
          </w:p>
        </w:tc>
      </w:tr>
    </w:tbl>
    <w:bookmarkEnd w:id="53"/>
    <w:bookmarkStart w:id="54" w:name="X7d3cdd807f564b9749984109e89009a27a64355"/>
    <w:p>
      <w:pPr>
        <w:pStyle w:val="Heading3"/>
      </w:pPr>
      <w:r>
        <w:t xml:space="preserve">Red Flag Auto-Skip Rules (ZW-259 to ZW-264)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4"/>
        <w:gridCol w:w="2329"/>
        <w:gridCol w:w="2562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ZW-259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HOA Foreclosure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is HOA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ZW-260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Lien Survives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mortgage &gt;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ZW-261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Clouded title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ZW-262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BK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ZW-263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Defendants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 defendants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ZW-264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critical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Auto-SKIP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report-generation"/>
    <w:p>
      <w:pPr>
        <w:pStyle w:val="Heading2"/>
      </w:pPr>
      <w:r>
        <w:t xml:space="preserve">11. Report Generation</w:t>
      </w:r>
    </w:p>
    <w:bookmarkStart w:id="56" w:name="docx-report-template-298-kpis"/>
    <w:p>
      <w:pPr>
        <w:pStyle w:val="Heading3"/>
      </w:pPr>
      <w:r>
        <w:t xml:space="preserve">DOCX Report Template (298 KPIs)</w:t>
      </w:r>
    </w:p>
    <w:p>
      <w:pPr>
        <w:pStyle w:val="SourceCode"/>
      </w:pPr>
      <w:r>
        <w:rPr>
          <w:rStyle w:val="VerbatimChar"/>
        </w:rPr>
        <w:t xml:space="preserve">BIDDEED.AI PROPERTY INTELLIGENCE REPORT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EXECUTIVE SUMMARY</w:t>
      </w:r>
      <w:r>
        <w:br/>
      </w:r>
      <w:r>
        <w:rPr>
          <w:rStyle w:val="VerbatimChar"/>
        </w:rPr>
        <w:t xml:space="preserve">├── Address: [ZW-003]</w:t>
      </w:r>
      <w:r>
        <w:br/>
      </w:r>
      <w:r>
        <w:rPr>
          <w:rStyle w:val="VerbatimChar"/>
        </w:rPr>
        <w:t xml:space="preserve">├── Recommendation: [ZW-167] 🟢 BID / 🟡 REVIEW / ⚪ SKIP</w:t>
      </w:r>
      <w:r>
        <w:br/>
      </w:r>
      <w:r>
        <w:rPr>
          <w:rStyle w:val="VerbatimChar"/>
        </w:rPr>
        <w:t xml:space="preserve">├── Max Bid: [ZW-165] $XXX,XXX</w:t>
      </w:r>
      <w:r>
        <w:br/>
      </w:r>
      <w:r>
        <w:rPr>
          <w:rStyle w:val="VerbatimChar"/>
        </w:rPr>
        <w:t xml:space="preserve">├── Final Judgment: [ZW-094] $XXX,XXX</w:t>
      </w:r>
      <w:r>
        <w:br/>
      </w:r>
      <w:r>
        <w:rPr>
          <w:rStyle w:val="VerbatimChar"/>
        </w:rPr>
        <w:t xml:space="preserve">├── Bid/Judgment Ratio: [ZW-166] XX%</w:t>
      </w:r>
      <w:r>
        <w:br/>
      </w:r>
      <w:r>
        <w:rPr>
          <w:rStyle w:val="VerbatimChar"/>
        </w:rPr>
        <w:t xml:space="preserve">├── Composite Score: [Calculated] XX/100</w:t>
      </w:r>
      <w:r>
        <w:br/>
      </w:r>
      <w:r>
        <w:rPr>
          <w:rStyle w:val="VerbatimChar"/>
        </w:rPr>
        <w:t xml:space="preserve">└── Risk Score: [ZW-257] XX/100</w:t>
      </w:r>
      <w:r>
        <w:br/>
      </w:r>
      <w:r>
        <w:br/>
      </w:r>
      <w:r>
        <w:rPr>
          <w:rStyle w:val="VerbatimChar"/>
        </w:rPr>
        <w:t xml:space="preserve">PROPERTY DETAILS (14 KPIs)</w:t>
      </w:r>
      <w:r>
        <w:br/>
      </w:r>
      <w:r>
        <w:rPr>
          <w:rStyle w:val="VerbatimChar"/>
        </w:rPr>
        <w:t xml:space="preserve">├── ZW-001 to ZW-012: Identification</w:t>
      </w:r>
      <w:r>
        <w:br/>
      </w:r>
      <w:r>
        <w:rPr>
          <w:rStyle w:val="VerbatimChar"/>
        </w:rPr>
        <w:t xml:space="preserve">├── ZW-151 to ZW-164: Physical characteristics</w:t>
      </w:r>
      <w:r>
        <w:br/>
      </w:r>
      <w:r>
        <w:rPr>
          <w:rStyle w:val="VerbatimChar"/>
        </w:rPr>
        <w:t xml:space="preserve">└── BCPAO Photo: [ZW-164]</w:t>
      </w:r>
      <w:r>
        <w:br/>
      </w:r>
      <w:r>
        <w:br/>
      </w:r>
      <w:r>
        <w:rPr>
          <w:rStyle w:val="VerbatimChar"/>
        </w:rPr>
        <w:t xml:space="preserve">ZONING ANALYSIS (62 KPIs)</w:t>
      </w:r>
      <w:r>
        <w:br/>
      </w:r>
      <w:r>
        <w:rPr>
          <w:rStyle w:val="VerbatimChar"/>
        </w:rPr>
        <w:t xml:space="preserve">├── Zone Code: [ZW-013]</w:t>
      </w:r>
      <w:r>
        <w:br/>
      </w:r>
      <w:r>
        <w:rPr>
          <w:rStyle w:val="VerbatimChar"/>
        </w:rPr>
        <w:t xml:space="preserve">├── Permitted Uses: [ZW-037]</w:t>
      </w:r>
      <w:r>
        <w:br/>
      </w:r>
      <w:r>
        <w:rPr>
          <w:rStyle w:val="VerbatimChar"/>
        </w:rPr>
        <w:t xml:space="preserve">├── Setbacks: [ZW-028 to ZW-032]</w:t>
      </w:r>
      <w:r>
        <w:br/>
      </w:r>
      <w:r>
        <w:rPr>
          <w:rStyle w:val="VerbatimChar"/>
        </w:rPr>
        <w:t xml:space="preserve">├── Max Height: [ZW-033]</w:t>
      </w:r>
      <w:r>
        <w:br/>
      </w:r>
      <w:r>
        <w:rPr>
          <w:rStyle w:val="VerbatimChar"/>
        </w:rPr>
        <w:t xml:space="preserve">└── Development Potential: [ZW-265 to ZW-280]</w:t>
      </w:r>
      <w:r>
        <w:br/>
      </w:r>
      <w:r>
        <w:br/>
      </w:r>
      <w:r>
        <w:rPr>
          <w:rStyle w:val="VerbatimChar"/>
        </w:rPr>
        <w:t xml:space="preserve">FINANCIAL ANALYSIS (22 KPIs)</w:t>
      </w:r>
      <w:r>
        <w:br/>
      </w:r>
      <w:r>
        <w:rPr>
          <w:rStyle w:val="VerbatimChar"/>
        </w:rPr>
        <w:t xml:space="preserve">├── Opening Bid: [ZW-093]</w:t>
      </w:r>
      <w:r>
        <w:br/>
      </w:r>
      <w:r>
        <w:rPr>
          <w:rStyle w:val="VerbatimChar"/>
        </w:rPr>
        <w:t xml:space="preserve">├── ARV Estimate: [ZW-103]</w:t>
      </w:r>
      <w:r>
        <w:br/>
      </w:r>
      <w:r>
        <w:rPr>
          <w:rStyle w:val="VerbatimChar"/>
        </w:rPr>
        <w:t xml:space="preserve">├── Repair Estimate: [ZW-106]</w:t>
      </w:r>
      <w:r>
        <w:br/>
      </w:r>
      <w:r>
        <w:rPr>
          <w:rStyle w:val="VerbatimChar"/>
        </w:rPr>
        <w:t xml:space="preserve">├── Shapira Formula™ Calculation</w:t>
      </w:r>
      <w:r>
        <w:br/>
      </w:r>
      <w:r>
        <w:rPr>
          <w:rStyle w:val="VerbatimChar"/>
        </w:rPr>
        <w:t xml:space="preserve">└── ROI Estimate: [ZW-114]</w:t>
      </w:r>
      <w:r>
        <w:br/>
      </w:r>
      <w:r>
        <w:br/>
      </w:r>
      <w:r>
        <w:rPr>
          <w:rStyle w:val="VerbatimChar"/>
        </w:rPr>
        <w:t xml:space="preserve">LIEN ANALYSIS (20 KPIs)</w:t>
      </w:r>
      <w:r>
        <w:br/>
      </w:r>
      <w:r>
        <w:rPr>
          <w:rStyle w:val="VerbatimChar"/>
        </w:rPr>
        <w:t xml:space="preserve">├── Total Liens: [ZW-116]</w:t>
      </w:r>
      <w:r>
        <w:br/>
      </w:r>
      <w:r>
        <w:rPr>
          <w:rStyle w:val="VerbatimChar"/>
        </w:rPr>
        <w:t xml:space="preserve">├── First Mortgage: [ZW-117]</w:t>
      </w:r>
      <w:r>
        <w:br/>
      </w:r>
      <w:r>
        <w:rPr>
          <w:rStyle w:val="VerbatimChar"/>
        </w:rPr>
        <w:t xml:space="preserve">├── HOA Liens: [ZW-122]</w:t>
      </w:r>
      <w:r>
        <w:br/>
      </w:r>
      <w:r>
        <w:rPr>
          <w:rStyle w:val="VerbatimChar"/>
        </w:rPr>
        <w:t xml:space="preserve">├── Tax Certificates: [ZW-125]</w:t>
      </w:r>
      <w:r>
        <w:br/>
      </w:r>
      <w:r>
        <w:rPr>
          <w:rStyle w:val="VerbatimChar"/>
        </w:rPr>
        <w:t xml:space="preserve">├── Lien Priority Diagram</w:t>
      </w:r>
      <w:r>
        <w:br/>
      </w:r>
      <w:r>
        <w:rPr>
          <w:rStyle w:val="VerbatimChar"/>
        </w:rPr>
        <w:t xml:space="preserve">└── Senior Lien Survival Analysis</w:t>
      </w:r>
      <w:r>
        <w:br/>
      </w:r>
      <w:r>
        <w:br/>
      </w:r>
      <w:r>
        <w:rPr>
          <w:rStyle w:val="VerbatimChar"/>
        </w:rPr>
        <w:t xml:space="preserve">ML PREDICTIONS (16 KPIs)</w:t>
      </w:r>
      <w:r>
        <w:br/>
      </w:r>
      <w:r>
        <w:rPr>
          <w:rStyle w:val="VerbatimChar"/>
        </w:rPr>
        <w:t xml:space="preserve">├── Third-Party Probability: [ZW-135] XX%</w:t>
      </w:r>
      <w:r>
        <w:br/>
      </w:r>
      <w:r>
        <w:rPr>
          <w:rStyle w:val="VerbatimChar"/>
        </w:rPr>
        <w:t xml:space="preserve">├── Predicted Sale Price: [ZW-136]</w:t>
      </w:r>
      <w:r>
        <w:br/>
      </w:r>
      <w:r>
        <w:rPr>
          <w:rStyle w:val="VerbatimChar"/>
        </w:rPr>
        <w:t xml:space="preserve">├── Confidence Score: [ZW-137]</w:t>
      </w:r>
      <w:r>
        <w:br/>
      </w:r>
      <w:r>
        <w:rPr>
          <w:rStyle w:val="VerbatimChar"/>
        </w:rPr>
        <w:t xml:space="preserve">├── Model Version: [ZW-138]</w:t>
      </w:r>
      <w:r>
        <w:br/>
      </w:r>
      <w:r>
        <w:rPr>
          <w:rStyle w:val="VerbatimChar"/>
        </w:rPr>
        <w:t xml:space="preserve">└── Feature Importance: [ZW-146]</w:t>
      </w:r>
      <w:r>
        <w:br/>
      </w:r>
      <w:r>
        <w:br/>
      </w:r>
      <w:r>
        <w:rPr>
          <w:rStyle w:val="VerbatimChar"/>
        </w:rPr>
        <w:t xml:space="preserve">HBU ANALYSIS (12 KPIs)</w:t>
      </w:r>
      <w:r>
        <w:br/>
      </w:r>
      <w:r>
        <w:rPr>
          <w:rStyle w:val="VerbatimChar"/>
        </w:rPr>
        <w:t xml:space="preserve">├── Current Use: [ZW-221]</w:t>
      </w:r>
      <w:r>
        <w:br/>
      </w:r>
      <w:r>
        <w:rPr>
          <w:rStyle w:val="VerbatimChar"/>
        </w:rPr>
        <w:t xml:space="preserve">├── Highest Use: [ZW-222]</w:t>
      </w:r>
      <w:r>
        <w:br/>
      </w:r>
      <w:r>
        <w:rPr>
          <w:rStyle w:val="VerbatimChar"/>
        </w:rPr>
        <w:t xml:space="preserve">├── 4-Test Analysis: [ZW-223 to ZW-226]</w:t>
      </w:r>
      <w:r>
        <w:br/>
      </w:r>
      <w:r>
        <w:rPr>
          <w:rStyle w:val="VerbatimChar"/>
        </w:rPr>
        <w:t xml:space="preserve">├── HBU Score: [ZW-227]</w:t>
      </w:r>
      <w:r>
        <w:br/>
      </w:r>
      <w:r>
        <w:rPr>
          <w:rStyle w:val="VerbatimChar"/>
        </w:rPr>
        <w:t xml:space="preserve">└── Premium Potential: [ZW-231]</w:t>
      </w:r>
      <w:r>
        <w:br/>
      </w:r>
      <w:r>
        <w:br/>
      </w:r>
      <w:r>
        <w:rPr>
          <w:rStyle w:val="VerbatimChar"/>
        </w:rPr>
        <w:t xml:space="preserve">CMA ANALYSIS (16 KPIs)</w:t>
      </w:r>
      <w:r>
        <w:br/>
      </w:r>
      <w:r>
        <w:rPr>
          <w:rStyle w:val="VerbatimChar"/>
        </w:rPr>
        <w:t xml:space="preserve">├── Comparable 1-3: [ZW-206 to ZW-216]</w:t>
      </w:r>
      <w:r>
        <w:br/>
      </w:r>
      <w:r>
        <w:rPr>
          <w:rStyle w:val="VerbatimChar"/>
        </w:rPr>
        <w:t xml:space="preserve">├── Adjustments: [ZW-235 to ZW-240]</w:t>
      </w:r>
      <w:r>
        <w:br/>
      </w:r>
      <w:r>
        <w:rPr>
          <w:rStyle w:val="VerbatimChar"/>
        </w:rPr>
        <w:t xml:space="preserve">├── Reconciled Value: [ZW-245]</w:t>
      </w:r>
      <w:r>
        <w:br/>
      </w:r>
      <w:r>
        <w:rPr>
          <w:rStyle w:val="VerbatimChar"/>
        </w:rPr>
        <w:t xml:space="preserve">└── CMA Confidence: [ZW-242]</w:t>
      </w:r>
      <w:r>
        <w:br/>
      </w:r>
      <w:r>
        <w:br/>
      </w:r>
      <w:r>
        <w:rPr>
          <w:rStyle w:val="VerbatimChar"/>
        </w:rPr>
        <w:t xml:space="preserve">RISK ASSESSMENT (16 KPIs)</w:t>
      </w:r>
      <w:r>
        <w:br/>
      </w:r>
      <w:r>
        <w:rPr>
          <w:rStyle w:val="VerbatimChar"/>
        </w:rPr>
        <w:t xml:space="preserve">├── Risk Scores: [ZW-249 to ZW-258]</w:t>
      </w:r>
      <w:r>
        <w:br/>
      </w:r>
      <w:r>
        <w:rPr>
          <w:rStyle w:val="VerbatimChar"/>
        </w:rPr>
        <w:t xml:space="preserve">├── Red Flags: [ZW-259 to ZW-264]</w:t>
      </w:r>
      <w:r>
        <w:br/>
      </w:r>
      <w:r>
        <w:rPr>
          <w:rStyle w:val="VerbatimChar"/>
        </w:rPr>
        <w:t xml:space="preserve">└── Mitigation Notes: [ZW-258]</w:t>
      </w:r>
      <w:r>
        <w:br/>
      </w:r>
      <w:r>
        <w:br/>
      </w:r>
      <w:r>
        <w:rPr>
          <w:rStyle w:val="VerbatimChar"/>
        </w:rPr>
        <w:t xml:space="preserve">APPENDICES</w:t>
      </w:r>
      <w:r>
        <w:br/>
      </w:r>
      <w:r>
        <w:rPr>
          <w:rStyle w:val="VerbatimChar"/>
        </w:rPr>
        <w:t xml:space="preserve">├── A: BCPAO Photo Gallery</w:t>
      </w:r>
      <w:r>
        <w:br/>
      </w:r>
      <w:r>
        <w:rPr>
          <w:rStyle w:val="VerbatimChar"/>
        </w:rPr>
        <w:t xml:space="preserve">├── B: Comp Photos</w:t>
      </w:r>
      <w:r>
        <w:br/>
      </w:r>
      <w:r>
        <w:rPr>
          <w:rStyle w:val="VerbatimChar"/>
        </w:rPr>
        <w:t xml:space="preserve">├── C: Lien Documents</w:t>
      </w:r>
      <w:r>
        <w:br/>
      </w:r>
      <w:r>
        <w:rPr>
          <w:rStyle w:val="VerbatimChar"/>
        </w:rPr>
        <w:t xml:space="preserve">├── D: Source Citations</w:t>
      </w:r>
      <w:r>
        <w:br/>
      </w:r>
      <w:r>
        <w:rPr>
          <w:rStyle w:val="VerbatimChar"/>
        </w:rPr>
        <w:t xml:space="preserve">└── E: Disclaimer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multi-county-expansion"/>
    <w:p>
      <w:pPr>
        <w:pStyle w:val="Heading2"/>
      </w:pPr>
      <w:r>
        <w:t xml:space="preserve">12. Multi-County Expansion</w:t>
      </w:r>
    </w:p>
    <w:bookmarkStart w:id="58" w:name="phase-1-current-brevard"/>
    <w:p>
      <w:pPr>
        <w:pStyle w:val="Heading3"/>
      </w:pPr>
      <w:r>
        <w:t xml:space="preserve">Phase 1: Current (Brevard)</w:t>
      </w:r>
    </w:p>
    <w:p>
      <w:pPr>
        <w:numPr>
          <w:ilvl w:val="0"/>
          <w:numId w:val="1004"/>
        </w:numPr>
        <w:pStyle w:val="Compact"/>
      </w:pPr>
      <w:r>
        <w:t xml:space="preserve">351,423 parcels</w:t>
      </w:r>
    </w:p>
    <w:p>
      <w:pPr>
        <w:numPr>
          <w:ilvl w:val="0"/>
          <w:numId w:val="1004"/>
        </w:numPr>
        <w:pStyle w:val="Compact"/>
      </w:pPr>
      <w:r>
        <w:t xml:space="preserve">290 zoning districts</w:t>
      </w:r>
    </w:p>
    <w:p>
      <w:pPr>
        <w:numPr>
          <w:ilvl w:val="0"/>
          <w:numId w:val="1004"/>
        </w:numPr>
        <w:pStyle w:val="Compact"/>
      </w:pPr>
      <w:r>
        <w:t xml:space="preserve">17 jurisdictions</w:t>
      </w:r>
    </w:p>
    <w:p>
      <w:pPr>
        <w:numPr>
          <w:ilvl w:val="0"/>
          <w:numId w:val="1004"/>
        </w:numPr>
        <w:pStyle w:val="Compact"/>
      </w:pPr>
      <w:r>
        <w:t xml:space="preserve">100% zone coverage</w:t>
      </w:r>
    </w:p>
    <w:bookmarkEnd w:id="58"/>
    <w:bookmarkStart w:id="59" w:name="phase-2-q1-2026-10-counties"/>
    <w:p>
      <w:pPr>
        <w:pStyle w:val="Heading3"/>
      </w:pPr>
      <w:r>
        <w:t xml:space="preserve">Phase 2: Q1 2026 (10 Counties)</w:t>
      </w:r>
    </w:p>
    <w:p>
      <w:pPr>
        <w:numPr>
          <w:ilvl w:val="0"/>
          <w:numId w:val="1005"/>
        </w:numPr>
        <w:pStyle w:val="Compact"/>
      </w:pPr>
      <w:r>
        <w:t xml:space="preserve">Brevard, Orange, Hillsborough, Miami-Dade, Broward</w:t>
      </w:r>
    </w:p>
    <w:p>
      <w:pPr>
        <w:numPr>
          <w:ilvl w:val="0"/>
          <w:numId w:val="1005"/>
        </w:numPr>
        <w:pStyle w:val="Compact"/>
      </w:pPr>
      <w:r>
        <w:t xml:space="preserve">Palm Beach, Duval, Pinellas, Lee, Volusia</w:t>
      </w:r>
    </w:p>
    <w:p>
      <w:pPr>
        <w:numPr>
          <w:ilvl w:val="0"/>
          <w:numId w:val="1005"/>
        </w:numPr>
        <w:pStyle w:val="Compact"/>
      </w:pPr>
      <w:r>
        <w:t xml:space="preserve">~2M parcels</w:t>
      </w:r>
    </w:p>
    <w:p>
      <w:pPr>
        <w:numPr>
          <w:ilvl w:val="0"/>
          <w:numId w:val="1005"/>
        </w:numPr>
        <w:pStyle w:val="Compact"/>
      </w:pPr>
      <w:r>
        <w:t xml:space="preserve">~1,000 auctions/month</w:t>
      </w:r>
    </w:p>
    <w:bookmarkEnd w:id="59"/>
    <w:bookmarkStart w:id="60" w:name="phase-3-q2-2026-67-counties"/>
    <w:p>
      <w:pPr>
        <w:pStyle w:val="Heading3"/>
      </w:pPr>
      <w:r>
        <w:t xml:space="preserve">Phase 3: Q2 2026 (67 Counties)</w:t>
      </w:r>
    </w:p>
    <w:p>
      <w:pPr>
        <w:numPr>
          <w:ilvl w:val="0"/>
          <w:numId w:val="1006"/>
        </w:numPr>
        <w:pStyle w:val="Compact"/>
      </w:pPr>
      <w:r>
        <w:t xml:space="preserve">All Florida counties</w:t>
      </w:r>
    </w:p>
    <w:p>
      <w:pPr>
        <w:numPr>
          <w:ilvl w:val="0"/>
          <w:numId w:val="1006"/>
        </w:numPr>
        <w:pStyle w:val="Compact"/>
      </w:pPr>
      <w:r>
        <w:t xml:space="preserve">~10M parcels</w:t>
      </w:r>
    </w:p>
    <w:p>
      <w:pPr>
        <w:numPr>
          <w:ilvl w:val="0"/>
          <w:numId w:val="1006"/>
        </w:numPr>
        <w:pStyle w:val="Compact"/>
      </w:pPr>
      <w:r>
        <w:t xml:space="preserve">~3,000 auctions/month</w:t>
      </w:r>
    </w:p>
    <w:p>
      <w:pPr>
        <w:numPr>
          <w:ilvl w:val="0"/>
          <w:numId w:val="1006"/>
        </w:numPr>
        <w:pStyle w:val="Compact"/>
      </w:pPr>
      <w:r>
        <w:t xml:space="preserve">Render.com deployment for scale</w:t>
      </w:r>
    </w:p>
    <w:bookmarkEnd w:id="60"/>
    <w:bookmarkStart w:id="61" w:name="multi-county-database-schema"/>
    <w:p>
      <w:pPr>
        <w:pStyle w:val="Heading3"/>
      </w:pPr>
      <w:r>
        <w:t xml:space="preserve">Multi-County Database Schema</w:t>
      </w:r>
    </w:p>
    <w:p>
      <w:pPr>
        <w:pStyle w:val="SourceCode"/>
      </w:pPr>
      <w:r>
        <w:rPr>
          <w:rStyle w:val="CommentTok"/>
        </w:rPr>
        <w:t xml:space="preserve">-- multi_county_auctions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multi_county_auctions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county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auction_type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'foreclosure' or 'tax_deed'</w:t>
      </w:r>
      <w:r>
        <w:br/>
      </w:r>
      <w:r>
        <w:rPr>
          <w:rStyle w:val="NormalTok"/>
        </w:rPr>
        <w:t xml:space="preserve">    case_number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property_address TEXT,</w:t>
      </w:r>
      <w:r>
        <w:br/>
      </w:r>
      <w:r>
        <w:rPr>
          <w:rStyle w:val="NormalTok"/>
        </w:rPr>
        <w:t xml:space="preserve">    parcel_id TEXT,</w:t>
      </w:r>
      <w:r>
        <w:br/>
      </w:r>
      <w:r>
        <w:rPr>
          <w:rStyle w:val="NormalTok"/>
        </w:rPr>
        <w:t xml:space="preserve">    judgment_amount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opening_bid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-- 298 KPI columns...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(county, case_number)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for fast calendar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idx_auction_date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multi_county_auctions(auction_date);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idx_county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multi_county_auctions(county);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tech-stack"/>
    <w:p>
      <w:pPr>
        <w:pStyle w:val="Heading2"/>
      </w:pPr>
      <w:r>
        <w:t xml:space="preserve">13. Tech Stack</w:t>
      </w:r>
    </w:p>
    <w:bookmarkStart w:id="6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ZoneWise Desktop v2.0.0 (Craft Agents v0.4.0 fork)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+ Claude Agent SDK 0.2.34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(React + Vite)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Mapbox GL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(Anthropic, OpenRouter, Codex/OpenAI)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.agents/skills</w:t>
            </w:r>
            <w:r>
              <w:t xml:space="preserve"> </w:t>
            </w:r>
            <w:r>
              <w:t xml:space="preserve">cross-tool convention</w:t>
            </w:r>
          </w:p>
        </w:tc>
      </w:tr>
    </w:tbl>
    <w:bookmarkEnd w:id="63"/>
    <w:bookmarkStart w:id="64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pgvector)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+ Smart Router 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(scikit-learn)</w:t>
            </w:r>
          </w:p>
        </w:tc>
      </w:tr>
    </w:tbl>
    <w:bookmarkEnd w:id="64"/>
    <w:bookmarkStart w:id="65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(CI/CD)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Render.com (50+ counties)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9" w:name="competitive-positioning"/>
    <w:p>
      <w:pPr>
        <w:pStyle w:val="Heading2"/>
      </w:pPr>
      <w:r>
        <w:t xml:space="preserve">14. Competitive Positioning</w:t>
      </w:r>
    </w:p>
    <w:bookmarkStart w:id="67" w:name="market-position"/>
    <w:p>
      <w:pPr>
        <w:pStyle w:val="Heading3"/>
      </w:pPr>
      <w:r>
        <w:t xml:space="preserve">Market Position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COMPETITIVE POSITIONING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HIGH              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│        ⭐ BidDeed.AI                      │</w:t>
      </w:r>
      <w:r>
        <w:br/>
      </w:r>
      <w:r>
        <w:rPr>
          <w:rStyle w:val="VerbatimChar"/>
        </w:rPr>
        <w:t xml:space="preserve">│   DATA                   │           (298 KPIs)                      │</w:t>
      </w:r>
      <w:r>
        <w:br/>
      </w:r>
      <w:r>
        <w:rPr>
          <w:rStyle w:val="VerbatimChar"/>
        </w:rPr>
        <w:t xml:space="preserve">│   COMPREHENSIVENESS      │               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│    PropertyOnion                          │</w:t>
      </w:r>
      <w:r>
        <w:br/>
      </w:r>
      <w:r>
        <w:rPr>
          <w:rStyle w:val="VerbatimChar"/>
        </w:rPr>
        <w:t xml:space="preserve">│                          │       (96 KPIs)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│              Gridics                      │</w:t>
      </w:r>
      <w:r>
        <w:br/>
      </w:r>
      <w:r>
        <w:rPr>
          <w:rStyle w:val="VerbatimChar"/>
        </w:rPr>
        <w:t xml:space="preserve">│                          │              (74 KPIs)                    │</w:t>
      </w:r>
      <w:r>
        <w:br/>
      </w:r>
      <w:r>
        <w:rPr>
          <w:rStyle w:val="VerbatimChar"/>
        </w:rPr>
        <w:t xml:space="preserve">│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LOW──────────────────────────────► HIGH       │</w:t>
      </w:r>
      <w:r>
        <w:br/>
      </w:r>
      <w:r>
        <w:rPr>
          <w:rStyle w:val="VerbatimChar"/>
        </w:rPr>
        <w:t xml:space="preserve">│                                  AI/ML CAPABILITIES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feature-differentiation"/>
    <w:p>
      <w:pPr>
        <w:pStyle w:val="Heading3"/>
      </w:pPr>
      <w:r>
        <w:t xml:space="preserve">Feature Differentiation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BidDeed/ZoneWise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HBU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62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Split-Screen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for 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roadmap"/>
    <w:p>
      <w:pPr>
        <w:pStyle w:val="Heading2"/>
      </w:pPr>
      <w:r>
        <w:t xml:space="preserve">15. Roadmap</w:t>
      </w:r>
    </w:p>
    <w:bookmarkStart w:id="70" w:name="phase-1-data-foundation-weeks-1-8"/>
    <w:p>
      <w:pPr>
        <w:pStyle w:val="Heading3"/>
      </w:pPr>
      <w:r>
        <w:t xml:space="preserve">Phase 1: Data Foundation (Weeks 1-8)</w:t>
      </w:r>
    </w:p>
    <w:p>
      <w:pPr>
        <w:numPr>
          <w:ilvl w:val="0"/>
          <w:numId w:val="1007"/>
        </w:numPr>
        <w:pStyle w:val="Compact"/>
      </w:pPr>
      <w:r>
        <w:t xml:space="preserve">☒ 298 KPI framework defined</w:t>
      </w:r>
    </w:p>
    <w:p>
      <w:pPr>
        <w:numPr>
          <w:ilvl w:val="0"/>
          <w:numId w:val="1007"/>
        </w:numPr>
        <w:pStyle w:val="Compact"/>
      </w:pPr>
      <w:r>
        <w:t xml:space="preserve">☒ DFD architecture documented</w:t>
      </w:r>
    </w:p>
    <w:p>
      <w:pPr>
        <w:numPr>
          <w:ilvl w:val="0"/>
          <w:numId w:val="1007"/>
        </w:numPr>
        <w:pStyle w:val="Compact"/>
      </w:pPr>
      <w:r>
        <w:t xml:space="preserve">☒ UI/UX specification complete</w:t>
      </w:r>
    </w:p>
    <w:p>
      <w:pPr>
        <w:numPr>
          <w:ilvl w:val="0"/>
          <w:numId w:val="1007"/>
        </w:numPr>
        <w:pStyle w:val="Compact"/>
      </w:pPr>
      <w:r>
        <w:t xml:space="preserve">☐ Brevard 100% zone coverage verified</w:t>
      </w:r>
    </w:p>
    <w:p>
      <w:pPr>
        <w:numPr>
          <w:ilvl w:val="0"/>
          <w:numId w:val="1007"/>
        </w:numPr>
        <w:pStyle w:val="Compact"/>
      </w:pPr>
      <w:r>
        <w:t xml:space="preserve">☐ Modal.com scraper deployment</w:t>
      </w:r>
    </w:p>
    <w:p>
      <w:pPr>
        <w:numPr>
          <w:ilvl w:val="0"/>
          <w:numId w:val="1007"/>
        </w:numPr>
        <w:pStyle w:val="Compact"/>
      </w:pPr>
      <w:r>
        <w:t xml:space="preserve">☐ 10 county data collection</w:t>
      </w:r>
    </w:p>
    <w:bookmarkEnd w:id="70"/>
    <w:bookmarkStart w:id="71" w:name="phase-2-ui-implementation-weeks-9-12"/>
    <w:p>
      <w:pPr>
        <w:pStyle w:val="Heading3"/>
      </w:pPr>
      <w:r>
        <w:t xml:space="preserve">Phase 2: UI Implementation (Weeks 9-12)</w:t>
      </w:r>
    </w:p>
    <w:p>
      <w:pPr>
        <w:numPr>
          <w:ilvl w:val="0"/>
          <w:numId w:val="1008"/>
        </w:numPr>
        <w:pStyle w:val="Compact"/>
      </w:pPr>
      <w:r>
        <w:t xml:space="preserve">☒ Fork Craft Agents OSS → ZoneWise Desktop v2.0.0</w:t>
      </w:r>
    </w:p>
    <w:p>
      <w:pPr>
        <w:numPr>
          <w:ilvl w:val="0"/>
          <w:numId w:val="1008"/>
        </w:numPr>
        <w:pStyle w:val="Compact"/>
      </w:pPr>
      <w:r>
        <w:t xml:space="preserve">☒ Multi-provider LLM connections (Anthropic + Codex/OpenAI)</w:t>
      </w:r>
    </w:p>
    <w:p>
      <w:pPr>
        <w:numPr>
          <w:ilvl w:val="0"/>
          <w:numId w:val="1008"/>
        </w:numPr>
        <w:pStyle w:val="Compact"/>
      </w:pPr>
      <w:r>
        <w:t xml:space="preserve">☒ Per-workspace theming (Navy #1E3A5F)</w:t>
      </w:r>
    </w:p>
    <w:p>
      <w:pPr>
        <w:numPr>
          <w:ilvl w:val="0"/>
          <w:numId w:val="1008"/>
        </w:numPr>
        <w:pStyle w:val="Compact"/>
      </w:pPr>
      <w:r>
        <w:t xml:space="preserve">☒ Claude Opus 4.6 support</w:t>
      </w:r>
    </w:p>
    <w:p>
      <w:pPr>
        <w:numPr>
          <w:ilvl w:val="0"/>
          <w:numId w:val="1008"/>
        </w:numPr>
        <w:pStyle w:val="Compact"/>
      </w:pPr>
      <w:r>
        <w:t xml:space="preserve">☐ Add Supabase integration</w:t>
      </w:r>
    </w:p>
    <w:p>
      <w:pPr>
        <w:numPr>
          <w:ilvl w:val="0"/>
          <w:numId w:val="1008"/>
        </w:numPr>
        <w:pStyle w:val="Compact"/>
      </w:pPr>
      <w:r>
        <w:t xml:space="preserve">☐ Implement PropertyCard component</w:t>
      </w:r>
    </w:p>
    <w:p>
      <w:pPr>
        <w:numPr>
          <w:ilvl w:val="0"/>
          <w:numId w:val="1008"/>
        </w:numPr>
        <w:pStyle w:val="Compact"/>
      </w:pPr>
      <w:r>
        <w:t xml:space="preserve">☐ Build AuctionCalendar</w:t>
      </w:r>
    </w:p>
    <w:p>
      <w:pPr>
        <w:numPr>
          <w:ilvl w:val="0"/>
          <w:numId w:val="1008"/>
        </w:numPr>
        <w:pStyle w:val="Compact"/>
      </w:pPr>
      <w:r>
        <w:t xml:space="preserve">☐ Create ArtifactPanel with 8 tabs</w:t>
      </w:r>
    </w:p>
    <w:p>
      <w:pPr>
        <w:numPr>
          <w:ilvl w:val="0"/>
          <w:numId w:val="1008"/>
        </w:numPr>
        <w:pStyle w:val="Compact"/>
      </w:pPr>
      <w:r>
        <w:t xml:space="preserve">☐ Integrate Mapbox with heatmaps</w:t>
      </w:r>
    </w:p>
    <w:bookmarkEnd w:id="71"/>
    <w:bookmarkStart w:id="72" w:name="phase-3-mvp-launch-week-12"/>
    <w:p>
      <w:pPr>
        <w:pStyle w:val="Heading3"/>
      </w:pPr>
      <w:r>
        <w:t xml:space="preserve">Phase 3: MVP Launch (Week 12)</w:t>
      </w:r>
    </w:p>
    <w:p>
      <w:pPr>
        <w:numPr>
          <w:ilvl w:val="0"/>
          <w:numId w:val="1009"/>
        </w:numPr>
        <w:pStyle w:val="Compact"/>
      </w:pPr>
      <w:r>
        <w:t xml:space="preserve">☐ Deploy to Cloudflare Pages</w:t>
      </w:r>
    </w:p>
    <w:p>
      <w:pPr>
        <w:numPr>
          <w:ilvl w:val="0"/>
          <w:numId w:val="1009"/>
        </w:numPr>
        <w:pStyle w:val="Compact"/>
      </w:pPr>
      <w:r>
        <w:t xml:space="preserve">☐ Connect LangGraph pipeline</w:t>
      </w:r>
    </w:p>
    <w:p>
      <w:pPr>
        <w:numPr>
          <w:ilvl w:val="0"/>
          <w:numId w:val="1009"/>
        </w:numPr>
        <w:pStyle w:val="Compact"/>
      </w:pPr>
      <w:r>
        <w:t xml:space="preserve">☐ Enable 298 KPI display</w:t>
      </w:r>
    </w:p>
    <w:p>
      <w:pPr>
        <w:numPr>
          <w:ilvl w:val="0"/>
          <w:numId w:val="1009"/>
        </w:numPr>
        <w:pStyle w:val="Compact"/>
      </w:pPr>
      <w:r>
        <w:t xml:space="preserve">☐ DOCX report generation</w:t>
      </w:r>
    </w:p>
    <w:p>
      <w:pPr>
        <w:numPr>
          <w:ilvl w:val="0"/>
          <w:numId w:val="1009"/>
        </w:numPr>
        <w:pStyle w:val="Compact"/>
      </w:pPr>
      <w:r>
        <w:t xml:space="preserve">☐ Internal alpha testing</w:t>
      </w:r>
    </w:p>
    <w:bookmarkEnd w:id="72"/>
    <w:bookmarkStart w:id="73" w:name="phase-4-scale-q2-2026"/>
    <w:p>
      <w:pPr>
        <w:pStyle w:val="Heading3"/>
      </w:pPr>
      <w:r>
        <w:t xml:space="preserve">Phase 4: Scale (Q2 2026)</w:t>
      </w:r>
    </w:p>
    <w:p>
      <w:pPr>
        <w:numPr>
          <w:ilvl w:val="0"/>
          <w:numId w:val="1010"/>
        </w:numPr>
        <w:pStyle w:val="Compact"/>
      </w:pPr>
      <w:r>
        <w:t xml:space="preserve">☐ 67 Florida counties</w:t>
      </w:r>
    </w:p>
    <w:p>
      <w:pPr>
        <w:numPr>
          <w:ilvl w:val="0"/>
          <w:numId w:val="1010"/>
        </w:numPr>
        <w:pStyle w:val="Compact"/>
      </w:pPr>
      <w:r>
        <w:t xml:space="preserve">☐ Multi-tenant architecture</w:t>
      </w:r>
    </w:p>
    <w:p>
      <w:pPr>
        <w:numPr>
          <w:ilvl w:val="0"/>
          <w:numId w:val="1010"/>
        </w:numPr>
        <w:pStyle w:val="Compact"/>
      </w:pPr>
      <w:r>
        <w:t xml:space="preserve">☐ API access for brokers</w:t>
      </w:r>
    </w:p>
    <w:p>
      <w:pPr>
        <w:numPr>
          <w:ilvl w:val="0"/>
          <w:numId w:val="1010"/>
        </w:numPr>
        <w:pStyle w:val="Compact"/>
      </w:pPr>
      <w:r>
        <w:t xml:space="preserve">☐ Mobile responsive optimization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298 KPI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docs/data/KPI_FRAMEWORK_298_COMPLETE.md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docs/architecture/DFD_CLAUDE_AI_REAL_ESTATE_298_KPI.md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UI/UX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docs/architecture/UI_UX_MAPBOX_SPLIT_SCREEN_SPECIFICATION.md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docs/architecture/MASTER_INTEGRATION.md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docs/architecture/ARCHITECTURE_DECISION_2026-01-25.md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Stack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docs/architecture/FULL_STACK_SPECIFICATION.md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docs/planning/EXECUTION_PLAN_12_WEEKS.md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PRD V4.0 - BidDeed.AI / ZoneWise: Claude AI for Real Estate</w:t>
      </w:r>
      <w:r>
        <w:br/>
      </w:r>
      <w:r>
        <w:rPr>
          <w:iCs/>
          <w:i/>
        </w:rPr>
        <w:t xml:space="preserve">January 25, 2026</w:t>
      </w:r>
    </w:p>
    <w:p>
      <w:r>
        <w:pict>
          <v:rect style="width:0;height:1.5pt" o:hralign="center" o:hrstd="t" o:hr="t"/>
        </w:pict>
      </w:r>
    </w:p>
    <w:bookmarkEnd w:id="75"/>
    <w:bookmarkStart w:id="78" w:name="changelog"/>
    <w:p>
      <w:pPr>
        <w:pStyle w:val="Heading2"/>
      </w:pPr>
      <w:r>
        <w:t xml:space="preserve">CHANGELOG</w:t>
      </w:r>
    </w:p>
    <w:bookmarkStart w:id="76" w:name="v5.0-february-8-2026"/>
    <w:p>
      <w:pPr>
        <w:pStyle w:val="Heading3"/>
      </w:pPr>
      <w:r>
        <w:t xml:space="preserve">V5.0 (February 8, 2026)</w:t>
      </w:r>
    </w:p>
    <w:p>
      <w:pPr>
        <w:numPr>
          <w:ilvl w:val="0"/>
          <w:numId w:val="1011"/>
        </w:numPr>
        <w:pStyle w:val="Compact"/>
      </w:pPr>
      <w:r>
        <w:t xml:space="preserve">Added ZoneWise Desktop v2.0.0 (Craft Agents v0.4.0 fork) to platform</w:t>
      </w:r>
    </w:p>
    <w:p>
      <w:pPr>
        <w:numPr>
          <w:ilvl w:val="0"/>
          <w:numId w:val="1011"/>
        </w:numPr>
        <w:pStyle w:val="Compact"/>
      </w:pPr>
      <w:r>
        <w:t xml:space="preserve">Multi-provider LLM connections (Anthropic, OpenRouter, Codex/OpenAI)</w:t>
      </w:r>
    </w:p>
    <w:p>
      <w:pPr>
        <w:numPr>
          <w:ilvl w:val="0"/>
          <w:numId w:val="1011"/>
        </w:numPr>
        <w:pStyle w:val="Compact"/>
      </w:pPr>
      <w:r>
        <w:t xml:space="preserve">Per-workspace default connections and theming</w:t>
      </w:r>
    </w:p>
    <w:p>
      <w:pPr>
        <w:numPr>
          <w:ilvl w:val="0"/>
          <w:numId w:val="1011"/>
        </w:numPr>
        <w:pStyle w:val="Compact"/>
      </w:pPr>
      <w:r>
        <w:t xml:space="preserve">Claude Opus 4.6 support (1M context, 128K output)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.agents/skills</w:t>
      </w:r>
      <w:r>
        <w:t xml:space="preserve"> </w:t>
      </w:r>
      <w:r>
        <w:t xml:space="preserve">cross-tool convention support</w:t>
      </w:r>
    </w:p>
    <w:p>
      <w:pPr>
        <w:numPr>
          <w:ilvl w:val="0"/>
          <w:numId w:val="1011"/>
        </w:numPr>
        <w:pStyle w:val="Compact"/>
      </w:pPr>
      <w:r>
        <w:t xml:space="preserve">Updated Tech Stack with desktop distribution channel</w:t>
      </w:r>
    </w:p>
    <w:p>
      <w:pPr>
        <w:numPr>
          <w:ilvl w:val="0"/>
          <w:numId w:val="1011"/>
        </w:numPr>
        <w:pStyle w:val="Compact"/>
      </w:pPr>
      <w:r>
        <w:t xml:space="preserve">Updated Roadmap with completed desktop milestones</w:t>
      </w:r>
    </w:p>
    <w:bookmarkEnd w:id="76"/>
    <w:bookmarkStart w:id="77" w:name="v4.0-january-25-2026"/>
    <w:p>
      <w:pPr>
        <w:pStyle w:val="Heading3"/>
      </w:pPr>
      <w:r>
        <w:t xml:space="preserve">V4.0 (January 25, 2026)</w:t>
      </w:r>
    </w:p>
    <w:p>
      <w:pPr>
        <w:numPr>
          <w:ilvl w:val="0"/>
          <w:numId w:val="1012"/>
        </w:numPr>
        <w:pStyle w:val="Compact"/>
      </w:pPr>
      <w:r>
        <w:t xml:space="preserve">Initial unified PRD combining BidDeed.AI and ZoneWise</w:t>
      </w:r>
    </w:p>
    <w:p>
      <w:pPr>
        <w:numPr>
          <w:ilvl w:val="0"/>
          <w:numId w:val="1012"/>
        </w:numPr>
        <w:pStyle w:val="Compact"/>
      </w:pPr>
      <w:r>
        <w:t xml:space="preserve">298 KPI framework</w:t>
      </w:r>
    </w:p>
    <w:p>
      <w:pPr>
        <w:numPr>
          <w:ilvl w:val="0"/>
          <w:numId w:val="1012"/>
        </w:numPr>
        <w:pStyle w:val="Compact"/>
      </w:pPr>
      <w:r>
        <w:t xml:space="preserve">Split-screen UI specification</w:t>
      </w:r>
    </w:p>
    <w:p>
      <w:pPr>
        <w:numPr>
          <w:ilvl w:val="0"/>
          <w:numId w:val="1012"/>
        </w:numPr>
        <w:pStyle w:val="Compact"/>
      </w:pPr>
      <w:r>
        <w:t xml:space="preserve">shadcn component library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BidDeed.AI / ZoneWise: PRD V5.0</dc:title>
  <dc:creator/>
  <cp:keywords/>
  <dcterms:created xsi:type="dcterms:W3CDTF">2026-02-08T22:27:39Z</dcterms:created>
  <dcterms:modified xsi:type="dcterms:W3CDTF">2026-02-08T22:27:39Z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8, 2026</vt:lpwstr>
  </property>
</Properties>
</file>