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BIDDEED.AI / ZONEWISE</w:t>
      </w:r>
    </w:p>
    <w:p>
      <w:pPr>
        <w:jc w:val="center"/>
      </w:pPr>
      <w:r>
        <w:rPr>
          <w:color w:val="2563EB"/>
          <w:sz w:val="36"/>
          <w:szCs w:val="36"/>
        </w:rPr>
        <w:t xml:space="preserve">Product Requirements Specification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Technical Architecture &amp; Component Mapping</w:t>
      </w:r>
    </w:p>
    <w:p>
      <w:pPr>
        <w:spacing w:before="400"/>
        <w:jc w:val="center"/>
      </w:pPr>
      <w:r>
        <w:rPr>
          <w:b/>
          <w:bCs/>
          <w:color w:val="22C55E"/>
          <w:sz w:val="28"/>
          <w:szCs w:val="28"/>
        </w:rPr>
        <w:t xml:space="preserve">Version 4.1 | HYBRID ARCHITECTURE</w:t>
      </w:r>
    </w:p>
    <w:p>
      <w:pPr>
        <w:spacing w:before="300"/>
        <w:jc w:val="center"/>
      </w:pPr>
      <w:r>
        <w:rPr>
          <w:b/>
          <w:bCs/>
          <w:color w:val="6366F1"/>
          <w:sz w:val="24"/>
          <w:szCs w:val="24"/>
        </w:rPr>
        <w:t xml:space="preserve">Makerkit Pro </w:t>
      </w:r>
      <w:r>
        <w:rPr>
          <w:color w:val="666666"/>
          <w:sz w:val="24"/>
          <w:szCs w:val="24"/>
        </w:rPr>
        <w:t xml:space="preserve">+ </w:t>
      </w:r>
      <w:r>
        <w:rPr>
          <w:b/>
          <w:bCs/>
          <w:color w:val="8B5CF6"/>
          <w:sz w:val="24"/>
          <w:szCs w:val="24"/>
        </w:rPr>
        <w:t xml:space="preserve">Open-claude Patterns </w:t>
      </w:r>
      <w:r>
        <w:rPr>
          <w:color w:val="666666"/>
          <w:sz w:val="24"/>
          <w:szCs w:val="24"/>
        </w:rPr>
        <w:t xml:space="preserve">+ </w:t>
      </w:r>
      <w:r>
        <w:rPr>
          <w:b/>
          <w:bCs/>
          <w:color w:val="EC4899"/>
          <w:sz w:val="24"/>
          <w:szCs w:val="24"/>
        </w:rPr>
        <w:t xml:space="preserve">Custom Components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January 25, 2026</w:t>
      </w:r>
    </w:p>
    <w:p>
      <w:r>
        <w:br w:type="page"/>
      </w:r>
    </w:p>
    <w:p>
      <w:pPr>
        <w:pStyle w:val="Heading1"/>
      </w:pPr>
      <w:r>
        <w:t xml:space="preserve">1. Hybrid Architecture Diagram</w:t>
      </w:r>
    </w:p>
    <w:p>
      <w:pPr>
        <w:pStyle w:val="Heading2"/>
      </w:pPr>
      <w:r>
        <w:t xml:space="preserve">Three-Layer Stack</w:t>
      </w:r>
    </w:p>
    <w:p>
      <w:pPr>
        <w:spacing w:after="200"/>
      </w:pPr>
      <w:r>
        <w:rPr>
          <w:sz w:val="22"/>
          <w:szCs w:val="22"/>
        </w:rPr>
        <w:t xml:space="preserve">The hybrid architecture combines three distinct layers, each with a specific responsibility:</w:t>
      </w:r>
    </w:p>
    <w:p>
      <w:pPr>
        <w:shd w:fill="EEF2FF" w:val="clear"/>
        <w:spacing w:before="100" w:after="100"/>
      </w:pPr>
      <w:r>
        <w:rPr>
          <w:b/>
          <w:bCs/>
          <w:color w:val="6366F1"/>
          <w:sz w:val="24"/>
          <w:szCs w:val="24"/>
        </w:rPr>
        <w:t xml:space="preserve">LAYER 1: MAKERKIT PRO ($299)</w:t>
      </w:r>
      <w:r>
        <w:rPr>
          <w:color w:val="666666"/>
          <w:sz w:val="22"/>
          <w:szCs w:val="22"/>
        </w:rPr>
        <w:t xml:space="preserve"> — SaaS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 + Next.js middleware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Stripe + webhooks + Customer Portal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Organizations + Teams + RBAC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Super Admin with user management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Components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shadcn/ui (all components)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Included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PostgreSQL + pgvector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Native</w:t>
            </w:r>
          </w:p>
        </w:tc>
      </w:tr>
    </w:tbl>
    <w:p>
      <w:pPr>
        <w:shd w:fill="F3E8FF" w:val="clear"/>
        <w:spacing w:before="200" w:after="100"/>
      </w:pPr>
      <w:r>
        <w:rPr>
          <w:b/>
          <w:bCs/>
          <w:color w:val="8B5CF6"/>
          <w:sz w:val="24"/>
          <w:szCs w:val="24"/>
        </w:rPr>
        <w:t xml:space="preserve">LAYER 2: OPEN-CLAUDE PATTERNS ($0)</w:t>
      </w:r>
      <w:r>
        <w:rPr>
          <w:color w:val="666666"/>
          <w:sz w:val="22"/>
          <w:szCs w:val="22"/>
        </w:rPr>
        <w:t xml:space="preserve"> — Claude-like UI/UX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Implementation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flex h-screen w-2/5 + w-3/5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 in Makerkit layout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+ streaming + history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Input + Supabase Realtime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Collapsible reasoning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Accordion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Tabbed content area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Tabs (8 tabs)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Message styling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Role-based bubbles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Card + conditional classes</w:t>
            </w:r>
          </w:p>
        </w:tc>
      </w:tr>
    </w:tbl>
    <w:p>
      <w:pPr>
        <w:shd w:fill="FDF2F8" w:val="clear"/>
        <w:spacing w:before="200" w:after="100"/>
      </w:pPr>
      <w:r>
        <w:rPr>
          <w:b/>
          <w:bCs/>
          <w:color w:val="EC4899"/>
          <w:sz w:val="24"/>
          <w:szCs w:val="24"/>
        </w:rPr>
        <w:t xml:space="preserve">LAYER 3: CUSTOM COMPONENTS ($0)</w:t>
      </w:r>
      <w:r>
        <w:rPr>
          <w:color w:val="666666"/>
          <w:sz w:val="22"/>
          <w:szCs w:val="22"/>
        </w:rPr>
        <w:t xml:space="preserve"> — Real Estate Specific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shadcn 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 Features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Card + Badge + Progress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 photo, BID/REVIEW/SKIP, ML confidence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ScrollArea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Virtualized, filterable, sortable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PropertyOnion parity, county filter, drill-down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 (Mapbox GL JS)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heatmaps, D4D routes, recommendation pins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FilterPanel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 + Input + Checkbox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Decision, price range, zip code, property type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LienDiagram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 (Custom SVG)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Priority waterfall, survival analysis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Tabs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Tabs + Table + Card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Analysis, Zoning, Liens, Comps, Demo, HBU, Risk, Report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Component Architecture</w:t>
      </w:r>
    </w:p>
    <w:p>
      <w:pPr>
        <w:pStyle w:val="Heading2"/>
      </w:pPr>
      <w:r>
        <w:t xml:space="preserve">Split-Screen Layout Implementation</w:t>
      </w:r>
    </w:p>
    <w:p>
      <w:pPr>
        <w:spacing w:after="100"/>
      </w:pPr>
      <w:r>
        <w:rPr>
          <w:sz w:val="22"/>
          <w:szCs w:val="22"/>
        </w:rPr>
        <w:t xml:space="preserve">The split-screen follows the Open-claude pattern but is built entirely with Makerkit's Tailwind CSS: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LEFT (40%)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w-2/5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ChatMode, FilterPanel, PropertyList, ThinkingDisplay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input, Supabase queries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RIGHT (60%)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w-3/5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MapboxMap, ArtifactPanel (8 tabs), AuctionCalendar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KPIs, Mapbox API</w:t>
            </w:r>
          </w:p>
        </w:tc>
      </w:tr>
    </w:tbl>
    <w:p>
      <w:pPr>
        <w:pStyle w:val="Heading2"/>
      </w:pPr>
      <w:r>
        <w:t xml:space="preserve">ArtifactPanel 8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Categories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shadcn Components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Financial + ML + Investment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Table, Card, Progress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 &amp; Land Use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Table, Badge, Accordion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 + Priority + Red Flags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Table, Alert, custom diagram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Comparable Sales + CMA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Table, Card, Chart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Census + Market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Card, Chart (Recharts)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Highest &amp; Best Use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Card, Accordion, Table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Progress, Alert, Badge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298 KPIs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Preview + Download button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shadcn Component Usage</w:t>
      </w:r>
    </w:p>
    <w:p>
      <w:pPr>
        <w:spacing w:after="200"/>
      </w:pPr>
      <w:r>
        <w:rPr>
          <w:sz w:val="22"/>
          <w:szCs w:val="22"/>
        </w:rPr>
        <w:t xml:space="preserve">All shadcn components come pre-installed with Makerkit Pro. We use them as building blocks for our custom real estate components.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shadcn 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Customization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PropertyCard, KPI cards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header with BCPAO photo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Recommendation labels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 variants: green/yellow/gray/amber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Actions, filters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Icon variants for map/report/bid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DayContent with auction counts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County, type, decision filters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Multi-select for county filter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ChatMode, search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With icon prefix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tabs with lazy loading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Liens, comps, KPI lists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Sortable columns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 ratio, ML confidence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Color-coded by threshold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Accordion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ThinkingDisplay, HBU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Collapsible reasoning steps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flags, warnings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Destructive variant for critical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Dialog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detail modal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KPI display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ScrollArea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Virtualized for performance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Skeleton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data components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Backend Integration</w:t>
      </w:r>
    </w:p>
    <w:p>
      <w:pPr>
        <w:spacing w:after="200"/>
      </w:pPr>
      <w:r>
        <w:rPr>
          <w:sz w:val="22"/>
          <w:szCs w:val="22"/>
        </w:rPr>
        <w:t xml:space="preserve">The hybrid frontend connects to our EXISTING backend infrastructure. No changes required to GitHub repos, Actions, LangGraph, or Render.com.</w:t>
      </w:r>
    </w:p>
    <w:p>
      <w:pPr>
        <w:pStyle w:val="Heading2"/>
      </w:pPr>
      <w:r>
        <w:t xml:space="preserve">Supabase Shared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 By (Makerkit)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sample_properties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351,423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bcpao_scraper.py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PropertyList, MapboxMap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kpi_values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Pipeline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 8 tabs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multi_county_auctions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Growing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master_scraper.yml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zoning_districts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municode_scraper.py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ZoningTab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acclaimweb_scraper.py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LiensTab, LienDiagram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d4d_routes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Module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 D4D layer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d4d_photos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Module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 gallery</w:t>
            </w:r>
          </w:p>
        </w:tc>
      </w:tr>
    </w:tbl>
    <w:p>
      <w:pPr>
        <w:pStyle w:val="Heading2"/>
      </w:pPr>
      <w:r>
        <w:t xml:space="preserve">Supabase Connection</w:t>
      </w:r>
    </w:p>
    <w:p>
      <w:pPr>
        <w:spacing w:after="100"/>
      </w:pPr>
      <w:r>
        <w:rPr>
          <w:sz w:val="22"/>
          <w:szCs w:val="22"/>
        </w:rPr>
        <w:t xml:space="preserve">Makerkit connects to the SAME Supabase project (mocerqjnksmhcjzxrewo.supabase.co) using environment variables. No data migration needed.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https://mocerqjnksmhcjzxrewo.supabase.co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endpoint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eyJ...iat:1764532526...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 access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(from dashboard)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Server-side operations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Smart Router V6 Integration</w:t>
      </w:r>
    </w:p>
    <w:p>
      <w:pPr>
        <w:spacing w:after="200"/>
      </w:pPr>
      <w:r>
        <w:rPr>
          <w:sz w:val="22"/>
          <w:szCs w:val="22"/>
        </w:rPr>
        <w:t xml:space="preserve">The ChatMode component calls Smart Router V6 via Supabase Edge Functions. The routing logic is UNCHANGED from our existing implementation.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40-55% of requests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ULTRA_CHEAP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V3.2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$0.28/1M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 analysis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~$3/1M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~$15/1M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HBU/CMA reasoning</w:t>
            </w:r>
          </w:p>
        </w:tc>
      </w:tr>
    </w:tbl>
    <w:p>
      <w:pPr>
        <w:pStyle w:val="Heading2"/>
      </w:pPr>
      <w:r>
        <w:t xml:space="preserve">Chat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types NLP query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Edge Function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Route to Smart Router V6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Smart Router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 tier based on complexity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 response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Show reasoning (if available)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 relevant tab with data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MapboxMap.jsx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 pins/heatmaps if location-relevant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Deployment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+ Custom components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Smart Router, report generation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Scraping, LangGraph, deployment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Render.com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Multi-county processing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</w:tr>
    </w:tbl>
    <w:p>
      <w:pPr>
        <w:pStyle w:val="Heading2"/>
      </w:pPr>
      <w:r>
        <w:t xml:space="preserve">GitHub Repository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breverdbidder/zonewise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+ Custom UI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 (clone from Makerkit)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breverdbidder/brevard-bidder-scraper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Scrapers + GitHub 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breverdbidder/competitive-intelligence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PRDs + Market research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UNCHANGED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PRS V4.1 HYBRID ARCHITECTURE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BidDeed.AI / ZoneWise | Everest Capital USA |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FINAL PRS V4.1</w:t>
    </w:r>
    <w:r>
      <w:rPr>
        <w:color w:val="666666"/>
        <w:sz w:val="18"/>
        <w:szCs w:val="18"/>
      </w:rPr>
      <w:t xml:space="preserve"> | </w:t>
    </w:r>
    <w:r>
      <w:rPr>
        <w:color w:val="666666"/>
        <w:sz w:val="18"/>
        <w:szCs w:val="18"/>
      </w:rPr>
      <w:t xml:space="preserve">Hybrid Technical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2026-01-24T06:24:56.961Z</dcterms:created>
  <dcterms:modified xsi:type="dcterms:W3CDTF">2026-01-24T06:24:56.961Z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