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E3A5F"/>
          <w:sz w:val="56"/>
          <w:szCs w:val="56"/>
        </w:rPr>
        <w:t xml:space="preserve">BIDDEED.AI / ZONEWISE</w:t>
      </w:r>
    </w:p>
    <w:p>
      <w:pPr>
        <w:jc w:val="center"/>
      </w:pPr>
      <w:r>
        <w:rPr>
          <w:color w:val="2563EB"/>
          <w:sz w:val="36"/>
          <w:szCs w:val="36"/>
        </w:rPr>
        <w:t xml:space="preserve">Product Requirements Specification</w:t>
      </w:r>
    </w:p>
    <w:p>
      <w:pPr>
        <w:spacing w:before="200"/>
        <w:jc w:val="center"/>
      </w:pPr>
      <w:r>
        <w:rPr>
          <w:color w:val="666666"/>
          <w:sz w:val="28"/>
          <w:szCs w:val="28"/>
        </w:rPr>
        <w:t xml:space="preserve">Technical Architecture &amp; Wireframes</w:t>
      </w:r>
    </w:p>
    <w:p>
      <w:pPr>
        <w:spacing w:before="400"/>
        <w:jc w:val="center"/>
      </w:pPr>
      <w:r>
        <w:rPr>
          <w:b/>
          <w:bCs/>
          <w:color w:val="22C55E"/>
          <w:sz w:val="28"/>
          <w:szCs w:val="28"/>
        </w:rPr>
        <w:t xml:space="preserve">Version 4.0 | FINAL</w:t>
      </w:r>
    </w:p>
    <w:p>
      <w:pPr>
        <w:spacing w:before="800"/>
        <w:jc w:val="center"/>
      </w:pPr>
      <w:r>
        <w:rPr>
          <w:color w:val="666666"/>
          <w:sz w:val="22"/>
          <w:szCs w:val="22"/>
        </w:rPr>
        <w:t xml:space="preserve">January 25, 2026</w:t>
      </w:r>
    </w:p>
    <w:p>
      <w:pPr>
        <w:spacing w:before="200"/>
        <w:jc w:val="center"/>
      </w:pPr>
      <w:r>
        <w:rPr>
          <w:color w:val="666666"/>
          <w:sz w:val="22"/>
          <w:szCs w:val="22"/>
        </w:rPr>
        <w:t xml:space="preserve">Prepared by: Ariel Shapira, Founder</w:t>
      </w:r>
    </w:p>
    <w:p>
      <w:r>
        <w:br w:type="page"/>
      </w:r>
    </w:p>
    <w:p>
      <w:pPr>
        <w:pStyle w:val="Heading1"/>
      </w:pPr>
      <w:r>
        <w:t xml:space="preserve">1. System Architecture</w:t>
      </w:r>
    </w:p>
    <w:p>
      <w:pPr>
        <w:spacing w:after="200"/>
      </w:pPr>
      <w:r>
        <w:rPr>
          <w:sz w:val="22"/>
          <w:szCs w:val="22"/>
        </w:rPr>
        <w:t xml:space="preserve">The platform follows a four-layer architecture: Presentation Layer (React + shadcn), Application Layer (LangGraph + LiteLLM), Data Layer (Supabase), and External Data Sources (7 scrapers + APIs).</w:t>
      </w:r>
    </w:p>
    <w:p>
      <w:pPr>
        <w:pStyle w:val="Heading2"/>
      </w:pPr>
      <w:r>
        <w:t xml:space="preserve">Architecture Layers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Split-screen UI, PropertyCard, AuctionCalendar, MapboxMap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React + Vite + shadcn/ui + Mapbox GL JS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LangGraph 12-stage pipeline, Smart Router V6, NLP Processing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LangGraph + LiteLLM + Python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Data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PostgreSQL + pgvector, Realtime subscriptions, Edge Functions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Supabase Cloud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External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 scrapers (RealForeclose, BCPAO, AcclaimWeb, etc.)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Playwright + httpx + Census API</w:t>
            </w:r>
          </w:p>
        </w:tc>
      </w:tr>
    </w:tbl>
    <w:p>
      <w:pPr>
        <w:pStyle w:val="Heading2"/>
      </w:pPr>
      <w:r>
        <w:t xml:space="preserve">Smart Router V6 LLM Tiers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Google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Gemini 2.5 Flash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40-55% of requests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ULTRA_CHEAP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DeepSeek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V3.2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$0.28/1M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Simple analysis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QUALITY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Anthropic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Claude Sonnet 4.5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~$3/1M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Report generation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COMPLEX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Anthropic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Claude Opus 4.5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~$15/1M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HBU/CMA reasoning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UI/UX Wireframes</w:t>
      </w:r>
    </w:p>
    <w:p>
      <w:pPr>
        <w:pStyle w:val="Heading2"/>
      </w:pPr>
      <w:r>
        <w:t xml:space="preserve">Split-Screen Layout (40% / 60%)</w:t>
      </w:r>
    </w:p>
    <w:p>
      <w:pPr>
        <w:spacing w:after="200"/>
      </w:pPr>
      <w:r>
        <w:rPr>
          <w:sz w:val="22"/>
          <w:szCs w:val="22"/>
        </w:rPr>
        <w:t xml:space="preserve">The main application uses a split-screen layout inspired by Claude.ai. The left panel contains NLP chat, filters, and property list. The right panel displays Mapbox maps, artifact tabs, and the auction calendar.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Left Panel (40%)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Right Panel (60%)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ChatMode.jsx - NLP input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MapboxMap.jsx - Interactive map with pins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FilterPanel.jsx - Decision/Price/Zip filters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ArtifactPanel.jsx - 8 tabs with 298 KPIs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PropertyList.jsx - Scrollable property cards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AuctionCalendar.jsx - PropertyOnion-style calendar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ThinkingDisplay.jsx - AI reasoning view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ReportGenerator.jsx - DOCX/PDF output</w:t>
            </w:r>
          </w:p>
        </w:tc>
      </w:tr>
    </w:tbl>
    <w:p>
      <w:pPr>
        <w:pStyle w:val="Heading2"/>
      </w:pPr>
      <w:r>
        <w:t xml:space="preserve">ArtifactPanel 8 Tabs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Analysis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ZW-093 to ZW-176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Financial + ML + Investment (64 KPIs)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Zoning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ZW-013 to ZW-074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Zoning &amp; Land Use (62 KPIs)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Liens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ZW-115 to ZW-134, ZW-259-264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Liens + Priority Diagram + Red Flags (26 KPIs)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ZW-205 to ZW-248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Comparable Sales + CMA Analysis (44 KPIs)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Demographics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ZW-177 to ZW-204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Census data + Market trends (28 KPIs)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HBU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ZW-221 to ZW-232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Highest &amp; Best Use Analysis (12 KPIs)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ZW-249 to ZW-258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Risk Assessment scores (10 KPIs)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Report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All 298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DOCX/PDF generation preview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shadcn Component Specifications</w:t>
      </w:r>
    </w:p>
    <w:p>
      <w:pPr>
        <w:pStyle w:val="Heading2"/>
      </w:pPr>
      <w:r>
        <w:t xml:space="preserve">PropertyCard Component</w:t>
      </w:r>
    </w:p>
    <w:p>
      <w:pPr>
        <w:spacing w:after="200"/>
      </w:pPr>
      <w:r>
        <w:rPr>
          <w:sz w:val="22"/>
          <w:szCs w:val="22"/>
        </w:rPr>
        <w:t xml:space="preserve">The PropertyCard displays BCPAO photos, key metrics, and recommendation badges. It supports four states: BID (green), REVIEW (yellow), SKIP (gray), and D4D FIND (amber).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 Source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Display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Photo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ZW-164 photo_url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BCPAO property image (16:9 aspect)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Badge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ZW-167 recommendation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BID/REVIEW/SKIP/D4D colored badge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Address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ZW-003 address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Street address + city/zip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Specs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ZW-152/153/155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3bd | 2ba | 1,536 sqft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Max Bid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ZW-165 max_bid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$173,000 (large green text)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ML Confidence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ZW-137 confidence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78% with progress bar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Bid Ratio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ZW-166 ratio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80.5% of judgment (progress bar)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Actions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Report | Direct Bid | Map | Photos buttons</w:t>
            </w:r>
          </w:p>
        </w:tc>
      </w:tr>
    </w:tbl>
    <w:p>
      <w:pPr>
        <w:pStyle w:val="Heading2"/>
      </w:pPr>
      <w:r>
        <w:t xml:space="preserve">AuctionCalendar Component</w:t>
      </w:r>
    </w:p>
    <w:p>
      <w:pPr>
        <w:spacing w:after="200"/>
      </w:pPr>
      <w:r>
        <w:rPr>
          <w:sz w:val="22"/>
          <w:szCs w:val="22"/>
        </w:rPr>
        <w:t xml:space="preserve">The AuctionCalendar provides PropertyOnion-style monthly view with auction counts per day, color-coded by type (Foreclosure = red, Tax Deed = blue), and click-to-drill navigation.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Month/Day View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shadcn Calendar with custom DayContent renderer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Auction Counts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Badge overlay showing property count per date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Color Coding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Red dot = Foreclosure, Blue dot = Tax Deed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Navigation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Click date → route to /auctions/{date}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County Filter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Multi-select for 67 FL counties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Supabase multi_county_auctions table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Data Flow Diagrams</w:t>
      </w:r>
    </w:p>
    <w:p>
      <w:pPr>
        <w:pStyle w:val="Heading2"/>
      </w:pPr>
      <w:r>
        <w:t xml:space="preserve">DFD Level 0: Context Diagram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External Entity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Flow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User (Investor/Broker/Developer)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NLP Query → Split-Screen UI →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Claude AI for Real Estate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RealForeclose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Auction Data →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298 KPI Processing System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BCPAO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Property + Photos →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298 KPI Processing System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AcclaimWeb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Liens/Mortgages →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298 KPI Processing System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Municode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Zoning Ordinances →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298 KPI Processing System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Census API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Demographics →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298 KPI Processing System</w:t>
            </w:r>
          </w:p>
        </w:tc>
      </w:tr>
    </w:tbl>
    <w:p>
      <w:pPr>
        <w:pStyle w:val="Heading2"/>
      </w:pPr>
      <w:r>
        <w:t xml:space="preserve">DFD Level 1: Process Decomposition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KPIs Produced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P1: NLP Processing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Intent classification, entity extraction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Query routing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P2: LangGraph Orchestration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12-stage pipeline execution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All 298 KPIs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P3: Data Acquisition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Scraper coordination (7 sources)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ZW-001 to ZW-134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P4: 298 KPI Engine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Calculation, scoring, ML inference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ZW-135 to ZW-298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P5: Presentation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UI rendering, report generation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Display output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LangGraph 12-Stage Pipeline</w:t>
      </w:r>
    </w:p>
    <w:p>
      <w:pPr>
        <w:spacing w:after="200"/>
      </w:pPr>
      <w:r>
        <w:rPr>
          <w:sz w:val="22"/>
          <w:szCs w:val="22"/>
        </w:rPr>
        <w:t xml:space="preserve">The "Everest Ascent™" pipeline processes each property through 12 sequential stages, from discovery to archive. Each stage produces specific KPIs and updates the UI in real-time via Supabase Realtime.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KPIs Produced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UI Update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 Discovery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DiscoveryAgent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ZW-075 to ZW-092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PropertyList populates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2. Scraping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ParcelAgent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ZW-001 to ZW-012, ZW-151-164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PropertyCard with photos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3. Title Search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TitleAgent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ZW-115 to ZW-120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LiensTab basic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4. Lien Priority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LienAgent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ZW-121 to ZW-134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LiensTab priority diagram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5. Tax Certs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TaxAgent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ZW-124 to ZW-125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LiensTab tax section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6. Demographics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DemographicsAgent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ZW-177 to ZW-204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DemographicsTab, Heatmaps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7. ML Score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MLAgent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ZW-135 to ZW-150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AnalysisTab ML section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8. Max Bid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BidAgent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ZW-165 to ZW-166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AnalysisTab financial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9. Decision Log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DecisionAgent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ZW-167 to ZW-176, ZW-259-264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PropertyCard badge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10. Report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ReportAgent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All 298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ReportTab preview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11. Disposition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DispositionAgent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Result tracking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PropertyList status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12. Archive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ArchiveAgent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Database only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Database Schema</w:t>
      </w:r>
    </w:p>
    <w:p>
      <w:pPr>
        <w:pStyle w:val="Heading2"/>
      </w:pPr>
      <w:r>
        <w:t xml:space="preserve">Core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sample_properties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351,423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Brevard County parcel data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kpi_values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298 columns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All 298 KPIs per property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multi_county_auctions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Growing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67 FL county auction data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zoning_districts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290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Zone codes and regulations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parcel_zones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24,243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Parcel-to-zone mapping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liens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Lien records from AcclaimWeb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d4d_routes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Drive for Dollars routes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d4d_photos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Field research photos</w:t>
            </w:r>
          </w:p>
        </w:tc>
      </w:tr>
    </w:tbl>
    <w:p>
      <w:pPr>
        <w:pStyle w:val="Heading2"/>
      </w:pPr>
      <w:r>
        <w:t xml:space="preserve">Key KPI Columns in kpi_values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zw_001_parcel_id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BCPAO parcel identifier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zw_135_third_party_probability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DECIMAL(5,4)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ML prediction 0.0000-1.0000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zw_165_max_bid_amount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Calculated max bid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zw_166_bid_judgment_ratio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DECIMAL(5,4)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Ratio for decision threshold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zw_167_recommendation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BID/REVIEW/SKIP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zw_259_hoa_foreclosure_warning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Red flag: HOA plaintiff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zw_264_do_not_bid_flag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 red flag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Drive for Dollars Technical Spec</w:t>
      </w:r>
    </w:p>
    <w:p>
      <w:pPr>
        <w:pStyle w:val="Heading2"/>
      </w:pPr>
      <w:r>
        <w:t xml:space="preserve">D4D Workflow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Captured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Pre-Field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Select auction date, filter area, generate route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Route geometry, property IDs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Field Execution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Navigate route, capture photos, assess occupancy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GPS coords, photos, notes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D4D Discovery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Spot distressed properties not on list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New property data, photos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Post-Field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Sync data, update recommendations, generate reports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Updated KPIs, recommendations</w:t>
            </w:r>
          </w:p>
        </w:tc>
      </w:tr>
    </w:tbl>
    <w:p>
      <w:pPr>
        <w:pStyle w:val="Heading2"/>
      </w:pPr>
      <w:r>
        <w:t xml:space="preserve">D4D Database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d4d_routes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id, user_id, auction_date, properties (JSONB), route_geometry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Store optimized routes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d4d_photos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id, property_id, photo_url, photo_type, latitude, longitude, notes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Field research photos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Deployment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Edge CDN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Cloudflare Pages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Frontend hosting + global CDN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Edge Functions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Cloudflare Workers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API caching, rate limiting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Supabase Cloud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PostgreSQL + pgvector + Auth + Realtime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LangGraph pipeline, daily scraping (11 PM EST)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Scale Compute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Render.com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50+ county processing</w:t>
            </w:r>
          </w:p>
        </w:tc>
      </w:tr>
    </w:tbl>
    <w:p>
      <w:pPr>
        <w:pStyle w:val="Heading2"/>
      </w:pPr>
      <w:r>
        <w:t xml:space="preserve">GitHub Repository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Repository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breverdbidder/zonewise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Main platform codebase + documentation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breverdbidder/brevard-bidder-scraper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Scraper code + GitHub Actions workflows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breverdbidder/competitive-intelligence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Competitor PRDs + market research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color w:val="999999"/>
          <w:sz w:val="20"/>
          <w:szCs w:val="20"/>
        </w:rPr>
        <w:t xml:space="preserve">— END OF PRS V4.0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BidDeed.AI / ZoneWise | Everest Capital USA | </w:t>
    </w: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1E3A5F"/>
        <w:sz w:val="18"/>
        <w:szCs w:val="18"/>
      </w:rPr>
      <w:t xml:space="preserve">FINAL PRS V4.0</w:t>
    </w:r>
    <w:r>
      <w:rPr>
        <w:color w:val="666666"/>
        <w:sz w:val="18"/>
        <w:szCs w:val="18"/>
      </w:rPr>
      <w:t xml:space="preserve"> | </w:t>
    </w:r>
    <w:r>
      <w:rPr>
        <w:color w:val="666666"/>
        <w:sz w:val="18"/>
        <w:szCs w:val="18"/>
      </w:rPr>
      <w:t xml:space="preserve">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2026-01-24T06:11:28.213Z</dcterms:created>
  <dcterms:modified xsi:type="dcterms:W3CDTF">2026-01-24T06:11:28.213Z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