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 xml:space="preserve">Name: Anthony </w:t>
      </w:r>
      <w:proofErr w:type="spellStart"/>
      <w:r w:rsidRPr="007200F2">
        <w:rPr>
          <w:rFonts w:ascii="Arial" w:eastAsia="Times New Roman" w:hAnsi="Arial" w:cs="Arial"/>
          <w:color w:val="000000"/>
        </w:rPr>
        <w:t>Gwom</w:t>
      </w:r>
      <w:proofErr w:type="spellEnd"/>
      <w:r w:rsidRPr="007200F2">
        <w:rPr>
          <w:rFonts w:ascii="Arial" w:eastAsia="Times New Roman" w:hAnsi="Arial" w:cs="Arial"/>
          <w:color w:val="000000"/>
        </w:rPr>
        <w:t xml:space="preserve"> Timothy </w:t>
      </w: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Course: Data Science and Big Data</w:t>
      </w: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Matric number: VUG/CSC/24/13224</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Answers.</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*Exploring Nutrition Data: Insights and Findings*</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We've been digging into a dataset about nutrition, and the results are fascinating. Let's take a closer look at what we've discovered.</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*Who's Eating What?*</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When we look at the distribution of fat intake, we notice that it's not evenly spread out. Some people are eating a lot more fat than others. We also see that men tend to have higher fat intake than women. This might be due to differences in dietary habits or lifestyle.</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*Age and Weight: A Connection?*</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There's a noticeable relationship between age and weight. As people get older, their weight tends to increase. This isn't surprising, but it's interesting to see the pattern in the data.</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*How Does Living Situation Affect Diet?*</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When we examine fat intake across different living situations, we find some interesting differences. For example, people who live alone tend to have lower fat intake compared to those who live with others. This could be due to various factors, such as cooking habits or social influences.</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*What's Correlated with What?*</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By looking at the relationships between different variables, we notice some strong connections. For instance, age and weight are closely linked, which isn't surprising given our earlier finding. We also see some other interesting correlations that might be worth exploring further.</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*Coffee and Fat Intake: A Link?*</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When we look at average fat intake by coffee consumption, we notice a possible connection. People who drink more coffee tend to have higher fat intake. This might be due to added creamers or sweeteners in their coffee.</w:t>
      </w:r>
    </w:p>
    <w:p w:rsidR="007200F2" w:rsidRPr="007200F2" w:rsidRDefault="007200F2" w:rsidP="007200F2">
      <w:pPr>
        <w:spacing w:after="0" w:line="240" w:lineRule="auto"/>
        <w:rPr>
          <w:rFonts w:ascii="Times New Roman" w:eastAsia="Times New Roman" w:hAnsi="Times New Roman" w:cs="Times New Roman"/>
          <w:sz w:val="24"/>
          <w:szCs w:val="24"/>
        </w:rPr>
      </w:pPr>
    </w:p>
    <w:p w:rsidR="007200F2" w:rsidRPr="007200F2" w:rsidRDefault="007200F2" w:rsidP="007200F2">
      <w:pPr>
        <w:spacing w:after="0" w:line="240" w:lineRule="auto"/>
        <w:rPr>
          <w:rFonts w:ascii="Times New Roman" w:eastAsia="Times New Roman" w:hAnsi="Times New Roman" w:cs="Times New Roman"/>
          <w:sz w:val="24"/>
          <w:szCs w:val="24"/>
        </w:rPr>
      </w:pPr>
      <w:r w:rsidRPr="007200F2">
        <w:rPr>
          <w:rFonts w:ascii="Arial" w:eastAsia="Times New Roman" w:hAnsi="Arial" w:cs="Arial"/>
          <w:color w:val="000000"/>
        </w:rPr>
        <w:t>*How Does Fat Intake Change with Age?*</w:t>
      </w:r>
    </w:p>
    <w:p w:rsidR="00FB01C1" w:rsidRDefault="00FB01C1">
      <w:bookmarkStart w:id="0" w:name="_GoBack"/>
      <w:bookmarkEnd w:id="0"/>
    </w:p>
    <w:sectPr w:rsidR="00FB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F2"/>
    <w:rsid w:val="007200F2"/>
    <w:rsid w:val="00FB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1DB11-E8FD-48C5-818C-466E47D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0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2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2025-05-28T07:18:00Z</dcterms:created>
  <dcterms:modified xsi:type="dcterms:W3CDTF">2025-05-28T07:19:00Z</dcterms:modified>
</cp:coreProperties>
</file>