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PHOENIX</w:t>
      </w:r>
    </w:p>
    <w:p>
      <w:pPr>
        <w:pStyle w:val="Title"/>
      </w:pPr>
      <w:r>
        <w:t xml:space="preserve">AERIUS activity data concept report</w:t>
      </w:r>
    </w:p>
    <w:p>
      <w:pPr>
        <w:pStyle w:val="Subtitle"/>
      </w:pPr>
      <w:r>
        <w:t xml:space="preserve">Phasing, equipment boundary and traffic inputs</w:t>
      </w:r>
    </w:p>
    <w:p>
      <w:pPr>
        <w:pStyle w:val="Heading1"/>
      </w:pPr>
      <w:r>
        <w:t xml:space="preserve">Uitbreiding moskee Haci Bayram</w:t>
      </w:r>
    </w:p>
    <w:p>
      <w:pPr>
        <w:pStyle w:val="Normal"/>
      </w:pPr>
      <w:r>
        <w:t xml:space="preserve">Bikkersweg 88, Bunschoten</w:t>
      </w:r>
    </w:p>
    <w:p>
      <w:pPr>
        <w:pStyle w:val="Normal"/>
      </w:pPr>
      <w:r>
        <w:t xml:space="preserve">Issue: 2026-07-27</w:t>
      </w:r>
    </w:p>
    <w:p>
      <w:pPr>
        <w:pStyle w:val="Warning"/>
      </w:pPr>
      <w:r>
        <w:t xml:space="preserve">CONCEPT - NOT FOR SUBMISSION OR EXECUTION</w:t>
      </w:r>
    </w:p>
    <w:p>
      <w:pPr>
        <w:pStyle w:val="Normal"/>
      </w:pPr>
      <w:r>
        <w:t xml:space="preserve">This document records actual generated concept output. It is not a qualified professional statement and is not approved for permit submission or construction.</w:t>
      </w:r>
    </w:p>
    <w:p>
      <w:r>
        <w:br w:type="page"/>
      </w:r>
    </w:p>
    <w:p>
      <w:pPr>
        <w:pStyle w:val="Heading1"/>
      </w:pPr>
      <w:r>
        <w:t xml:space="preserve">1. Execution strategy</w:t>
      </w:r>
    </w:p>
    <w:p>
      <w:pPr>
        <w:pStyle w:val="Normal"/>
      </w:pPr>
      <w:r>
        <w:t xml:space="preserve">The extension is assumed to be built in phases while the mosque remains in use. Safe separation, temporary access and overlap controls must be developed.</w:t>
      </w:r>
    </w:p>
    <w:p>
      <w:pPr>
        <w:pStyle w:val="Heading1"/>
      </w:pPr>
      <w:r>
        <w:t xml:space="preserve">2. Simulated phases</w:t>
      </w:r>
    </w:p>
    <w:p>
      <w:pPr>
        <w:pStyle w:val="Normal"/>
      </w:pPr>
      <w:r>
        <w:t xml:space="preserve">The following durations are synthetic workflow fixtures and not contractor data.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2400" w:type="dxa"/>
          </w:tcPr>
          <w:p>
            <w:pPr>
              <w:pStyle w:val="Heading2"/>
            </w:pPr>
            <w:r>
              <w:t>Field 1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2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3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SIM-AER-01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site preparation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SIM-AER-02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foundation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15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SIM-AER-03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structure and enclosure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30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SIM-AER-04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installations and finishes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40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SIM-AER-05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operational use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365</w:t>
            </w:r>
          </w:p>
        </w:tc>
      </w:tr>
    </w:tbl>
    <w:p>
      <w:pPr>
        <w:pStyle w:val="Heading1"/>
      </w:pPr>
      <w:r>
        <w:t xml:space="preserve">3. Required activity data</w:t>
      </w:r>
    </w:p>
    <w:p>
      <w:pPr>
        <w:pStyle w:val="Normal"/>
      </w:pPr>
      <w:r>
        <w:t xml:space="preserve">Equipment type, power, fuel and operating hours.</w:t>
      </w:r>
    </w:p>
    <w:p>
      <w:pPr>
        <w:pStyle w:val="Normal"/>
      </w:pPr>
      <w:r>
        <w:t xml:space="preserve">Construction traffic by vehicle class and route.</w:t>
      </w:r>
    </w:p>
    <w:p>
      <w:pPr>
        <w:pStyle w:val="Normal"/>
      </w:pPr>
      <w:r>
        <w:t xml:space="preserve">Operational traffic and use-stage sources.</w:t>
      </w:r>
    </w:p>
    <w:p>
      <w:pPr>
        <w:pStyle w:val="Normal"/>
      </w:pPr>
      <w:r>
        <w:t xml:space="preserve">Separate construction and operational AERIUS input sets.</w:t>
      </w:r>
    </w:p>
    <w:p>
      <w:pPr>
        <w:pStyle w:val="Normal"/>
      </w:pPr>
      <w:r>
        <w:t xml:space="preserve">AERIUS calculation file and adviser statement.</w:t>
      </w:r>
    </w:p>
    <w:p>
      <w:pPr>
        <w:pStyle w:val="Heading1"/>
      </w:pPr>
      <w:r>
        <w:t xml:space="preserve">4. Status</w:t>
      </w:r>
    </w:p>
    <w:p>
      <w:pPr>
        <w:pStyle w:val="Normal"/>
      </w:pPr>
      <w:r>
        <w:t xml:space="preserve">No nitrogen deposition conclusion is made in this concept production run. REQ-108 remains a professional evidence blocker.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  <w:pPr>
      <w:spacing w:after="120" w:line="276" w:lineRule="auto"/>
    </w:pPr>
  </w:style>
  <w:style w:type="paragraph" w:styleId="Title">
    <w:name w:val="Title"/>
    <w:basedOn w:val="Normal"/>
    <w:rPr>
      <w:b/>
      <w:color w:val="17324D"/>
      <w:sz w:val="36"/>
    </w:rPr>
    <w:pPr>
      <w:spacing w:after="220"/>
    </w:pPr>
  </w:style>
  <w:style w:type="paragraph" w:styleId="Subtitle">
    <w:name w:val="Subtitle"/>
    <w:basedOn w:val="Normal"/>
    <w:rPr>
      <w:color w:val="52677D"/>
      <w:sz w:val="24"/>
    </w:rPr>
  </w:style>
  <w:style w:type="paragraph" w:styleId="Heading1">
    <w:name w:val="heading 1"/>
    <w:basedOn w:val="Normal"/>
    <w:outlineLvl w:val="0"/>
    <w:rPr>
      <w:b/>
      <w:color w:val="17324D"/>
      <w:sz w:val="28"/>
    </w:rPr>
    <w:pPr>
      <w:spacing w:before="240" w:after="120"/>
    </w:pPr>
  </w:style>
  <w:style w:type="paragraph" w:styleId="Heading2">
    <w:name w:val="heading 2"/>
    <w:basedOn w:val="Normal"/>
    <w:outlineLvl w:val="1"/>
    <w:rPr>
      <w:b/>
      <w:color w:val="1F4E79"/>
      <w:sz w:val="23"/>
    </w:rPr>
    <w:pPr>
      <w:spacing w:before="180" w:after="80"/>
    </w:pPr>
  </w:style>
  <w:style w:type="paragraph" w:styleId="ListBullet">
    <w:name w:val="List Bullet"/>
    <w:basedOn w:val="Normal"/>
    <w:pPr>
      <w:ind w:left="360" w:hanging="180"/>
    </w:pPr>
  </w:style>
  <w:style w:type="paragraph" w:styleId="Warning">
    <w:name w:val="Warning"/>
    <w:basedOn w:val="Normal"/>
    <w:rPr>
      <w:b/>
      <w:color w:val="9C0006"/>
      <w:sz w:val="22"/>
    </w:rPr>
    <w:pPr>
      <w:shd w:fill="FFC7CE"/>
      <w:spacing w:before="120" w:after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Project Phoenix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AERIUS activity data concept report</dc:title>
  <dc:creator>Project Phoenix</dc:creator>
  <cp:lastModifiedBy>Project Phoenix</cp:lastModifiedBy>
  <dcterms:created xsi:type="dcterms:W3CDTF">2026-07-27T00:00:00Z</dcterms:created>
  <dcterms:modified xsi:type="dcterms:W3CDTF">2026-07-27T00:00:00Z</dcterms:modified>
</cp:coreProperties>
</file>