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3B66C" w14:textId="77777777" w:rsidR="00C311B2" w:rsidRDefault="00F21E52" w:rsidP="003F1DA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 274</w:t>
      </w:r>
      <w:r w:rsidR="006A48B7">
        <w:rPr>
          <w:rFonts w:ascii="Times New Roman" w:hAnsi="Times New Roman" w:cs="Times New Roman"/>
          <w:sz w:val="36"/>
          <w:szCs w:val="36"/>
        </w:rPr>
        <w:t>00</w:t>
      </w:r>
      <w:r w:rsidR="009C55D6">
        <w:rPr>
          <w:rFonts w:ascii="Times New Roman" w:hAnsi="Times New Roman" w:cs="Times New Roman"/>
          <w:sz w:val="36"/>
          <w:szCs w:val="36"/>
        </w:rPr>
        <w:t xml:space="preserve"> Homework 2</w:t>
      </w:r>
    </w:p>
    <w:p w14:paraId="3DAA12D8" w14:textId="77777777" w:rsidR="00183680" w:rsidRPr="00183680" w:rsidRDefault="00934EB3" w:rsidP="003F1D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2016</w:t>
      </w:r>
    </w:p>
    <w:p w14:paraId="40A1B87E" w14:textId="77777777" w:rsidR="003F1DA1" w:rsidRPr="0064367E" w:rsidRDefault="003F1DA1" w:rsidP="003F1DA1">
      <w:pPr>
        <w:rPr>
          <w:rFonts w:ascii="Times New Roman" w:hAnsi="Times New Roman" w:cs="Times New Roman"/>
        </w:rPr>
      </w:pPr>
    </w:p>
    <w:p w14:paraId="172F9351" w14:textId="77777777" w:rsidR="005D01C6" w:rsidRDefault="00BD4E55" w:rsidP="005141F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 2</w:t>
      </w:r>
      <w:r w:rsidR="003F1DA1" w:rsidRPr="0064367E">
        <w:rPr>
          <w:rFonts w:ascii="Times New Roman" w:hAnsi="Times New Roman" w:cs="Times New Roman"/>
        </w:rPr>
        <w:t>.1</w:t>
      </w:r>
      <w:r w:rsidR="0064367E" w:rsidRPr="0064367E">
        <w:rPr>
          <w:rFonts w:ascii="Times New Roman" w:hAnsi="Times New Roman" w:cs="Times New Roman"/>
        </w:rPr>
        <w:t xml:space="preserve"> </w:t>
      </w:r>
      <w:r w:rsidR="007D5A87">
        <w:rPr>
          <w:rFonts w:ascii="Times New Roman" w:hAnsi="Times New Roman" w:cs="Times New Roman"/>
        </w:rPr>
        <w:t xml:space="preserve">(10 points) </w:t>
      </w:r>
      <w:r w:rsidR="00CC671E">
        <w:rPr>
          <w:rFonts w:ascii="Times New Roman" w:hAnsi="Times New Roman" w:cs="Times New Roman"/>
        </w:rPr>
        <w:t xml:space="preserve">Assume that you have registered a domain name myCoolDomain.com </w:t>
      </w:r>
      <w:r w:rsidR="00A23B9E">
        <w:rPr>
          <w:rFonts w:ascii="Times New Roman" w:hAnsi="Times New Roman" w:cs="Times New Roman"/>
        </w:rPr>
        <w:t xml:space="preserve">for your new company </w:t>
      </w:r>
      <w:r w:rsidR="00A27DA1">
        <w:rPr>
          <w:rFonts w:ascii="Times New Roman" w:hAnsi="Times New Roman" w:cs="Times New Roman"/>
        </w:rPr>
        <w:t xml:space="preserve">with an Internet domain </w:t>
      </w:r>
      <w:r w:rsidR="00CC671E">
        <w:rPr>
          <w:rFonts w:ascii="Times New Roman" w:hAnsi="Times New Roman" w:cs="Times New Roman"/>
        </w:rPr>
        <w:t>registrar. Suppose you outsource y</w:t>
      </w:r>
      <w:r w:rsidR="00A07916">
        <w:rPr>
          <w:rFonts w:ascii="Times New Roman" w:hAnsi="Times New Roman" w:cs="Times New Roman"/>
        </w:rPr>
        <w:t>our autho</w:t>
      </w:r>
      <w:r w:rsidR="008F44A9">
        <w:rPr>
          <w:rFonts w:ascii="Times New Roman" w:hAnsi="Times New Roman" w:cs="Times New Roman"/>
        </w:rPr>
        <w:t>ritative DNS to the company vdns.com. The company vdns.com</w:t>
      </w:r>
      <w:r w:rsidR="00A07916">
        <w:rPr>
          <w:rFonts w:ascii="Times New Roman" w:hAnsi="Times New Roman" w:cs="Times New Roman"/>
        </w:rPr>
        <w:t xml:space="preserve"> provides </w:t>
      </w:r>
      <w:r w:rsidR="002B25C4">
        <w:rPr>
          <w:rFonts w:ascii="Times New Roman" w:hAnsi="Times New Roman" w:cs="Times New Roman"/>
        </w:rPr>
        <w:t xml:space="preserve">with </w:t>
      </w:r>
      <w:r w:rsidR="00A07916">
        <w:rPr>
          <w:rFonts w:ascii="Times New Roman" w:hAnsi="Times New Roman" w:cs="Times New Roman"/>
        </w:rPr>
        <w:t>you two DNS servers: dns1.vdns.com (</w:t>
      </w:r>
      <w:r w:rsidR="008F44A9">
        <w:rPr>
          <w:rFonts w:ascii="Times New Roman" w:hAnsi="Times New Roman" w:cs="Times New Roman"/>
        </w:rPr>
        <w:t xml:space="preserve">IP address </w:t>
      </w:r>
      <w:r w:rsidR="00A07916">
        <w:rPr>
          <w:rFonts w:ascii="Times New Roman" w:hAnsi="Times New Roman" w:cs="Times New Roman"/>
        </w:rPr>
        <w:t>222.222.222.1) and dns2.vdns.com (</w:t>
      </w:r>
      <w:r w:rsidR="008F44A9">
        <w:rPr>
          <w:rFonts w:ascii="Times New Roman" w:hAnsi="Times New Roman" w:cs="Times New Roman"/>
        </w:rPr>
        <w:t xml:space="preserve">IP address </w:t>
      </w:r>
      <w:r w:rsidR="00A07916">
        <w:rPr>
          <w:rFonts w:ascii="Times New Roman" w:hAnsi="Times New Roman" w:cs="Times New Roman"/>
        </w:rPr>
        <w:t>222.222.222.2</w:t>
      </w:r>
      <w:r w:rsidR="008F44A9">
        <w:rPr>
          <w:rFonts w:ascii="Times New Roman" w:hAnsi="Times New Roman" w:cs="Times New Roman"/>
        </w:rPr>
        <w:t xml:space="preserve">). You host your own </w:t>
      </w:r>
      <w:r w:rsidR="00D033EB">
        <w:rPr>
          <w:rFonts w:ascii="Times New Roman" w:hAnsi="Times New Roman" w:cs="Times New Roman"/>
        </w:rPr>
        <w:t xml:space="preserve">email server </w:t>
      </w:r>
      <w:r w:rsidR="00A07916">
        <w:rPr>
          <w:rFonts w:ascii="Times New Roman" w:hAnsi="Times New Roman" w:cs="Times New Roman"/>
        </w:rPr>
        <w:t>myCoolDomain</w:t>
      </w:r>
      <w:r w:rsidR="00AA67BD">
        <w:rPr>
          <w:rFonts w:ascii="Times New Roman" w:hAnsi="Times New Roman" w:cs="Times New Roman"/>
        </w:rPr>
        <w:t>.com</w:t>
      </w:r>
      <w:r w:rsidR="00D033EB">
        <w:rPr>
          <w:rFonts w:ascii="Times New Roman" w:hAnsi="Times New Roman" w:cs="Times New Roman"/>
        </w:rPr>
        <w:t xml:space="preserve"> </w:t>
      </w:r>
      <w:r w:rsidR="00F952BA">
        <w:rPr>
          <w:rFonts w:ascii="Times New Roman" w:hAnsi="Times New Roman" w:cs="Times New Roman"/>
        </w:rPr>
        <w:t>in</w:t>
      </w:r>
      <w:r w:rsidR="002B25C4">
        <w:rPr>
          <w:rFonts w:ascii="Times New Roman" w:hAnsi="Times New Roman" w:cs="Times New Roman"/>
        </w:rPr>
        <w:t xml:space="preserve"> your computer </w:t>
      </w:r>
      <w:r w:rsidR="00A07916">
        <w:rPr>
          <w:rFonts w:ascii="Times New Roman" w:hAnsi="Times New Roman" w:cs="Times New Roman"/>
        </w:rPr>
        <w:t>myserver.myCoolDomain.com (</w:t>
      </w:r>
      <w:r w:rsidR="008F44A9">
        <w:rPr>
          <w:rFonts w:ascii="Times New Roman" w:hAnsi="Times New Roman" w:cs="Times New Roman"/>
        </w:rPr>
        <w:t xml:space="preserve">IP address </w:t>
      </w:r>
      <w:r w:rsidR="00A07916">
        <w:rPr>
          <w:rFonts w:ascii="Times New Roman" w:hAnsi="Times New Roman" w:cs="Times New Roman"/>
        </w:rPr>
        <w:t xml:space="preserve">111.111.111.1). </w:t>
      </w:r>
      <w:r w:rsidR="008F44A9">
        <w:rPr>
          <w:rFonts w:ascii="Times New Roman" w:hAnsi="Times New Roman" w:cs="Times New Roman"/>
        </w:rPr>
        <w:t>Your website (</w:t>
      </w:r>
      <w:hyperlink r:id="rId6" w:history="1">
        <w:r w:rsidR="008F44A9" w:rsidRPr="00024F23">
          <w:rPr>
            <w:rStyle w:val="Hyperlink"/>
            <w:rFonts w:ascii="Times New Roman" w:hAnsi="Times New Roman" w:cs="Times New Roman"/>
          </w:rPr>
          <w:t>www.myCooolDomainl.com</w:t>
        </w:r>
      </w:hyperlink>
      <w:r w:rsidR="008F44A9">
        <w:rPr>
          <w:rFonts w:ascii="Times New Roman" w:hAnsi="Times New Roman" w:cs="Times New Roman"/>
        </w:rPr>
        <w:t xml:space="preserve"> is outsourced to the company </w:t>
      </w:r>
      <w:hyperlink r:id="rId7" w:history="1">
        <w:r w:rsidR="008F44A9">
          <w:rPr>
            <w:rStyle w:val="Hyperlink"/>
            <w:rFonts w:ascii="Times New Roman" w:hAnsi="Times New Roman" w:cs="Times New Roman"/>
          </w:rPr>
          <w:t>web</w:t>
        </w:r>
        <w:r w:rsidR="008F44A9" w:rsidRPr="00024F23">
          <w:rPr>
            <w:rStyle w:val="Hyperlink"/>
            <w:rFonts w:ascii="Times New Roman" w:hAnsi="Times New Roman" w:cs="Times New Roman"/>
          </w:rPr>
          <w:t>host.com</w:t>
        </w:r>
      </w:hyperlink>
      <w:r w:rsidR="008F44A9">
        <w:rPr>
          <w:rFonts w:ascii="Times New Roman" w:hAnsi="Times New Roman" w:cs="Times New Roman"/>
        </w:rPr>
        <w:t xml:space="preserve"> at its computer webserver1.webhost.com (IP address 123.123.111.1) </w:t>
      </w:r>
      <w:r w:rsidR="00A07916">
        <w:rPr>
          <w:rFonts w:ascii="Times New Roman" w:hAnsi="Times New Roman" w:cs="Times New Roman"/>
        </w:rPr>
        <w:t>Please answer the following questions:</w:t>
      </w:r>
    </w:p>
    <w:p w14:paraId="1733403A" w14:textId="77777777" w:rsidR="00A07916" w:rsidRDefault="00A07916" w:rsidP="00A0791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</w:t>
      </w:r>
      <w:r w:rsidR="008F44A9">
        <w:rPr>
          <w:rFonts w:ascii="Times New Roman" w:hAnsi="Times New Roman" w:cs="Times New Roman"/>
        </w:rPr>
        <w:t xml:space="preserve">at DNS records should </w:t>
      </w:r>
      <w:r w:rsidR="00F54E4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TLD </w:t>
      </w:r>
      <w:proofErr w:type="gramStart"/>
      <w:r>
        <w:rPr>
          <w:rFonts w:ascii="Times New Roman" w:hAnsi="Times New Roman" w:cs="Times New Roman"/>
        </w:rPr>
        <w:t>com</w:t>
      </w:r>
      <w:proofErr w:type="gramEnd"/>
      <w:r w:rsidR="00362EBB">
        <w:rPr>
          <w:rFonts w:ascii="Times New Roman" w:hAnsi="Times New Roman" w:cs="Times New Roman"/>
        </w:rPr>
        <w:t>’s DNS</w:t>
      </w:r>
      <w:r>
        <w:rPr>
          <w:rFonts w:ascii="Times New Roman" w:hAnsi="Times New Roman" w:cs="Times New Roman"/>
        </w:rPr>
        <w:t xml:space="preserve"> servers</w:t>
      </w:r>
      <w:r w:rsidR="008F44A9">
        <w:rPr>
          <w:rFonts w:ascii="Times New Roman" w:hAnsi="Times New Roman" w:cs="Times New Roman"/>
        </w:rPr>
        <w:t xml:space="preserve"> store for your company</w:t>
      </w:r>
      <w:r>
        <w:rPr>
          <w:rFonts w:ascii="Times New Roman" w:hAnsi="Times New Roman" w:cs="Times New Roman"/>
        </w:rPr>
        <w:t>?</w:t>
      </w:r>
    </w:p>
    <w:p w14:paraId="2433B495" w14:textId="77777777" w:rsidR="000118D6" w:rsidRDefault="00945EF2" w:rsidP="000118D6">
      <w:pPr>
        <w:pStyle w:val="ListParagraph"/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</w:t>
      </w:r>
      <w:proofErr w:type="gramStart"/>
      <w:r>
        <w:rPr>
          <w:rFonts w:ascii="Times New Roman" w:hAnsi="Times New Roman" w:cs="Times New Roman"/>
          <w:color w:val="FF0000"/>
        </w:rPr>
        <w:t>webhost.com</w:t>
      </w:r>
      <w:proofErr w:type="gramEnd"/>
      <w:r>
        <w:rPr>
          <w:rFonts w:ascii="Times New Roman" w:hAnsi="Times New Roman" w:cs="Times New Roman"/>
          <w:color w:val="FF0000"/>
        </w:rPr>
        <w:t>, dns1.vdns.com, NS) (</w:t>
      </w:r>
      <w:proofErr w:type="gramStart"/>
      <w:r w:rsidR="000118D6">
        <w:rPr>
          <w:rFonts w:ascii="Times New Roman" w:hAnsi="Times New Roman" w:cs="Times New Roman"/>
          <w:color w:val="FF0000"/>
        </w:rPr>
        <w:t>dns1.vdns.com</w:t>
      </w:r>
      <w:proofErr w:type="gramEnd"/>
      <w:r w:rsidR="000118D6">
        <w:rPr>
          <w:rFonts w:ascii="Times New Roman" w:hAnsi="Times New Roman" w:cs="Times New Roman"/>
          <w:color w:val="FF0000"/>
        </w:rPr>
        <w:t>, 222.222.222.1</w:t>
      </w:r>
      <w:r>
        <w:rPr>
          <w:rFonts w:ascii="Times New Roman" w:hAnsi="Times New Roman" w:cs="Times New Roman"/>
          <w:color w:val="FF0000"/>
        </w:rPr>
        <w:t>, A</w:t>
      </w:r>
      <w:r w:rsidR="000118D6">
        <w:rPr>
          <w:rFonts w:ascii="Times New Roman" w:hAnsi="Times New Roman" w:cs="Times New Roman"/>
          <w:color w:val="FF0000"/>
        </w:rPr>
        <w:t>)</w:t>
      </w:r>
    </w:p>
    <w:p w14:paraId="6EA384DA" w14:textId="77777777" w:rsidR="00945EF2" w:rsidRPr="000118D6" w:rsidRDefault="00945EF2" w:rsidP="000118D6">
      <w:pPr>
        <w:pStyle w:val="ListParagraph"/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</w:t>
      </w:r>
      <w:proofErr w:type="gramStart"/>
      <w:r>
        <w:rPr>
          <w:rFonts w:ascii="Times New Roman" w:hAnsi="Times New Roman" w:cs="Times New Roman"/>
          <w:color w:val="FF0000"/>
        </w:rPr>
        <w:t>webhost.com</w:t>
      </w:r>
      <w:proofErr w:type="gramEnd"/>
      <w:r>
        <w:rPr>
          <w:rFonts w:ascii="Times New Roman" w:hAnsi="Times New Roman" w:cs="Times New Roman"/>
          <w:color w:val="FF0000"/>
        </w:rPr>
        <w:t>, dns2.vdns.com, NS) (</w:t>
      </w:r>
      <w:proofErr w:type="gramStart"/>
      <w:r>
        <w:rPr>
          <w:rFonts w:ascii="Times New Roman" w:hAnsi="Times New Roman" w:cs="Times New Roman"/>
          <w:color w:val="FF0000"/>
        </w:rPr>
        <w:t>dns2.vdns.com</w:t>
      </w:r>
      <w:proofErr w:type="gramEnd"/>
      <w:r>
        <w:rPr>
          <w:rFonts w:ascii="Times New Roman" w:hAnsi="Times New Roman" w:cs="Times New Roman"/>
          <w:color w:val="FF0000"/>
        </w:rPr>
        <w:t>, 222.222.222.2, A)</w:t>
      </w:r>
    </w:p>
    <w:p w14:paraId="122C9F67" w14:textId="77777777" w:rsidR="00A07916" w:rsidRDefault="00A07916" w:rsidP="008F44A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</w:t>
      </w:r>
      <w:r w:rsidR="008F44A9">
        <w:rPr>
          <w:rFonts w:ascii="Times New Roman" w:hAnsi="Times New Roman" w:cs="Times New Roman"/>
        </w:rPr>
        <w:t xml:space="preserve">at DNS records should </w:t>
      </w:r>
      <w:r w:rsidR="00F54E45">
        <w:rPr>
          <w:rFonts w:ascii="Times New Roman" w:hAnsi="Times New Roman" w:cs="Times New Roman"/>
        </w:rPr>
        <w:t xml:space="preserve">the </w:t>
      </w:r>
      <w:proofErr w:type="spellStart"/>
      <w:r w:rsidR="008F44A9">
        <w:rPr>
          <w:rFonts w:ascii="Times New Roman" w:hAnsi="Times New Roman" w:cs="Times New Roman"/>
        </w:rPr>
        <w:t>vdns.com’</w:t>
      </w:r>
      <w:r w:rsidRPr="008F44A9">
        <w:rPr>
          <w:rFonts w:ascii="Times New Roman" w:hAnsi="Times New Roman" w:cs="Times New Roman"/>
        </w:rPr>
        <w:t>s</w:t>
      </w:r>
      <w:proofErr w:type="spellEnd"/>
      <w:r w:rsidRPr="008F44A9">
        <w:rPr>
          <w:rFonts w:ascii="Times New Roman" w:hAnsi="Times New Roman" w:cs="Times New Roman"/>
        </w:rPr>
        <w:t xml:space="preserve"> DNS servers</w:t>
      </w:r>
      <w:r w:rsidR="008F44A9" w:rsidRPr="008F44A9">
        <w:rPr>
          <w:rFonts w:ascii="Times New Roman" w:hAnsi="Times New Roman" w:cs="Times New Roman"/>
        </w:rPr>
        <w:t xml:space="preserve"> store for your company</w:t>
      </w:r>
      <w:r w:rsidRPr="008F44A9">
        <w:rPr>
          <w:rFonts w:ascii="Times New Roman" w:hAnsi="Times New Roman" w:cs="Times New Roman"/>
        </w:rPr>
        <w:t>?</w:t>
      </w:r>
    </w:p>
    <w:p w14:paraId="54EBDDCD" w14:textId="77777777" w:rsidR="00945EF2" w:rsidRDefault="00945EF2" w:rsidP="00945EF2">
      <w:pPr>
        <w:pStyle w:val="ListParagraph"/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</w:t>
      </w:r>
      <w:proofErr w:type="gramStart"/>
      <w:r>
        <w:rPr>
          <w:rFonts w:ascii="Times New Roman" w:hAnsi="Times New Roman" w:cs="Times New Roman"/>
          <w:color w:val="FF0000"/>
        </w:rPr>
        <w:t>webserver1.webhost.com</w:t>
      </w:r>
      <w:proofErr w:type="gramEnd"/>
      <w:r>
        <w:rPr>
          <w:rFonts w:ascii="Times New Roman" w:hAnsi="Times New Roman" w:cs="Times New Roman"/>
          <w:color w:val="FF0000"/>
        </w:rPr>
        <w:t>, 123.123.111.1, A)</w:t>
      </w:r>
    </w:p>
    <w:p w14:paraId="77A8E1D4" w14:textId="77777777" w:rsidR="00A5212C" w:rsidRPr="00945EF2" w:rsidRDefault="00A5212C" w:rsidP="00945EF2">
      <w:pPr>
        <w:pStyle w:val="ListParagraph"/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</w:t>
      </w:r>
      <w:proofErr w:type="gramStart"/>
      <w:r>
        <w:rPr>
          <w:rFonts w:ascii="Times New Roman" w:hAnsi="Times New Roman" w:cs="Times New Roman"/>
          <w:color w:val="FF0000"/>
        </w:rPr>
        <w:t>myCoolDomain.com</w:t>
      </w:r>
      <w:proofErr w:type="gramEnd"/>
      <w:r>
        <w:rPr>
          <w:rFonts w:ascii="Times New Roman" w:hAnsi="Times New Roman" w:cs="Times New Roman"/>
          <w:color w:val="FF0000"/>
        </w:rPr>
        <w:t>, myserver.myCoolDomain.com, MX)</w:t>
      </w:r>
    </w:p>
    <w:p w14:paraId="24EC727C" w14:textId="77777777" w:rsidR="008F44A9" w:rsidRDefault="008F44A9" w:rsidP="008F44A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DNS records should </w:t>
      </w:r>
      <w:r w:rsidR="00F54E45"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webhost.com’s</w:t>
      </w:r>
      <w:proofErr w:type="spellEnd"/>
      <w:r>
        <w:rPr>
          <w:rFonts w:ascii="Times New Roman" w:hAnsi="Times New Roman" w:cs="Times New Roman"/>
        </w:rPr>
        <w:t xml:space="preserve"> DNS server store for your company?</w:t>
      </w:r>
    </w:p>
    <w:p w14:paraId="1DF0CB40" w14:textId="77777777" w:rsidR="00945EF2" w:rsidRPr="00945EF2" w:rsidRDefault="00945EF2" w:rsidP="00945EF2">
      <w:pPr>
        <w:pStyle w:val="ListParagraph"/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</w:t>
      </w:r>
      <w:proofErr w:type="gramStart"/>
      <w:r w:rsidR="00A5212C">
        <w:rPr>
          <w:rFonts w:ascii="Times New Roman" w:hAnsi="Times New Roman" w:cs="Times New Roman"/>
          <w:color w:val="FF0000"/>
        </w:rPr>
        <w:t>myCoolDomain1.com</w:t>
      </w:r>
      <w:proofErr w:type="gramEnd"/>
      <w:r w:rsidR="00A5212C">
        <w:rPr>
          <w:rFonts w:ascii="Times New Roman" w:hAnsi="Times New Roman" w:cs="Times New Roman"/>
          <w:color w:val="FF0000"/>
        </w:rPr>
        <w:t>, 123.123.111.1, A)</w:t>
      </w:r>
    </w:p>
    <w:p w14:paraId="39B225AD" w14:textId="77777777" w:rsidR="005D01C6" w:rsidRDefault="005D01C6" w:rsidP="005141F4">
      <w:pPr>
        <w:spacing w:after="0"/>
        <w:rPr>
          <w:rFonts w:ascii="Times New Roman" w:hAnsi="Times New Roman" w:cs="Times New Roman"/>
        </w:rPr>
      </w:pPr>
    </w:p>
    <w:p w14:paraId="025C2602" w14:textId="77777777" w:rsidR="00213641" w:rsidRDefault="00BD4E55" w:rsidP="0086182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 2</w:t>
      </w:r>
      <w:r w:rsidR="005D01C6">
        <w:rPr>
          <w:rFonts w:ascii="Times New Roman" w:hAnsi="Times New Roman" w:cs="Times New Roman"/>
        </w:rPr>
        <w:t xml:space="preserve">.2 </w:t>
      </w:r>
      <w:r w:rsidR="007D5A87">
        <w:rPr>
          <w:rFonts w:ascii="Times New Roman" w:hAnsi="Times New Roman" w:cs="Times New Roman"/>
        </w:rPr>
        <w:t xml:space="preserve">(10 points) </w:t>
      </w:r>
      <w:r w:rsidR="00861829">
        <w:rPr>
          <w:rFonts w:ascii="Times New Roman" w:hAnsi="Times New Roman" w:cs="Times New Roman"/>
        </w:rPr>
        <w:t>True or false?</w:t>
      </w:r>
    </w:p>
    <w:p w14:paraId="242ACB22" w14:textId="77777777" w:rsidR="00861829" w:rsidRDefault="00861829" w:rsidP="0086182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user requests a Web page that consists of some text and three images. For this page, the client will send one request message and receive four response messages.</w:t>
      </w:r>
    </w:p>
    <w:p w14:paraId="18BF97DF" w14:textId="77777777" w:rsidR="00C311B2" w:rsidRPr="00C311B2" w:rsidRDefault="00C311B2" w:rsidP="00C311B2">
      <w:pPr>
        <w:pStyle w:val="ListParagraph"/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False</w:t>
      </w:r>
    </w:p>
    <w:p w14:paraId="0931F931" w14:textId="77777777" w:rsidR="00861829" w:rsidRDefault="00861829" w:rsidP="0086182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distinct Web page (for example, </w:t>
      </w:r>
      <w:hyperlink r:id="rId8" w:history="1">
        <w:r w:rsidRPr="00E02CC7">
          <w:rPr>
            <w:rStyle w:val="Hyperlink"/>
            <w:rFonts w:ascii="Times New Roman" w:hAnsi="Times New Roman" w:cs="Times New Roman"/>
          </w:rPr>
          <w:t>www.mit.edu/research.html</w:t>
        </w:r>
      </w:hyperlink>
      <w:r>
        <w:rPr>
          <w:rFonts w:ascii="Times New Roman" w:hAnsi="Times New Roman" w:cs="Times New Roman"/>
        </w:rPr>
        <w:t xml:space="preserve"> and </w:t>
      </w:r>
      <w:hyperlink r:id="rId9" w:history="1">
        <w:r w:rsidRPr="00E02CC7">
          <w:rPr>
            <w:rStyle w:val="Hyperlink"/>
            <w:rFonts w:ascii="Times New Roman" w:hAnsi="Times New Roman" w:cs="Times New Roman"/>
          </w:rPr>
          <w:t>www.mit.edu/students.html</w:t>
        </w:r>
      </w:hyperlink>
      <w:r>
        <w:rPr>
          <w:rFonts w:ascii="Times New Roman" w:hAnsi="Times New Roman" w:cs="Times New Roman"/>
        </w:rPr>
        <w:t>) can be sent over the same persistent connection</w:t>
      </w:r>
    </w:p>
    <w:p w14:paraId="5D318299" w14:textId="77777777" w:rsidR="00C311B2" w:rsidRPr="00C311B2" w:rsidRDefault="00C311B2" w:rsidP="00C311B2">
      <w:pPr>
        <w:pStyle w:val="ListParagraph"/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True</w:t>
      </w:r>
    </w:p>
    <w:p w14:paraId="4F6C1175" w14:textId="77777777" w:rsidR="00861829" w:rsidRDefault="00861829" w:rsidP="0086182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non-persistent connections between browser and origin server, it is possible for a single TCP segment to carry two distinct HTTP request messages</w:t>
      </w:r>
    </w:p>
    <w:p w14:paraId="7FE6823A" w14:textId="77777777" w:rsidR="00C311B2" w:rsidRPr="00C311B2" w:rsidRDefault="00C311B2" w:rsidP="00C311B2">
      <w:pPr>
        <w:pStyle w:val="ListParagraph"/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False</w:t>
      </w:r>
    </w:p>
    <w:p w14:paraId="491EEB46" w14:textId="77777777" w:rsidR="00861829" w:rsidRDefault="00861829" w:rsidP="0086182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Date: header in the HTTP response message indicates when the object in the response was last modified</w:t>
      </w:r>
    </w:p>
    <w:p w14:paraId="4234AE2D" w14:textId="77777777" w:rsidR="00C311B2" w:rsidRPr="00C311B2" w:rsidRDefault="00C311B2" w:rsidP="00C311B2">
      <w:pPr>
        <w:pStyle w:val="ListParagraph"/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False</w:t>
      </w:r>
    </w:p>
    <w:p w14:paraId="7A0AD4B4" w14:textId="77777777" w:rsidR="00861829" w:rsidRDefault="00861829" w:rsidP="0086182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HTTP response message </w:t>
      </w:r>
      <w:r w:rsidR="00FB2940">
        <w:rPr>
          <w:rFonts w:ascii="Times New Roman" w:hAnsi="Times New Roman" w:cs="Times New Roman"/>
        </w:rPr>
        <w:t>never</w:t>
      </w:r>
      <w:r>
        <w:rPr>
          <w:rFonts w:ascii="Times New Roman" w:hAnsi="Times New Roman" w:cs="Times New Roman"/>
        </w:rPr>
        <w:t xml:space="preserve"> have an empty message body</w:t>
      </w:r>
    </w:p>
    <w:p w14:paraId="0C8EEDDD" w14:textId="77777777" w:rsidR="00C311B2" w:rsidRPr="00C311B2" w:rsidRDefault="00C311B2" w:rsidP="00C311B2">
      <w:pPr>
        <w:pStyle w:val="ListParagraph"/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False</w:t>
      </w:r>
    </w:p>
    <w:p w14:paraId="6247DD1F" w14:textId="77777777" w:rsidR="00861829" w:rsidRPr="00213641" w:rsidRDefault="00861829" w:rsidP="00861829">
      <w:pPr>
        <w:spacing w:after="0"/>
        <w:rPr>
          <w:rFonts w:ascii="Times New Roman" w:hAnsi="Times New Roman" w:cs="Times New Roman"/>
        </w:rPr>
      </w:pPr>
    </w:p>
    <w:p w14:paraId="79FAE40C" w14:textId="77777777" w:rsidR="00292937" w:rsidRDefault="005D01C6" w:rsidP="002929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HW </w:t>
      </w:r>
      <w:r w:rsidR="00BD4E55">
        <w:rPr>
          <w:rFonts w:ascii="Times New Roman" w:hAnsi="Times New Roman" w:cs="Times New Roman"/>
        </w:rPr>
        <w:t>2</w:t>
      </w:r>
      <w:r w:rsidR="00323B36">
        <w:rPr>
          <w:rFonts w:ascii="Times New Roman" w:hAnsi="Times New Roman" w:cs="Times New Roman"/>
        </w:rPr>
        <w:t>.3</w:t>
      </w:r>
      <w:r w:rsidR="00292937">
        <w:rPr>
          <w:rFonts w:ascii="Times New Roman" w:hAnsi="Times New Roman" w:cs="Times New Roman"/>
        </w:rPr>
        <w:t xml:space="preserve"> </w:t>
      </w:r>
      <w:r w:rsidR="007D5A87">
        <w:rPr>
          <w:rFonts w:ascii="Times New Roman" w:hAnsi="Times New Roman" w:cs="Times New Roman"/>
        </w:rPr>
        <w:t xml:space="preserve">(10 points) </w:t>
      </w:r>
      <w:r w:rsidR="00D86628">
        <w:rPr>
          <w:rFonts w:ascii="Times New Roman" w:hAnsi="Times New Roman" w:cs="Times New Roman"/>
        </w:rPr>
        <w:t>The Chapter 2 Problem P9 in the Sixth edition of the textbook.</w:t>
      </w:r>
    </w:p>
    <w:p w14:paraId="290B8EE1" w14:textId="77777777" w:rsidR="008A2F6E" w:rsidRDefault="00E8615A" w:rsidP="00292937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a) </w:t>
      </w:r>
      <w:r w:rsidR="008A2F6E">
        <w:rPr>
          <w:rFonts w:ascii="Times New Roman" w:hAnsi="Times New Roman" w:cs="Times New Roman"/>
          <w:color w:val="FF0000"/>
        </w:rPr>
        <w:t>850,000 / 15,000,000 = .0567 seconds</w:t>
      </w:r>
    </w:p>
    <w:p w14:paraId="3B752495" w14:textId="77777777" w:rsidR="00895ADE" w:rsidRDefault="00895ADE" w:rsidP="00292937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Traffic intensity = 16requests/sec * .0567 sec/request = .907</w:t>
      </w:r>
    </w:p>
    <w:p w14:paraId="18092F9D" w14:textId="77777777" w:rsidR="00E8615A" w:rsidRDefault="00E8615A" w:rsidP="00292937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Average access delay = .0567 / 1 - .907 = .6 seconds</w:t>
      </w:r>
    </w:p>
    <w:p w14:paraId="33745874" w14:textId="77777777" w:rsidR="00E8615A" w:rsidRDefault="00E8615A" w:rsidP="00292937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Total average response </w:t>
      </w:r>
      <w:proofErr w:type="gramStart"/>
      <w:r>
        <w:rPr>
          <w:rFonts w:ascii="Times New Roman" w:hAnsi="Times New Roman" w:cs="Times New Roman"/>
          <w:color w:val="FF0000"/>
        </w:rPr>
        <w:t>time :</w:t>
      </w:r>
      <w:proofErr w:type="gramEnd"/>
      <w:r>
        <w:rPr>
          <w:rFonts w:ascii="Times New Roman" w:hAnsi="Times New Roman" w:cs="Times New Roman"/>
          <w:color w:val="FF0000"/>
        </w:rPr>
        <w:t xml:space="preserve"> .6 sec + 3 sec = 3.6 seconds.</w:t>
      </w:r>
    </w:p>
    <w:p w14:paraId="11721962" w14:textId="77777777" w:rsidR="00E8615A" w:rsidRDefault="00E8615A" w:rsidP="00292937">
      <w:pPr>
        <w:spacing w:after="0"/>
        <w:rPr>
          <w:rFonts w:ascii="Times New Roman" w:hAnsi="Times New Roman" w:cs="Times New Roman"/>
          <w:color w:val="FF0000"/>
        </w:rPr>
      </w:pPr>
    </w:p>
    <w:p w14:paraId="614483C4" w14:textId="77777777" w:rsidR="00E8615A" w:rsidRDefault="00E8615A" w:rsidP="00292937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lastRenderedPageBreak/>
        <w:t xml:space="preserve">b) </w:t>
      </w:r>
      <w:proofErr w:type="gramStart"/>
      <w:r>
        <w:rPr>
          <w:rFonts w:ascii="Times New Roman" w:hAnsi="Times New Roman" w:cs="Times New Roman"/>
          <w:color w:val="FF0000"/>
        </w:rPr>
        <w:t>average</w:t>
      </w:r>
      <w:proofErr w:type="gramEnd"/>
      <w:r>
        <w:rPr>
          <w:rFonts w:ascii="Times New Roman" w:hAnsi="Times New Roman" w:cs="Times New Roman"/>
          <w:color w:val="FF0000"/>
        </w:rPr>
        <w:t xml:space="preserve"> access delay is .0567 sec / (1 - .4 * .907) = .089 seconds</w:t>
      </w:r>
    </w:p>
    <w:p w14:paraId="1C7FD4C4" w14:textId="77777777" w:rsidR="00E8615A" w:rsidRDefault="00E8615A" w:rsidP="00292937">
      <w:pPr>
        <w:spacing w:after="0"/>
        <w:rPr>
          <w:rFonts w:ascii="Times New Roman" w:hAnsi="Times New Roman" w:cs="Times New Roman"/>
          <w:color w:val="FF0000"/>
        </w:rPr>
      </w:pPr>
      <w:proofErr w:type="gramStart"/>
      <w:r>
        <w:rPr>
          <w:rFonts w:ascii="Times New Roman" w:hAnsi="Times New Roman" w:cs="Times New Roman"/>
          <w:color w:val="FF0000"/>
        </w:rPr>
        <w:t>response</w:t>
      </w:r>
      <w:proofErr w:type="gramEnd"/>
      <w:r>
        <w:rPr>
          <w:rFonts w:ascii="Times New Roman" w:hAnsi="Times New Roman" w:cs="Times New Roman"/>
          <w:color w:val="FF0000"/>
        </w:rPr>
        <w:t xml:space="preserve"> time is approx. zero if the request is satisfied by the cache which happens 60% of the time. The average response time is 3.089 seconds for cache misses (40% of the time). </w:t>
      </w:r>
    </w:p>
    <w:p w14:paraId="6F121F85" w14:textId="77777777" w:rsidR="00E8615A" w:rsidRDefault="00E8615A" w:rsidP="00292937">
      <w:pPr>
        <w:spacing w:after="0"/>
        <w:rPr>
          <w:rFonts w:ascii="Times New Roman" w:hAnsi="Times New Roman" w:cs="Times New Roman"/>
          <w:color w:val="FF0000"/>
        </w:rPr>
      </w:pPr>
      <w:bookmarkStart w:id="0" w:name="_GoBack"/>
      <w:bookmarkEnd w:id="0"/>
      <w:r>
        <w:rPr>
          <w:rFonts w:ascii="Times New Roman" w:hAnsi="Times New Roman" w:cs="Times New Roman"/>
          <w:color w:val="FF0000"/>
        </w:rPr>
        <w:t>Therefore, the average response time is .6 * 0 + .4 * 3.089 = 1.24 seconds.</w:t>
      </w:r>
    </w:p>
    <w:p w14:paraId="255013A0" w14:textId="77777777" w:rsidR="008A2F6E" w:rsidRDefault="008A2F6E" w:rsidP="00292937">
      <w:pPr>
        <w:spacing w:after="0"/>
        <w:rPr>
          <w:rFonts w:ascii="Times New Roman" w:hAnsi="Times New Roman" w:cs="Times New Roman"/>
          <w:color w:val="FF0000"/>
        </w:rPr>
      </w:pPr>
    </w:p>
    <w:p w14:paraId="0C0DA098" w14:textId="77777777" w:rsidR="008A2F6E" w:rsidRPr="008A2F6E" w:rsidRDefault="008A2F6E" w:rsidP="00292937">
      <w:pPr>
        <w:spacing w:after="0"/>
        <w:rPr>
          <w:rFonts w:ascii="Times New Roman" w:hAnsi="Times New Roman" w:cs="Times New Roman"/>
          <w:color w:val="FF0000"/>
        </w:rPr>
      </w:pPr>
    </w:p>
    <w:p w14:paraId="01D694EE" w14:textId="77777777" w:rsidR="00D86628" w:rsidRPr="005D01C6" w:rsidRDefault="00D86628" w:rsidP="00292937">
      <w:pPr>
        <w:spacing w:after="0"/>
        <w:rPr>
          <w:rFonts w:ascii="Times New Roman" w:hAnsi="Times New Roman" w:cs="Times New Roman"/>
        </w:rPr>
      </w:pPr>
    </w:p>
    <w:p w14:paraId="201C1A4C" w14:textId="77777777" w:rsidR="00D0661A" w:rsidRDefault="00BD4E55" w:rsidP="005D01C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HW 2</w:t>
      </w:r>
      <w:r w:rsidR="00323B36">
        <w:rPr>
          <w:rFonts w:ascii="Times New Roman" w:hAnsi="Times New Roman" w:cs="Times New Roman"/>
        </w:rPr>
        <w:t>.4</w:t>
      </w:r>
      <w:r w:rsidR="003608BD">
        <w:rPr>
          <w:rFonts w:ascii="Times New Roman" w:hAnsi="Times New Roman" w:cs="Times New Roman"/>
        </w:rPr>
        <w:t xml:space="preserve"> </w:t>
      </w:r>
      <w:r w:rsidR="00D0661A">
        <w:rPr>
          <w:rFonts w:ascii="Times New Roman" w:hAnsi="Times New Roman" w:cs="Times New Roman"/>
        </w:rPr>
        <w:t>(10</w:t>
      </w:r>
      <w:r w:rsidR="007D5A87">
        <w:rPr>
          <w:rFonts w:ascii="Times New Roman" w:hAnsi="Times New Roman" w:cs="Times New Roman"/>
        </w:rPr>
        <w:t xml:space="preserve"> points) </w:t>
      </w:r>
      <w:r w:rsidR="00D0661A">
        <w:rPr>
          <w:rFonts w:ascii="Times New Roman" w:hAnsi="Times New Roman" w:cs="Times New Roman"/>
        </w:rPr>
        <w:t>The Chapter 2 Problem P13 and P14 in the Sixth edition of the textbook.</w:t>
      </w:r>
      <w:proofErr w:type="gramEnd"/>
    </w:p>
    <w:p w14:paraId="7129930D" w14:textId="77777777" w:rsidR="005F4821" w:rsidRDefault="005F4821" w:rsidP="005D01C6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P13. The MAIL FROM: is a message from the SMTP client that identifies the sender of the mail message to the SMTP server, whereas the </w:t>
      </w:r>
      <w:proofErr w:type="gramStart"/>
      <w:r>
        <w:rPr>
          <w:rFonts w:ascii="Times New Roman" w:hAnsi="Times New Roman" w:cs="Times New Roman"/>
          <w:color w:val="FF0000"/>
        </w:rPr>
        <w:t>From</w:t>
      </w:r>
      <w:proofErr w:type="gramEnd"/>
      <w:r>
        <w:rPr>
          <w:rFonts w:ascii="Times New Roman" w:hAnsi="Times New Roman" w:cs="Times New Roman"/>
          <w:color w:val="FF0000"/>
        </w:rPr>
        <w:t>: is not an SMTP message.  It is just a line in the body of the mail message.</w:t>
      </w:r>
    </w:p>
    <w:p w14:paraId="62FB4877" w14:textId="77777777" w:rsidR="005F4821" w:rsidRPr="005F4821" w:rsidRDefault="005F4821" w:rsidP="005D01C6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P14. </w:t>
      </w:r>
      <w:r w:rsidR="00444123">
        <w:rPr>
          <w:rFonts w:ascii="Times New Roman" w:hAnsi="Times New Roman" w:cs="Times New Roman"/>
          <w:color w:val="FF0000"/>
        </w:rPr>
        <w:t>SMTP uses a line containing only a period to mark the end of a message body. HTTP uses “Content-Length header field” to indicate the length of a message body. No, HTTP cannot use the method of SMTP because HTTP could be binary data.  SMTP body messages must be in 7-bit ASCII format.</w:t>
      </w:r>
    </w:p>
    <w:tbl>
      <w:tblPr>
        <w:tblStyle w:val="TableGrid"/>
        <w:tblpPr w:leftFromText="180" w:rightFromText="180" w:vertAnchor="page" w:horzAnchor="page" w:tblpX="1549" w:tblpY="522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44123" w14:paraId="0A5FEAD4" w14:textId="77777777" w:rsidTr="00444123">
        <w:tc>
          <w:tcPr>
            <w:tcW w:w="2394" w:type="dxa"/>
          </w:tcPr>
          <w:p w14:paraId="5D17E90D" w14:textId="77777777" w:rsidR="00444123" w:rsidRDefault="00444123" w:rsidP="004441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7954802B" w14:textId="77777777" w:rsidR="00444123" w:rsidRPr="00444123" w:rsidRDefault="00444123" w:rsidP="004441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94" w:type="dxa"/>
          </w:tcPr>
          <w:p w14:paraId="39C5F9C4" w14:textId="77777777" w:rsidR="00444123" w:rsidRDefault="00444123" w:rsidP="004441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394" w:type="dxa"/>
          </w:tcPr>
          <w:p w14:paraId="7B0BAFB0" w14:textId="77777777" w:rsidR="00444123" w:rsidRDefault="00444123" w:rsidP="004441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444123" w14:paraId="70DF7AB7" w14:textId="77777777" w:rsidTr="00444123">
        <w:tc>
          <w:tcPr>
            <w:tcW w:w="2394" w:type="dxa"/>
          </w:tcPr>
          <w:p w14:paraId="1CC06C1C" w14:textId="77777777" w:rsidR="00444123" w:rsidRDefault="00444123" w:rsidP="004441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394" w:type="dxa"/>
          </w:tcPr>
          <w:p w14:paraId="1D001E47" w14:textId="77777777" w:rsidR="00444123" w:rsidRPr="00444123" w:rsidRDefault="00444123" w:rsidP="0044412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12800</w:t>
            </w:r>
          </w:p>
        </w:tc>
        <w:tc>
          <w:tcPr>
            <w:tcW w:w="2394" w:type="dxa"/>
          </w:tcPr>
          <w:p w14:paraId="289654CC" w14:textId="77777777" w:rsidR="00444123" w:rsidRPr="00444123" w:rsidRDefault="00444123" w:rsidP="0044412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85333.33</w:t>
            </w:r>
          </w:p>
        </w:tc>
        <w:tc>
          <w:tcPr>
            <w:tcW w:w="2394" w:type="dxa"/>
          </w:tcPr>
          <w:p w14:paraId="2A3FE922" w14:textId="77777777" w:rsidR="00444123" w:rsidRPr="00444123" w:rsidRDefault="00444123" w:rsidP="0044412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853333.33</w:t>
            </w:r>
          </w:p>
        </w:tc>
      </w:tr>
      <w:tr w:rsidR="00444123" w14:paraId="527E3953" w14:textId="77777777" w:rsidTr="00444123">
        <w:tc>
          <w:tcPr>
            <w:tcW w:w="2394" w:type="dxa"/>
          </w:tcPr>
          <w:p w14:paraId="4873B59E" w14:textId="77777777" w:rsidR="00444123" w:rsidRDefault="00444123" w:rsidP="004441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2394" w:type="dxa"/>
          </w:tcPr>
          <w:p w14:paraId="1A0B410C" w14:textId="77777777" w:rsidR="00444123" w:rsidRPr="00444123" w:rsidRDefault="00444123" w:rsidP="0044412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12800</w:t>
            </w:r>
          </w:p>
        </w:tc>
        <w:tc>
          <w:tcPr>
            <w:tcW w:w="2394" w:type="dxa"/>
          </w:tcPr>
          <w:p w14:paraId="3CCB2A3F" w14:textId="77777777" w:rsidR="00444123" w:rsidRPr="00444123" w:rsidRDefault="00444123" w:rsidP="0044412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85333.33</w:t>
            </w:r>
          </w:p>
        </w:tc>
        <w:tc>
          <w:tcPr>
            <w:tcW w:w="2394" w:type="dxa"/>
          </w:tcPr>
          <w:p w14:paraId="59209843" w14:textId="77777777" w:rsidR="00444123" w:rsidRPr="00444123" w:rsidRDefault="00444123" w:rsidP="0044412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853333.33</w:t>
            </w:r>
          </w:p>
        </w:tc>
      </w:tr>
      <w:tr w:rsidR="00444123" w14:paraId="31757E32" w14:textId="77777777" w:rsidTr="00444123">
        <w:tc>
          <w:tcPr>
            <w:tcW w:w="2394" w:type="dxa"/>
          </w:tcPr>
          <w:p w14:paraId="4F6A1013" w14:textId="77777777" w:rsidR="00444123" w:rsidRDefault="00444123" w:rsidP="004441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2394" w:type="dxa"/>
          </w:tcPr>
          <w:p w14:paraId="32F78A76" w14:textId="77777777" w:rsidR="00444123" w:rsidRPr="00444123" w:rsidRDefault="00444123" w:rsidP="0044412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12800</w:t>
            </w:r>
          </w:p>
        </w:tc>
        <w:tc>
          <w:tcPr>
            <w:tcW w:w="2394" w:type="dxa"/>
          </w:tcPr>
          <w:p w14:paraId="5D879760" w14:textId="77777777" w:rsidR="00444123" w:rsidRPr="00444123" w:rsidRDefault="00444123" w:rsidP="0044412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85333.33</w:t>
            </w:r>
          </w:p>
        </w:tc>
        <w:tc>
          <w:tcPr>
            <w:tcW w:w="2394" w:type="dxa"/>
          </w:tcPr>
          <w:p w14:paraId="35C714CB" w14:textId="77777777" w:rsidR="00444123" w:rsidRPr="00444123" w:rsidRDefault="00444123" w:rsidP="0044412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853333.33</w:t>
            </w:r>
          </w:p>
        </w:tc>
      </w:tr>
    </w:tbl>
    <w:p w14:paraId="037724D3" w14:textId="77777777" w:rsidR="00323B36" w:rsidRDefault="00444123" w:rsidP="005D01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267CE">
        <w:rPr>
          <w:rFonts w:ascii="Times New Roman" w:hAnsi="Times New Roman" w:cs="Times New Roman"/>
        </w:rPr>
        <w:t>HW</w:t>
      </w:r>
      <w:r w:rsidR="003608BD">
        <w:rPr>
          <w:rFonts w:ascii="Times New Roman" w:hAnsi="Times New Roman" w:cs="Times New Roman"/>
        </w:rPr>
        <w:t xml:space="preserve"> 2.5 </w:t>
      </w:r>
      <w:r w:rsidR="00D0661A">
        <w:rPr>
          <w:rFonts w:ascii="Times New Roman" w:hAnsi="Times New Roman" w:cs="Times New Roman"/>
        </w:rPr>
        <w:t>(10</w:t>
      </w:r>
      <w:r w:rsidR="007D5A87">
        <w:rPr>
          <w:rFonts w:ascii="Times New Roman" w:hAnsi="Times New Roman" w:cs="Times New Roman"/>
        </w:rPr>
        <w:t xml:space="preserve"> points) </w:t>
      </w:r>
      <w:r w:rsidR="00F82D0A">
        <w:rPr>
          <w:rFonts w:ascii="Times New Roman" w:hAnsi="Times New Roman" w:cs="Times New Roman"/>
        </w:rPr>
        <w:t>Consider distributing a file of F=15 x 10</w:t>
      </w:r>
      <w:r w:rsidR="00F82D0A">
        <w:rPr>
          <w:rFonts w:ascii="Times New Roman" w:hAnsi="Times New Roman" w:cs="Times New Roman"/>
          <w:vertAlign w:val="superscript"/>
        </w:rPr>
        <w:t>9</w:t>
      </w:r>
      <w:r w:rsidR="00F82D0A">
        <w:rPr>
          <w:rFonts w:ascii="Times New Roman" w:hAnsi="Times New Roman" w:cs="Times New Roman"/>
        </w:rPr>
        <w:t xml:space="preserve"> bits</w:t>
      </w:r>
      <w:r w:rsidR="003643DC">
        <w:rPr>
          <w:rFonts w:ascii="Times New Roman" w:hAnsi="Times New Roman" w:cs="Times New Roman"/>
        </w:rPr>
        <w:t xml:space="preserve"> </w:t>
      </w:r>
      <w:r w:rsidR="00F82D0A">
        <w:rPr>
          <w:rFonts w:ascii="Times New Roman" w:hAnsi="Times New Roman" w:cs="Times New Roman"/>
        </w:rPr>
        <w:t>to N peers. The server has an upload rate of u</w:t>
      </w:r>
      <w:r w:rsidR="00F82D0A">
        <w:rPr>
          <w:rFonts w:ascii="Times New Roman" w:hAnsi="Times New Roman" w:cs="Times New Roman"/>
          <w:vertAlign w:val="subscript"/>
        </w:rPr>
        <w:t>s</w:t>
      </w:r>
      <w:r w:rsidR="00F82D0A">
        <w:rPr>
          <w:rFonts w:ascii="Times New Roman" w:hAnsi="Times New Roman" w:cs="Times New Roman"/>
        </w:rPr>
        <w:t xml:space="preserve"> = 30 Mbps, and each peer has a download rate of d</w:t>
      </w:r>
      <w:r w:rsidR="00F82D0A">
        <w:rPr>
          <w:rFonts w:ascii="Times New Roman" w:hAnsi="Times New Roman" w:cs="Times New Roman"/>
          <w:vertAlign w:val="subscript"/>
        </w:rPr>
        <w:t>i</w:t>
      </w:r>
      <w:r w:rsidR="00F82D0A">
        <w:rPr>
          <w:rFonts w:ascii="Times New Roman" w:hAnsi="Times New Roman" w:cs="Times New Roman"/>
        </w:rPr>
        <w:t xml:space="preserve"> = 2 Mbps and an upload rate of u. For N = 10, 100, and 1000 and u = 300 Kbps, 700 Kbps, and 2 Mbps, prepare a chart giving the minimum distribution time for each of the combination of N and u for both client-server distribution and P2P distribution.</w:t>
      </w:r>
    </w:p>
    <w:p w14:paraId="0CCC7245" w14:textId="77777777" w:rsidR="00D37E49" w:rsidRDefault="00444123" w:rsidP="005D01C6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Client-Server:</w:t>
      </w:r>
    </w:p>
    <w:p w14:paraId="1A487CB6" w14:textId="77777777" w:rsidR="00444123" w:rsidRDefault="00444123" w:rsidP="005D01C6">
      <w:pPr>
        <w:rPr>
          <w:rFonts w:ascii="Times New Roman" w:hAnsi="Times New Roman" w:cs="Times New Roman"/>
          <w:color w:val="FF0000"/>
        </w:rPr>
      </w:pPr>
    </w:p>
    <w:p w14:paraId="69E51C12" w14:textId="77777777" w:rsidR="00444123" w:rsidRDefault="00444123" w:rsidP="005D01C6">
      <w:pPr>
        <w:rPr>
          <w:rFonts w:ascii="Times New Roman" w:hAnsi="Times New Roman" w:cs="Times New Roman"/>
          <w:color w:val="FF0000"/>
        </w:rPr>
      </w:pPr>
    </w:p>
    <w:p w14:paraId="1572C319" w14:textId="77777777" w:rsidR="00444123" w:rsidRDefault="00444123" w:rsidP="005D01C6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Peer-to-Peer</w:t>
      </w:r>
    </w:p>
    <w:p w14:paraId="6EB3406A" w14:textId="77777777" w:rsidR="00444123" w:rsidRDefault="00444123" w:rsidP="005D01C6">
      <w:pPr>
        <w:rPr>
          <w:rFonts w:ascii="Times New Roman" w:hAnsi="Times New Roman" w:cs="Times New Roman"/>
          <w:color w:val="FF0000"/>
        </w:rPr>
      </w:pPr>
    </w:p>
    <w:p w14:paraId="6DBB1465" w14:textId="77777777" w:rsidR="00444123" w:rsidRPr="00444123" w:rsidRDefault="00444123" w:rsidP="005D01C6">
      <w:pPr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44123" w14:paraId="2DCD2492" w14:textId="77777777" w:rsidTr="00444123">
        <w:tc>
          <w:tcPr>
            <w:tcW w:w="2394" w:type="dxa"/>
          </w:tcPr>
          <w:p w14:paraId="3D0A6A7E" w14:textId="77777777" w:rsidR="00444123" w:rsidRDefault="00444123" w:rsidP="005D01C6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394" w:type="dxa"/>
          </w:tcPr>
          <w:p w14:paraId="53A42ABB" w14:textId="77777777" w:rsidR="00444123" w:rsidRPr="00444123" w:rsidRDefault="00444123" w:rsidP="005D01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94" w:type="dxa"/>
          </w:tcPr>
          <w:p w14:paraId="5C08224C" w14:textId="77777777" w:rsidR="00444123" w:rsidRPr="00444123" w:rsidRDefault="00444123" w:rsidP="005D01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394" w:type="dxa"/>
          </w:tcPr>
          <w:p w14:paraId="3F1899B2" w14:textId="77777777" w:rsidR="00444123" w:rsidRPr="00444123" w:rsidRDefault="00444123" w:rsidP="005D01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444123" w14:paraId="0F74C71D" w14:textId="77777777" w:rsidTr="00444123">
        <w:tc>
          <w:tcPr>
            <w:tcW w:w="2394" w:type="dxa"/>
          </w:tcPr>
          <w:p w14:paraId="3200C5E3" w14:textId="77777777" w:rsidR="00444123" w:rsidRPr="00444123" w:rsidRDefault="008A2F6E" w:rsidP="005D01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394" w:type="dxa"/>
          </w:tcPr>
          <w:p w14:paraId="62B46EED" w14:textId="77777777" w:rsidR="00444123" w:rsidRDefault="008A2F6E" w:rsidP="005D01C6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12800</w:t>
            </w:r>
          </w:p>
        </w:tc>
        <w:tc>
          <w:tcPr>
            <w:tcW w:w="2394" w:type="dxa"/>
          </w:tcPr>
          <w:p w14:paraId="3F1075A8" w14:textId="77777777" w:rsidR="00444123" w:rsidRDefault="008A2F6E" w:rsidP="005D01C6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43172.60</w:t>
            </w:r>
          </w:p>
        </w:tc>
        <w:tc>
          <w:tcPr>
            <w:tcW w:w="2394" w:type="dxa"/>
          </w:tcPr>
          <w:p w14:paraId="757E75A9" w14:textId="77777777" w:rsidR="00444123" w:rsidRDefault="008A2F6E" w:rsidP="005D01C6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79264.63</w:t>
            </w:r>
          </w:p>
        </w:tc>
      </w:tr>
      <w:tr w:rsidR="00444123" w14:paraId="705CEEDB" w14:textId="77777777" w:rsidTr="00444123">
        <w:tc>
          <w:tcPr>
            <w:tcW w:w="2394" w:type="dxa"/>
          </w:tcPr>
          <w:p w14:paraId="0E075A9C" w14:textId="77777777" w:rsidR="00444123" w:rsidRPr="008A2F6E" w:rsidRDefault="008A2F6E" w:rsidP="005D01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2394" w:type="dxa"/>
          </w:tcPr>
          <w:p w14:paraId="4B2BD98E" w14:textId="77777777" w:rsidR="00444123" w:rsidRDefault="008A2F6E" w:rsidP="005D01C6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86687.83</w:t>
            </w:r>
          </w:p>
        </w:tc>
        <w:tc>
          <w:tcPr>
            <w:tcW w:w="2394" w:type="dxa"/>
          </w:tcPr>
          <w:p w14:paraId="6C45EFFB" w14:textId="77777777" w:rsidR="00444123" w:rsidRDefault="008A2F6E" w:rsidP="005D01C6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87174.57</w:t>
            </w:r>
          </w:p>
        </w:tc>
        <w:tc>
          <w:tcPr>
            <w:tcW w:w="2394" w:type="dxa"/>
          </w:tcPr>
          <w:p w14:paraId="52145064" w14:textId="77777777" w:rsidR="00444123" w:rsidRDefault="008A2F6E" w:rsidP="005D01C6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87268.59</w:t>
            </w:r>
          </w:p>
        </w:tc>
      </w:tr>
      <w:tr w:rsidR="00444123" w14:paraId="4D8D905E" w14:textId="77777777" w:rsidTr="00444123">
        <w:tc>
          <w:tcPr>
            <w:tcW w:w="2394" w:type="dxa"/>
          </w:tcPr>
          <w:p w14:paraId="3844424B" w14:textId="77777777" w:rsidR="00444123" w:rsidRPr="008A2F6E" w:rsidRDefault="008A2F6E" w:rsidP="005D01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2394" w:type="dxa"/>
          </w:tcPr>
          <w:p w14:paraId="2DAFFF1B" w14:textId="77777777" w:rsidR="00444123" w:rsidRDefault="008A2F6E" w:rsidP="005D01C6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87278.23</w:t>
            </w:r>
          </w:p>
        </w:tc>
        <w:tc>
          <w:tcPr>
            <w:tcW w:w="2394" w:type="dxa"/>
          </w:tcPr>
          <w:p w14:paraId="53DA69B4" w14:textId="77777777" w:rsidR="00444123" w:rsidRDefault="008A2F6E" w:rsidP="005D01C6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87278.81</w:t>
            </w:r>
          </w:p>
        </w:tc>
        <w:tc>
          <w:tcPr>
            <w:tcW w:w="2394" w:type="dxa"/>
          </w:tcPr>
          <w:p w14:paraId="7D15EF62" w14:textId="77777777" w:rsidR="00444123" w:rsidRDefault="008A2F6E" w:rsidP="005D01C6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87278.92</w:t>
            </w:r>
          </w:p>
        </w:tc>
      </w:tr>
    </w:tbl>
    <w:p w14:paraId="4AE83319" w14:textId="77777777" w:rsidR="00444123" w:rsidRPr="00444123" w:rsidRDefault="00444123" w:rsidP="005D01C6">
      <w:pPr>
        <w:rPr>
          <w:rFonts w:ascii="Times New Roman" w:hAnsi="Times New Roman" w:cs="Times New Roman"/>
          <w:color w:val="FF0000"/>
        </w:rPr>
      </w:pPr>
    </w:p>
    <w:sectPr w:rsidR="00444123" w:rsidRPr="00444123" w:rsidSect="00711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342A9"/>
    <w:multiLevelType w:val="hybridMultilevel"/>
    <w:tmpl w:val="018221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563555"/>
    <w:multiLevelType w:val="hybridMultilevel"/>
    <w:tmpl w:val="763E9A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EA4B9D"/>
    <w:multiLevelType w:val="hybridMultilevel"/>
    <w:tmpl w:val="F3489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391815"/>
    <w:multiLevelType w:val="hybridMultilevel"/>
    <w:tmpl w:val="B52AAA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DA1"/>
    <w:rsid w:val="000118D6"/>
    <w:rsid w:val="000D20C6"/>
    <w:rsid w:val="000D795B"/>
    <w:rsid w:val="000F1BEA"/>
    <w:rsid w:val="001771C7"/>
    <w:rsid w:val="00183680"/>
    <w:rsid w:val="00213641"/>
    <w:rsid w:val="00292937"/>
    <w:rsid w:val="002B25C4"/>
    <w:rsid w:val="002B337E"/>
    <w:rsid w:val="002C04BC"/>
    <w:rsid w:val="002D3641"/>
    <w:rsid w:val="002E2B34"/>
    <w:rsid w:val="00315468"/>
    <w:rsid w:val="00323B36"/>
    <w:rsid w:val="003608BD"/>
    <w:rsid w:val="00362EBB"/>
    <w:rsid w:val="003643DC"/>
    <w:rsid w:val="003F1DA1"/>
    <w:rsid w:val="004267CE"/>
    <w:rsid w:val="00444123"/>
    <w:rsid w:val="00450CCC"/>
    <w:rsid w:val="005141F4"/>
    <w:rsid w:val="0054720E"/>
    <w:rsid w:val="00557C0B"/>
    <w:rsid w:val="005D01C6"/>
    <w:rsid w:val="005E42D1"/>
    <w:rsid w:val="005F4821"/>
    <w:rsid w:val="0064367E"/>
    <w:rsid w:val="00655389"/>
    <w:rsid w:val="006A48B7"/>
    <w:rsid w:val="0071132E"/>
    <w:rsid w:val="007D4D93"/>
    <w:rsid w:val="007D5A87"/>
    <w:rsid w:val="00861829"/>
    <w:rsid w:val="00895ADE"/>
    <w:rsid w:val="008A2F6E"/>
    <w:rsid w:val="008B1C24"/>
    <w:rsid w:val="008F44A9"/>
    <w:rsid w:val="00934EB3"/>
    <w:rsid w:val="00945EF2"/>
    <w:rsid w:val="00996853"/>
    <w:rsid w:val="009C55D6"/>
    <w:rsid w:val="00A07916"/>
    <w:rsid w:val="00A23B9E"/>
    <w:rsid w:val="00A27DA1"/>
    <w:rsid w:val="00A5212C"/>
    <w:rsid w:val="00AA67BD"/>
    <w:rsid w:val="00AC662F"/>
    <w:rsid w:val="00AD23F6"/>
    <w:rsid w:val="00B55B6B"/>
    <w:rsid w:val="00BD4E55"/>
    <w:rsid w:val="00BE023D"/>
    <w:rsid w:val="00C311B2"/>
    <w:rsid w:val="00C96668"/>
    <w:rsid w:val="00CC671E"/>
    <w:rsid w:val="00D033EB"/>
    <w:rsid w:val="00D0661A"/>
    <w:rsid w:val="00D332F2"/>
    <w:rsid w:val="00D379A2"/>
    <w:rsid w:val="00D37E49"/>
    <w:rsid w:val="00D86628"/>
    <w:rsid w:val="00DB1CDA"/>
    <w:rsid w:val="00E8615A"/>
    <w:rsid w:val="00F21E52"/>
    <w:rsid w:val="00F54E45"/>
    <w:rsid w:val="00F7452F"/>
    <w:rsid w:val="00F82D0A"/>
    <w:rsid w:val="00F952BA"/>
    <w:rsid w:val="00FB2940"/>
    <w:rsid w:val="00FE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E06E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6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8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44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6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8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44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yCooolDomainl.com" TargetMode="External"/><Relationship Id="rId7" Type="http://schemas.openxmlformats.org/officeDocument/2006/relationships/hyperlink" Target="http://www.webserverhost.com" TargetMode="External"/><Relationship Id="rId8" Type="http://schemas.openxmlformats.org/officeDocument/2006/relationships/hyperlink" Target="http://www.mit.edu/research.html" TargetMode="External"/><Relationship Id="rId9" Type="http://schemas.openxmlformats.org/officeDocument/2006/relationships/hyperlink" Target="http://www.mit.edu/students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614</Words>
  <Characters>3321</Characters>
  <Application>Microsoft Macintosh Word</Application>
  <DocSecurity>0</DocSecurity>
  <Lines>94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 - Purdue University Fort Wayne</Company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hwtech</dc:creator>
  <cp:lastModifiedBy>Brett Galloway</cp:lastModifiedBy>
  <cp:revision>3</cp:revision>
  <cp:lastPrinted>2012-09-18T16:49:00Z</cp:lastPrinted>
  <dcterms:created xsi:type="dcterms:W3CDTF">2016-03-01T05:00:00Z</dcterms:created>
  <dcterms:modified xsi:type="dcterms:W3CDTF">2016-03-01T05:09:00Z</dcterms:modified>
</cp:coreProperties>
</file>