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3C580" w14:textId="77777777" w:rsidR="00E11E1B" w:rsidRDefault="00000000">
      <w:pPr>
        <w:pStyle w:val="Heading1"/>
      </w:pPr>
      <w:bookmarkStart w:id="0" w:name="Xc2153da9ffd4ec829da71387e8abba90a8f32e1"/>
      <w:r>
        <w:t>Sistema de creación y seguimiento de cotizaciones BI-Tecnología</w:t>
      </w:r>
    </w:p>
    <w:p w14:paraId="388CAFBE" w14:textId="77777777" w:rsidR="00E11E1B" w:rsidRDefault="00000000">
      <w:pPr>
        <w:pStyle w:val="BodyText"/>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Análisis y especificación</w:t>
      </w:r>
    </w:p>
    <w:p w14:paraId="083EE99D" w14:textId="77777777" w:rsidR="00E11E1B" w:rsidRDefault="00E11E1B">
      <w:pPr>
        <w:pStyle w:val="BodyText"/>
      </w:pPr>
    </w:p>
    <w:p w14:paraId="7094DA7D" w14:textId="77777777" w:rsidR="00E11E1B" w:rsidRDefault="00000000">
      <w:pPr>
        <w:pStyle w:val="FirstParagraph"/>
      </w:pPr>
      <w:r>
        <w:rPr>
          <w:i/>
          <w:iCs/>
        </w:rPr>
        <w:t>Última edición: Oct 13, 2025</w:t>
      </w:r>
    </w:p>
    <w:p w14:paraId="198EDEEE" w14:textId="77777777" w:rsidR="00E11E1B" w:rsidRDefault="00000000">
      <w:pPr>
        <w:pStyle w:val="Heading2"/>
      </w:pPr>
      <w:bookmarkStart w:id="1" w:name="purpose-scope"/>
      <w:bookmarkEnd w:id="1"/>
      <w:r>
        <w:t>0) Propósito y alcance del proyecto</w:t>
      </w:r>
    </w:p>
    <w:p w14:paraId="190B0B22" w14:textId="77777777" w:rsidR="00E11E1B" w:rsidRDefault="00000000">
      <w:pPr>
        <w:pStyle w:val="BodyText"/>
      </w:pPr>
      <w:r>
        <w:t xml:space="preserve">Diseñar, planear y desarrollar un sistema web que permita a los integrantes de </w:t>
      </w:r>
      <w:r>
        <w:rPr>
          <w:b/>
          <w:bCs/>
        </w:rPr>
        <w:t>BI-Tecnología</w:t>
      </w:r>
      <w:r>
        <w:t xml:space="preserve"> crear, enviar y dar seguimiento a cotizaciones de clientes de forma segura, estructurada y eficiente. El sistema debe garantizar la calidad y consistencia de la información entregada al cliente, además de proporcionar herramientas de seguimiento y reportes para evaluar el desempeño del equipo de ventas.</w:t>
      </w:r>
    </w:p>
    <w:p w14:paraId="57B6D371" w14:textId="77777777" w:rsidR="00E11E1B" w:rsidRDefault="00000000">
      <w:pPr>
        <w:pStyle w:val="BodyText"/>
      </w:pPr>
      <w:r>
        <w:t xml:space="preserve">El objetivo principal es contar con una herramienta </w:t>
      </w:r>
      <w:r>
        <w:rPr>
          <w:b/>
          <w:bCs/>
        </w:rPr>
        <w:t>fácil de usar</w:t>
      </w:r>
      <w:r>
        <w:t xml:space="preserve">, que </w:t>
      </w:r>
      <w:r>
        <w:rPr>
          <w:b/>
          <w:bCs/>
        </w:rPr>
        <w:t>agilice el proceso comercial</w:t>
      </w:r>
      <w:r>
        <w:t xml:space="preserve"> sin comprometer la calidad de la información, y que apoye directamente el </w:t>
      </w:r>
      <w:r>
        <w:rPr>
          <w:b/>
          <w:bCs/>
        </w:rPr>
        <w:t>cierre de ventas</w:t>
      </w:r>
      <w:r>
        <w:t xml:space="preserve"> mediante una mejor trazabilidad y control de cotizaciones.</w:t>
      </w:r>
    </w:p>
    <w:p w14:paraId="1BDA89D1" w14:textId="77777777" w:rsidR="00E11E1B" w:rsidRDefault="00000000">
      <w:pPr>
        <w:pStyle w:val="BodyText"/>
      </w:pPr>
      <w:r>
        <w:rPr>
          <w:b/>
          <w:bCs/>
        </w:rPr>
        <w:t>Alcance (Minimum Viable Product)</w:t>
      </w:r>
      <w:r>
        <w:t xml:space="preserve">: </w:t>
      </w:r>
    </w:p>
    <w:p w14:paraId="29E5E2C1" w14:textId="77777777" w:rsidR="00E11E1B" w:rsidRDefault="00000000">
      <w:pPr>
        <w:pStyle w:val="BodyText"/>
      </w:pPr>
      <w:r>
        <w:t>El sistema incluirá las siguientes funciones principales:</w:t>
      </w:r>
    </w:p>
    <w:p w14:paraId="7338D90E" w14:textId="77777777" w:rsidR="00E11E1B" w:rsidRDefault="00000000">
      <w:pPr>
        <w:pStyle w:val="BodyText"/>
        <w:rPr>
          <w:i/>
          <w:iCs/>
        </w:rPr>
      </w:pPr>
      <w:r>
        <w:rPr>
          <w:i/>
          <w:iCs/>
        </w:rPr>
        <w:t>Usuarios</w:t>
      </w:r>
    </w:p>
    <w:p w14:paraId="66EBF135" w14:textId="77777777" w:rsidR="00E11E1B" w:rsidRDefault="00000000">
      <w:pPr>
        <w:pStyle w:val="BodyText"/>
        <w:numPr>
          <w:ilvl w:val="0"/>
          <w:numId w:val="2"/>
        </w:numPr>
      </w:pPr>
      <w:r>
        <w:t>Inicio de sesión de usuarios obligatorio.</w:t>
      </w:r>
    </w:p>
    <w:p w14:paraId="049179AA" w14:textId="77777777" w:rsidR="00E11E1B" w:rsidRDefault="00000000">
      <w:pPr>
        <w:pStyle w:val="BodyText"/>
        <w:numPr>
          <w:ilvl w:val="0"/>
          <w:numId w:val="2"/>
        </w:numPr>
      </w:pPr>
      <w:r>
        <w:t>Control de permisos basado en roles (administrador, gerente y vendedor).</w:t>
      </w:r>
    </w:p>
    <w:p w14:paraId="5BF52874" w14:textId="77777777" w:rsidR="00E11E1B" w:rsidRDefault="00E11E1B">
      <w:pPr>
        <w:pStyle w:val="BodyText"/>
        <w:numPr>
          <w:ilvl w:val="0"/>
          <w:numId w:val="2"/>
        </w:numPr>
      </w:pPr>
    </w:p>
    <w:p w14:paraId="671DBEBC" w14:textId="77777777" w:rsidR="00E11E1B" w:rsidRDefault="00E11E1B">
      <w:pPr>
        <w:pStyle w:val="BodyText"/>
        <w:ind w:left="720"/>
      </w:pPr>
    </w:p>
    <w:p w14:paraId="7B2B0EE8" w14:textId="77777777" w:rsidR="00E11E1B" w:rsidRDefault="00000000">
      <w:pPr>
        <w:pStyle w:val="BodyText"/>
        <w:rPr>
          <w:i/>
          <w:iCs/>
        </w:rPr>
      </w:pPr>
      <w:r>
        <w:rPr>
          <w:i/>
          <w:iCs/>
        </w:rPr>
        <w:t>Clientes</w:t>
      </w:r>
    </w:p>
    <w:p w14:paraId="3DE7C79A" w14:textId="77777777" w:rsidR="00E11E1B" w:rsidRDefault="00000000">
      <w:pPr>
        <w:pStyle w:val="BodyText"/>
        <w:numPr>
          <w:ilvl w:val="0"/>
          <w:numId w:val="2"/>
        </w:numPr>
      </w:pPr>
      <w:r>
        <w:t>Módulo de clientes para la creación y/o selección del cliente a cotizar.</w:t>
      </w:r>
    </w:p>
    <w:p w14:paraId="7FE13961" w14:textId="77777777" w:rsidR="00E11E1B" w:rsidRDefault="00000000">
      <w:pPr>
        <w:pStyle w:val="BodyText"/>
        <w:numPr>
          <w:ilvl w:val="0"/>
          <w:numId w:val="2"/>
        </w:numPr>
      </w:pPr>
      <w:r>
        <w:t>Se podrá dar de alta y registrar clientes desde el frontend. Cualquier usuario puede crear un cliente.</w:t>
      </w:r>
    </w:p>
    <w:p w14:paraId="7E6347A7" w14:textId="77777777" w:rsidR="00E11E1B" w:rsidRDefault="00000000">
      <w:pPr>
        <w:pStyle w:val="BodyText"/>
        <w:numPr>
          <w:ilvl w:val="0"/>
          <w:numId w:val="2"/>
        </w:numPr>
      </w:pPr>
      <w:r>
        <w:t>Un cliente debe tener al menos un contacto.</w:t>
      </w:r>
    </w:p>
    <w:p w14:paraId="41C0D6F7" w14:textId="77777777" w:rsidR="00E11E1B" w:rsidRDefault="00E11E1B">
      <w:pPr>
        <w:pStyle w:val="BodyText"/>
      </w:pPr>
    </w:p>
    <w:p w14:paraId="1E03A0F7" w14:textId="77777777" w:rsidR="00E11E1B" w:rsidRDefault="00000000">
      <w:pPr>
        <w:pStyle w:val="BodyText"/>
        <w:rPr>
          <w:i/>
          <w:iCs/>
        </w:rPr>
      </w:pPr>
      <w:r>
        <w:rPr>
          <w:i/>
          <w:iCs/>
        </w:rPr>
        <w:t>Productos</w:t>
      </w:r>
    </w:p>
    <w:p w14:paraId="0C42F867" w14:textId="77777777" w:rsidR="00E11E1B" w:rsidRDefault="00000000">
      <w:pPr>
        <w:pStyle w:val="BodyText"/>
        <w:numPr>
          <w:ilvl w:val="0"/>
          <w:numId w:val="2"/>
        </w:numPr>
      </w:pPr>
      <w:r>
        <w:lastRenderedPageBreak/>
        <w:t>Catálogo de productos con categorías (ej: plotters, consumibles, papel, etc.).</w:t>
      </w:r>
    </w:p>
    <w:p w14:paraId="004044A3" w14:textId="77777777" w:rsidR="00E11E1B" w:rsidRDefault="00E11E1B">
      <w:pPr>
        <w:pStyle w:val="BodyText"/>
        <w:ind w:left="720"/>
      </w:pPr>
    </w:p>
    <w:p w14:paraId="3C95E40D" w14:textId="77777777" w:rsidR="00E11E1B" w:rsidRDefault="00000000">
      <w:pPr>
        <w:pStyle w:val="BodyText"/>
        <w:numPr>
          <w:ilvl w:val="0"/>
          <w:numId w:val="2"/>
        </w:numPr>
      </w:pPr>
      <w:r>
        <w:t xml:space="preserve">Asociación de </w:t>
      </w:r>
      <w:r>
        <w:rPr>
          <w:b/>
          <w:bCs/>
        </w:rPr>
        <w:t>productos relacionados</w:t>
      </w:r>
      <w:r>
        <w:t xml:space="preserve"> que se agregan automáticamente junto con el producto principal (por ejemplo, al cotizar un plotter se añaden sus consumibles), con la opción de excluirlos manualmente.</w:t>
      </w:r>
    </w:p>
    <w:p w14:paraId="5D5AA176" w14:textId="77777777" w:rsidR="00E11E1B" w:rsidRDefault="00000000">
      <w:pPr>
        <w:pStyle w:val="BodyText"/>
        <w:numPr>
          <w:ilvl w:val="0"/>
          <w:numId w:val="2"/>
        </w:numPr>
      </w:pPr>
      <w:r>
        <w:t xml:space="preserve">Módulo de </w:t>
      </w:r>
      <w:r>
        <w:rPr>
          <w:b/>
          <w:bCs/>
        </w:rPr>
        <w:t>servicios</w:t>
      </w:r>
      <w:r>
        <w:t xml:space="preserve"> complementarios, como instalación y envío.</w:t>
      </w:r>
    </w:p>
    <w:p w14:paraId="78F112D1" w14:textId="77777777" w:rsidR="00E11E1B" w:rsidRDefault="00000000">
      <w:pPr>
        <w:pStyle w:val="BodyText"/>
        <w:numPr>
          <w:ilvl w:val="0"/>
          <w:numId w:val="2"/>
        </w:numPr>
      </w:pPr>
      <w:r>
        <w:t>Descuentos por línea de cotización</w:t>
      </w:r>
    </w:p>
    <w:p w14:paraId="536BCBCB" w14:textId="77777777" w:rsidR="00E11E1B" w:rsidRDefault="00000000">
      <w:pPr>
        <w:pStyle w:val="BodyText"/>
        <w:numPr>
          <w:ilvl w:val="0"/>
          <w:numId w:val="2"/>
        </w:numPr>
      </w:pPr>
      <w:r>
        <w:t xml:space="preserve">Descuentos mayores al </w:t>
      </w:r>
      <w:r>
        <w:rPr>
          <w:b/>
          <w:bCs/>
        </w:rPr>
        <w:t>10 %</w:t>
      </w:r>
      <w:r>
        <w:t xml:space="preserve"> requerirán autorización de un </w:t>
      </w:r>
      <w:r>
        <w:rPr>
          <w:b/>
          <w:bCs/>
        </w:rPr>
        <w:t>Gerente</w:t>
      </w:r>
      <w:r>
        <w:t>.</w:t>
      </w:r>
    </w:p>
    <w:p w14:paraId="69760BED" w14:textId="77777777" w:rsidR="00E11E1B" w:rsidRDefault="00000000">
      <w:pPr>
        <w:pStyle w:val="BodyText"/>
        <w:numPr>
          <w:ilvl w:val="0"/>
          <w:numId w:val="2"/>
        </w:numPr>
      </w:pPr>
      <w:r>
        <w:t xml:space="preserve">Envío automático de </w:t>
      </w:r>
      <w:r>
        <w:rPr>
          <w:b/>
          <w:bCs/>
        </w:rPr>
        <w:t>documentos relacionados</w:t>
      </w:r>
      <w:r>
        <w:t xml:space="preserve"> (fichas técnicas, catálogos) junto con la cotización.</w:t>
      </w:r>
    </w:p>
    <w:p w14:paraId="70B4737D" w14:textId="77777777" w:rsidR="00E11E1B" w:rsidRDefault="00000000">
      <w:pPr>
        <w:pStyle w:val="BodyText"/>
        <w:numPr>
          <w:ilvl w:val="0"/>
          <w:numId w:val="2"/>
        </w:numPr>
      </w:pPr>
      <w:r>
        <w:t xml:space="preserve">Generación de </w:t>
      </w:r>
      <w:r>
        <w:rPr>
          <w:b/>
          <w:bCs/>
        </w:rPr>
        <w:t>documentos PDF</w:t>
      </w:r>
      <w:r>
        <w:t xml:space="preserve"> con formato profesional y datos de la empresa.</w:t>
      </w:r>
    </w:p>
    <w:p w14:paraId="55BF6DEE" w14:textId="77777777" w:rsidR="00E11E1B" w:rsidRDefault="00000000">
      <w:pPr>
        <w:pStyle w:val="BodyText"/>
        <w:numPr>
          <w:ilvl w:val="0"/>
          <w:numId w:val="2"/>
        </w:numPr>
      </w:pPr>
      <w:r>
        <w:t xml:space="preserve">Envío de cotizaciones por </w:t>
      </w:r>
      <w:r>
        <w:rPr>
          <w:b/>
          <w:bCs/>
        </w:rPr>
        <w:t>correo electrónico</w:t>
      </w:r>
      <w:r>
        <w:t xml:space="preserve"> directamente desde el sistema.</w:t>
      </w:r>
    </w:p>
    <w:p w14:paraId="2BE9367A" w14:textId="77777777" w:rsidR="00E11E1B" w:rsidRDefault="00000000">
      <w:pPr>
        <w:pStyle w:val="BodyText"/>
        <w:numPr>
          <w:ilvl w:val="0"/>
          <w:numId w:val="2"/>
        </w:numPr>
      </w:pPr>
      <w:r>
        <w:t>Seguimiento del ciclo de vida de la cotización con los estados:</w:t>
      </w:r>
      <w:r>
        <w:br/>
      </w:r>
      <w:r>
        <w:rPr>
          <w:b/>
          <w:bCs/>
        </w:rPr>
        <w:t>Borrador → Pendiente por Abrobar →Enviada → (Aceptada – Rechazada – Expirada) → Cerrada</w:t>
      </w:r>
    </w:p>
    <w:p w14:paraId="2CDBB931" w14:textId="77777777" w:rsidR="00E11E1B" w:rsidRDefault="00E11E1B">
      <w:pPr>
        <w:pStyle w:val="BodyText"/>
        <w:numPr>
          <w:ilvl w:val="0"/>
          <w:numId w:val="2"/>
        </w:numPr>
        <w:rPr>
          <w:b/>
          <w:bCs/>
        </w:rPr>
      </w:pPr>
    </w:p>
    <w:p w14:paraId="045C6299" w14:textId="77777777" w:rsidR="00E11E1B" w:rsidRDefault="00000000">
      <w:pPr>
        <w:pStyle w:val="BodyText"/>
        <w:numPr>
          <w:ilvl w:val="0"/>
          <w:numId w:val="2"/>
        </w:numPr>
      </w:pPr>
      <w:r>
        <w:t xml:space="preserve">Módulo de </w:t>
      </w:r>
      <w:r>
        <w:rPr>
          <w:b/>
          <w:bCs/>
        </w:rPr>
        <w:t>reportes</w:t>
      </w:r>
      <w:r>
        <w:t xml:space="preserve"> con filtros por rango de fechas, vendedor, cliente y estado (abiertas, cerradas, perdidas).</w:t>
      </w:r>
    </w:p>
    <w:p w14:paraId="673F3A3B" w14:textId="77777777" w:rsidR="00E11E1B" w:rsidRDefault="00000000">
      <w:pPr>
        <w:pStyle w:val="BodyText"/>
        <w:numPr>
          <w:ilvl w:val="0"/>
          <w:numId w:val="2"/>
        </w:numPr>
      </w:pPr>
      <w:r>
        <w:t>Uso de una plantilla visual profesional consistente con la identidad de BI-Tecnología.</w:t>
      </w:r>
    </w:p>
    <w:p w14:paraId="7FA9E18A" w14:textId="77777777" w:rsidR="00E11E1B" w:rsidRDefault="00000000">
      <w:pPr>
        <w:pStyle w:val="BodyText"/>
        <w:rPr>
          <w:b/>
          <w:bCs/>
        </w:rPr>
      </w:pPr>
      <w:r>
        <w:rPr>
          <w:b/>
          <w:bCs/>
        </w:rPr>
        <w:t>Supuestos</w:t>
      </w:r>
    </w:p>
    <w:p w14:paraId="333E71DB" w14:textId="77777777" w:rsidR="00E11E1B" w:rsidRDefault="00000000">
      <w:pPr>
        <w:pStyle w:val="BodyText"/>
        <w:numPr>
          <w:ilvl w:val="0"/>
          <w:numId w:val="3"/>
        </w:numPr>
        <w:rPr>
          <w:b/>
          <w:bCs/>
        </w:rPr>
      </w:pPr>
      <w:r>
        <w:t>Mercado: Nacional (México).</w:t>
      </w:r>
    </w:p>
    <w:p w14:paraId="7DA2A8CF" w14:textId="77777777" w:rsidR="00E11E1B" w:rsidRDefault="00000000">
      <w:pPr>
        <w:pStyle w:val="BodyText"/>
        <w:numPr>
          <w:ilvl w:val="0"/>
          <w:numId w:val="3"/>
        </w:numPr>
        <w:rPr>
          <w:b/>
          <w:bCs/>
        </w:rPr>
      </w:pPr>
      <w:r>
        <w:t>Moneda MXN con IVA 16%.</w:t>
      </w:r>
    </w:p>
    <w:p w14:paraId="64330DA0" w14:textId="77777777" w:rsidR="00E11E1B" w:rsidRDefault="00000000">
      <w:pPr>
        <w:pStyle w:val="BodyText"/>
        <w:numPr>
          <w:ilvl w:val="0"/>
          <w:numId w:val="3"/>
        </w:numPr>
      </w:pPr>
      <w:r>
        <w:t xml:space="preserve">Las cotizaciones mostrarán precios </w:t>
      </w:r>
      <w:r>
        <w:rPr>
          <w:b/>
          <w:bCs/>
        </w:rPr>
        <w:t>antes de IVA</w:t>
      </w:r>
      <w:r>
        <w:t>, desglosando el impuesto en el total.</w:t>
      </w:r>
    </w:p>
    <w:p w14:paraId="159E99DB" w14:textId="77777777" w:rsidR="00E11E1B" w:rsidRDefault="00000000">
      <w:pPr>
        <w:pStyle w:val="BodyText"/>
        <w:numPr>
          <w:ilvl w:val="0"/>
          <w:numId w:val="3"/>
        </w:numPr>
      </w:pPr>
      <w:r>
        <w:t>Python 3.13; Django 5.2</w:t>
      </w:r>
    </w:p>
    <w:p w14:paraId="00811B2A" w14:textId="77777777" w:rsidR="00E11E1B" w:rsidRDefault="00E11E1B">
      <w:pPr>
        <w:pStyle w:val="BodyText"/>
      </w:pPr>
    </w:p>
    <w:p w14:paraId="73FBBB00" w14:textId="77777777" w:rsidR="00E11E1B" w:rsidRDefault="00000000">
      <w:r>
        <w:rPr>
          <w:noProof/>
        </w:rPr>
        <mc:AlternateContent>
          <mc:Choice Requires="wps">
            <w:drawing>
              <wp:inline distT="0" distB="0" distL="0" distR="0" wp14:anchorId="255907B9" wp14:editId="638A1C2C">
                <wp:extent cx="5943600" cy="19050"/>
                <wp:effectExtent l="0" t="0" r="0" b="0"/>
                <wp:docPr id="1" name="Shape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731B8BA" id="Shape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1B41D74E" w14:textId="77777777" w:rsidR="00E11E1B" w:rsidRDefault="00000000">
      <w:pPr>
        <w:pStyle w:val="Heading2"/>
      </w:pPr>
      <w:bookmarkStart w:id="2" w:name="purpose-scope_Copy_1"/>
      <w:bookmarkStart w:id="3" w:name="user-roles-permissions-rbac"/>
      <w:bookmarkEnd w:id="2"/>
      <w:bookmarkEnd w:id="3"/>
      <w:r>
        <w:t>1) Roles y permisos</w:t>
      </w:r>
    </w:p>
    <w:p w14:paraId="47ED845B" w14:textId="77777777" w:rsidR="00E11E1B" w:rsidRDefault="00000000">
      <w:pPr>
        <w:pStyle w:val="BodyText"/>
      </w:pPr>
      <w:r>
        <w:rPr>
          <w:b/>
          <w:bCs/>
        </w:rPr>
        <w:t>Roles</w:t>
      </w:r>
      <w:r>
        <w:t xml:space="preserve"> (define nombres exactos):</w:t>
      </w:r>
    </w:p>
    <w:p w14:paraId="7DFB79A9" w14:textId="77777777" w:rsidR="00E11E1B" w:rsidRDefault="00000000">
      <w:pPr>
        <w:pStyle w:val="BodyText"/>
        <w:numPr>
          <w:ilvl w:val="0"/>
          <w:numId w:val="4"/>
        </w:numPr>
      </w:pPr>
      <w:r>
        <w:rPr>
          <w:b/>
          <w:bCs/>
        </w:rPr>
        <w:lastRenderedPageBreak/>
        <w:t>Vendedor</w:t>
      </w:r>
      <w:r>
        <w:t>: Puede crear y editar sus propias cotizaciones, ver cotizaciones abiertas y cerradas, enviar cotizaciones por correo, solicitar aprobación para descuentos especiales, y crear o editar clientes.</w:t>
      </w:r>
    </w:p>
    <w:p w14:paraId="33774A19" w14:textId="77777777" w:rsidR="00E11E1B" w:rsidRDefault="00000000">
      <w:pPr>
        <w:pStyle w:val="BodyText"/>
        <w:numPr>
          <w:ilvl w:val="0"/>
          <w:numId w:val="4"/>
        </w:numPr>
      </w:pPr>
      <w:r>
        <w:rPr>
          <w:b/>
          <w:bCs/>
        </w:rPr>
        <w:t>CSR</w:t>
      </w:r>
      <w:r>
        <w:t>: Posee todas las funciones del Vendedor, además de poder editar cotizaciones de otros vendedores con el fin de responder de inmediato al cliente en caso de ausencia del responsable. También puede crear o editar clientes.</w:t>
      </w:r>
    </w:p>
    <w:p w14:paraId="026264BF" w14:textId="77777777" w:rsidR="00E11E1B" w:rsidRDefault="00000000">
      <w:pPr>
        <w:pStyle w:val="BodyText"/>
        <w:numPr>
          <w:ilvl w:val="0"/>
          <w:numId w:val="4"/>
        </w:numPr>
      </w:pPr>
      <w:r>
        <w:rPr>
          <w:b/>
          <w:bCs/>
        </w:rPr>
        <w:t>Gerente</w:t>
      </w:r>
      <w:r>
        <w:t xml:space="preserve">: Incluye todas las funciones del Vendedor, con la capacidad adicional de </w:t>
      </w:r>
      <w:r>
        <w:rPr>
          <w:b/>
          <w:bCs/>
        </w:rPr>
        <w:t>aprobar cotizaciones con descuentos especiales</w:t>
      </w:r>
      <w:r>
        <w:t xml:space="preserve"> y consultar un listado de cotizaciones pendientes de aprobación.</w:t>
      </w:r>
    </w:p>
    <w:p w14:paraId="13BFA7B1" w14:textId="77777777" w:rsidR="00E11E1B" w:rsidRDefault="00000000">
      <w:pPr>
        <w:pStyle w:val="BodyText"/>
        <w:numPr>
          <w:ilvl w:val="0"/>
          <w:numId w:val="4"/>
        </w:numPr>
      </w:pPr>
      <w:r>
        <w:rPr>
          <w:b/>
          <w:bCs/>
        </w:rPr>
        <w:t>Admin</w:t>
      </w:r>
      <w:r>
        <w:t>: Tiene privilegios de configuración: alta, edición y eliminación de productos, usuarios, categorías, y parámetros globales del sistema.</w:t>
      </w:r>
    </w:p>
    <w:p w14:paraId="3A90DC8A" w14:textId="77777777" w:rsidR="00E11E1B" w:rsidRDefault="00000000">
      <w:pPr>
        <w:pStyle w:val="BodyText"/>
      </w:pPr>
      <w:r>
        <w:t>Permisos clave</w:t>
      </w:r>
    </w:p>
    <w:tbl>
      <w:tblPr>
        <w:tblW w:w="8000" w:type="dxa"/>
        <w:tblInd w:w="216" w:type="dxa"/>
        <w:tblLayout w:type="fixed"/>
        <w:tblLook w:val="04A0" w:firstRow="1" w:lastRow="0" w:firstColumn="1" w:lastColumn="0" w:noHBand="0" w:noVBand="1"/>
      </w:tblPr>
      <w:tblGrid>
        <w:gridCol w:w="3520"/>
        <w:gridCol w:w="1343"/>
        <w:gridCol w:w="897"/>
        <w:gridCol w:w="1120"/>
        <w:gridCol w:w="1120"/>
      </w:tblGrid>
      <w:tr w:rsidR="00E11E1B" w14:paraId="6B3C24DB" w14:textId="77777777">
        <w:trPr>
          <w:trHeight w:val="315"/>
        </w:trPr>
        <w:tc>
          <w:tcPr>
            <w:tcW w:w="3520" w:type="dxa"/>
            <w:tcBorders>
              <w:bottom w:val="single" w:sz="8" w:space="0" w:color="747474"/>
            </w:tcBorders>
            <w:vAlign w:val="bottom"/>
          </w:tcPr>
          <w:p w14:paraId="62695D31"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Acción</w:t>
            </w:r>
          </w:p>
        </w:tc>
        <w:tc>
          <w:tcPr>
            <w:tcW w:w="1343" w:type="dxa"/>
            <w:tcBorders>
              <w:bottom w:val="single" w:sz="8" w:space="0" w:color="747474"/>
            </w:tcBorders>
            <w:vAlign w:val="bottom"/>
          </w:tcPr>
          <w:p w14:paraId="7F291071"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Vendedor</w:t>
            </w:r>
          </w:p>
        </w:tc>
        <w:tc>
          <w:tcPr>
            <w:tcW w:w="897" w:type="dxa"/>
            <w:tcBorders>
              <w:bottom w:val="single" w:sz="8" w:space="0" w:color="747474"/>
            </w:tcBorders>
            <w:vAlign w:val="bottom"/>
          </w:tcPr>
          <w:p w14:paraId="6568B19D"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CSR</w:t>
            </w:r>
          </w:p>
        </w:tc>
        <w:tc>
          <w:tcPr>
            <w:tcW w:w="1120" w:type="dxa"/>
            <w:tcBorders>
              <w:bottom w:val="single" w:sz="8" w:space="0" w:color="747474"/>
            </w:tcBorders>
            <w:vAlign w:val="bottom"/>
          </w:tcPr>
          <w:p w14:paraId="7C72C9E5"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Gerente</w:t>
            </w:r>
          </w:p>
        </w:tc>
        <w:tc>
          <w:tcPr>
            <w:tcW w:w="1120" w:type="dxa"/>
            <w:tcBorders>
              <w:bottom w:val="single" w:sz="8" w:space="0" w:color="747474"/>
            </w:tcBorders>
            <w:vAlign w:val="bottom"/>
          </w:tcPr>
          <w:p w14:paraId="5AB84BAD"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Admin</w:t>
            </w:r>
          </w:p>
        </w:tc>
      </w:tr>
      <w:tr w:rsidR="00E11E1B" w14:paraId="3004D5A2" w14:textId="77777777">
        <w:trPr>
          <w:trHeight w:val="405"/>
        </w:trPr>
        <w:tc>
          <w:tcPr>
            <w:tcW w:w="3520" w:type="dxa"/>
            <w:tcBorders>
              <w:bottom w:val="single" w:sz="8" w:space="0" w:color="D0D0D0"/>
            </w:tcBorders>
            <w:vAlign w:val="center"/>
          </w:tcPr>
          <w:p w14:paraId="7D5ECCCE"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Crear cliente</w:t>
            </w:r>
          </w:p>
        </w:tc>
        <w:tc>
          <w:tcPr>
            <w:tcW w:w="1343" w:type="dxa"/>
            <w:tcBorders>
              <w:bottom w:val="single" w:sz="8" w:space="0" w:color="D0D0D0"/>
            </w:tcBorders>
            <w:vAlign w:val="center"/>
          </w:tcPr>
          <w:p w14:paraId="38E406BA" w14:textId="77777777" w:rsidR="00E11E1B" w:rsidRDefault="00E11E1B">
            <w:pPr>
              <w:spacing w:after="0"/>
              <w:jc w:val="center"/>
              <w:rPr>
                <w:rFonts w:ascii="Aptos Narrow" w:eastAsia="Times New Roman" w:hAnsi="Aptos Narrow" w:cs="Times New Roman"/>
                <w:color w:val="000000"/>
                <w:sz w:val="22"/>
                <w:szCs w:val="22"/>
                <w:lang w:val="en-US"/>
              </w:rPr>
            </w:pPr>
          </w:p>
        </w:tc>
        <w:tc>
          <w:tcPr>
            <w:tcW w:w="897" w:type="dxa"/>
            <w:tcBorders>
              <w:bottom w:val="single" w:sz="8" w:space="0" w:color="D0D0D0"/>
            </w:tcBorders>
            <w:vAlign w:val="center"/>
          </w:tcPr>
          <w:p w14:paraId="1EE2EC35"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028C708B"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60C63C51"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272AE585" w14:textId="77777777">
        <w:trPr>
          <w:trHeight w:val="405"/>
        </w:trPr>
        <w:tc>
          <w:tcPr>
            <w:tcW w:w="3520" w:type="dxa"/>
            <w:tcBorders>
              <w:bottom w:val="single" w:sz="8" w:space="0" w:color="D0D0D0"/>
            </w:tcBorders>
            <w:vAlign w:val="center"/>
          </w:tcPr>
          <w:p w14:paraId="4484690A"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Editar cliente</w:t>
            </w:r>
          </w:p>
        </w:tc>
        <w:tc>
          <w:tcPr>
            <w:tcW w:w="1343" w:type="dxa"/>
            <w:tcBorders>
              <w:bottom w:val="single" w:sz="8" w:space="0" w:color="D0D0D0"/>
            </w:tcBorders>
            <w:vAlign w:val="center"/>
          </w:tcPr>
          <w:p w14:paraId="26BE7F86" w14:textId="77777777" w:rsidR="00E11E1B" w:rsidRDefault="00E11E1B">
            <w:pPr>
              <w:spacing w:after="0"/>
              <w:jc w:val="center"/>
              <w:rPr>
                <w:rFonts w:ascii="Aptos Narrow" w:eastAsia="Times New Roman" w:hAnsi="Aptos Narrow" w:cs="Times New Roman"/>
                <w:color w:val="000000"/>
                <w:sz w:val="22"/>
                <w:szCs w:val="22"/>
                <w:lang w:val="en-US"/>
              </w:rPr>
            </w:pPr>
          </w:p>
        </w:tc>
        <w:tc>
          <w:tcPr>
            <w:tcW w:w="897" w:type="dxa"/>
            <w:tcBorders>
              <w:bottom w:val="single" w:sz="8" w:space="0" w:color="D0D0D0"/>
            </w:tcBorders>
            <w:vAlign w:val="center"/>
          </w:tcPr>
          <w:p w14:paraId="752EF7D1"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25E5F959"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029B9EE2"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0C6AD6C3" w14:textId="77777777">
        <w:trPr>
          <w:trHeight w:val="405"/>
        </w:trPr>
        <w:tc>
          <w:tcPr>
            <w:tcW w:w="3520" w:type="dxa"/>
            <w:tcBorders>
              <w:bottom w:val="single" w:sz="8" w:space="0" w:color="D0D0D0"/>
            </w:tcBorders>
            <w:vAlign w:val="center"/>
          </w:tcPr>
          <w:p w14:paraId="33B3F99C"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Crear cotización</w:t>
            </w:r>
          </w:p>
        </w:tc>
        <w:tc>
          <w:tcPr>
            <w:tcW w:w="1343" w:type="dxa"/>
            <w:tcBorders>
              <w:bottom w:val="single" w:sz="8" w:space="0" w:color="D0D0D0"/>
            </w:tcBorders>
            <w:vAlign w:val="center"/>
          </w:tcPr>
          <w:p w14:paraId="1A7B9B6F"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897" w:type="dxa"/>
            <w:tcBorders>
              <w:bottom w:val="single" w:sz="8" w:space="0" w:color="D0D0D0"/>
            </w:tcBorders>
            <w:vAlign w:val="center"/>
          </w:tcPr>
          <w:p w14:paraId="1306A8ED"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018B3709"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54CB0AD1"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2BFB79E7" w14:textId="77777777">
        <w:trPr>
          <w:trHeight w:val="405"/>
        </w:trPr>
        <w:tc>
          <w:tcPr>
            <w:tcW w:w="3520" w:type="dxa"/>
            <w:tcBorders>
              <w:bottom w:val="single" w:sz="8" w:space="0" w:color="D0D0D0"/>
            </w:tcBorders>
            <w:vAlign w:val="center"/>
          </w:tcPr>
          <w:p w14:paraId="79BDA5D1"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Editar cotización propia</w:t>
            </w:r>
          </w:p>
        </w:tc>
        <w:tc>
          <w:tcPr>
            <w:tcW w:w="1343" w:type="dxa"/>
            <w:tcBorders>
              <w:bottom w:val="single" w:sz="8" w:space="0" w:color="D0D0D0"/>
            </w:tcBorders>
            <w:vAlign w:val="center"/>
          </w:tcPr>
          <w:p w14:paraId="7B8F3EDB"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897" w:type="dxa"/>
            <w:tcBorders>
              <w:bottom w:val="single" w:sz="8" w:space="0" w:color="D0D0D0"/>
            </w:tcBorders>
            <w:vAlign w:val="center"/>
          </w:tcPr>
          <w:p w14:paraId="416B422F"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4AD6CAD5"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2D302B57"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7BE8A7B3" w14:textId="77777777">
        <w:trPr>
          <w:trHeight w:val="405"/>
        </w:trPr>
        <w:tc>
          <w:tcPr>
            <w:tcW w:w="3520" w:type="dxa"/>
            <w:tcBorders>
              <w:bottom w:val="single" w:sz="8" w:space="0" w:color="D0D0D0"/>
            </w:tcBorders>
            <w:vAlign w:val="center"/>
          </w:tcPr>
          <w:p w14:paraId="69806FD4"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Editar cotización del equipo</w:t>
            </w:r>
          </w:p>
        </w:tc>
        <w:tc>
          <w:tcPr>
            <w:tcW w:w="1343" w:type="dxa"/>
            <w:tcBorders>
              <w:bottom w:val="single" w:sz="8" w:space="0" w:color="D0D0D0"/>
            </w:tcBorders>
            <w:vAlign w:val="center"/>
          </w:tcPr>
          <w:p w14:paraId="7F4EFAD8" w14:textId="77777777" w:rsidR="00E11E1B" w:rsidRDefault="00E11E1B">
            <w:pPr>
              <w:spacing w:after="0"/>
              <w:jc w:val="center"/>
              <w:rPr>
                <w:rFonts w:ascii="Aptos Narrow" w:eastAsia="Times New Roman" w:hAnsi="Aptos Narrow" w:cs="Times New Roman"/>
                <w:color w:val="000000"/>
                <w:sz w:val="22"/>
                <w:szCs w:val="22"/>
                <w:lang w:val="en-US"/>
              </w:rPr>
            </w:pPr>
          </w:p>
        </w:tc>
        <w:tc>
          <w:tcPr>
            <w:tcW w:w="897" w:type="dxa"/>
            <w:tcBorders>
              <w:bottom w:val="single" w:sz="8" w:space="0" w:color="D0D0D0"/>
            </w:tcBorders>
            <w:vAlign w:val="center"/>
          </w:tcPr>
          <w:p w14:paraId="13FA20B7"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7DC5C3D9"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26F764F4"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3ED8F1EA" w14:textId="77777777">
        <w:trPr>
          <w:trHeight w:val="405"/>
        </w:trPr>
        <w:tc>
          <w:tcPr>
            <w:tcW w:w="3520" w:type="dxa"/>
            <w:tcBorders>
              <w:bottom w:val="single" w:sz="8" w:space="0" w:color="D0D0D0"/>
            </w:tcBorders>
            <w:vAlign w:val="center"/>
          </w:tcPr>
          <w:p w14:paraId="27766DAC"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Enviar a aprobación</w:t>
            </w:r>
          </w:p>
        </w:tc>
        <w:tc>
          <w:tcPr>
            <w:tcW w:w="1343" w:type="dxa"/>
            <w:tcBorders>
              <w:bottom w:val="single" w:sz="8" w:space="0" w:color="D0D0D0"/>
            </w:tcBorders>
            <w:vAlign w:val="center"/>
          </w:tcPr>
          <w:p w14:paraId="055A2BD7"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897" w:type="dxa"/>
            <w:tcBorders>
              <w:bottom w:val="single" w:sz="8" w:space="0" w:color="D0D0D0"/>
            </w:tcBorders>
            <w:vAlign w:val="center"/>
          </w:tcPr>
          <w:p w14:paraId="6F508E1A"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006861BA"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3F79CDCC"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18FDDCBD" w14:textId="77777777">
        <w:trPr>
          <w:trHeight w:val="405"/>
        </w:trPr>
        <w:tc>
          <w:tcPr>
            <w:tcW w:w="3520" w:type="dxa"/>
            <w:tcBorders>
              <w:bottom w:val="single" w:sz="8" w:space="0" w:color="D0D0D0"/>
            </w:tcBorders>
            <w:vAlign w:val="center"/>
          </w:tcPr>
          <w:p w14:paraId="23C567F7"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Abrobación de cotización</w:t>
            </w:r>
          </w:p>
        </w:tc>
        <w:tc>
          <w:tcPr>
            <w:tcW w:w="1343" w:type="dxa"/>
            <w:tcBorders>
              <w:bottom w:val="single" w:sz="8" w:space="0" w:color="D0D0D0"/>
            </w:tcBorders>
            <w:vAlign w:val="center"/>
          </w:tcPr>
          <w:p w14:paraId="67322CEB" w14:textId="77777777" w:rsidR="00E11E1B" w:rsidRDefault="00E11E1B">
            <w:pPr>
              <w:spacing w:after="0"/>
              <w:jc w:val="center"/>
              <w:rPr>
                <w:rFonts w:ascii="Aptos Narrow" w:eastAsia="Times New Roman" w:hAnsi="Aptos Narrow" w:cs="Times New Roman"/>
                <w:color w:val="000000"/>
                <w:sz w:val="22"/>
                <w:szCs w:val="22"/>
                <w:lang w:val="en-US"/>
              </w:rPr>
            </w:pPr>
          </w:p>
        </w:tc>
        <w:tc>
          <w:tcPr>
            <w:tcW w:w="897" w:type="dxa"/>
            <w:tcBorders>
              <w:bottom w:val="single" w:sz="8" w:space="0" w:color="D0D0D0"/>
            </w:tcBorders>
            <w:vAlign w:val="center"/>
          </w:tcPr>
          <w:p w14:paraId="0AF22A70"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0752AFDB"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0A311BA2"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5ED25974" w14:textId="77777777">
        <w:trPr>
          <w:trHeight w:val="405"/>
        </w:trPr>
        <w:tc>
          <w:tcPr>
            <w:tcW w:w="3520" w:type="dxa"/>
            <w:tcBorders>
              <w:bottom w:val="single" w:sz="8" w:space="0" w:color="D0D0D0"/>
            </w:tcBorders>
            <w:vAlign w:val="center"/>
          </w:tcPr>
          <w:p w14:paraId="5E09EBB1"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Enviar cotización por correo</w:t>
            </w:r>
          </w:p>
        </w:tc>
        <w:tc>
          <w:tcPr>
            <w:tcW w:w="1343" w:type="dxa"/>
            <w:tcBorders>
              <w:bottom w:val="single" w:sz="8" w:space="0" w:color="D0D0D0"/>
            </w:tcBorders>
            <w:vAlign w:val="center"/>
          </w:tcPr>
          <w:p w14:paraId="3DA3C582"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897" w:type="dxa"/>
            <w:tcBorders>
              <w:bottom w:val="single" w:sz="8" w:space="0" w:color="D0D0D0"/>
            </w:tcBorders>
            <w:vAlign w:val="center"/>
          </w:tcPr>
          <w:p w14:paraId="4EDCEEC2"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0CC05CD9"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4AB6B88A"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50A86A20" w14:textId="77777777">
        <w:trPr>
          <w:trHeight w:val="405"/>
        </w:trPr>
        <w:tc>
          <w:tcPr>
            <w:tcW w:w="3520" w:type="dxa"/>
            <w:tcBorders>
              <w:bottom w:val="single" w:sz="8" w:space="0" w:color="D0D0D0"/>
            </w:tcBorders>
            <w:vAlign w:val="center"/>
          </w:tcPr>
          <w:p w14:paraId="46BE9061"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Cancelar cotización propia</w:t>
            </w:r>
          </w:p>
        </w:tc>
        <w:tc>
          <w:tcPr>
            <w:tcW w:w="1343" w:type="dxa"/>
            <w:tcBorders>
              <w:bottom w:val="single" w:sz="8" w:space="0" w:color="D0D0D0"/>
            </w:tcBorders>
            <w:vAlign w:val="center"/>
          </w:tcPr>
          <w:p w14:paraId="17B5BFE5"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897" w:type="dxa"/>
            <w:tcBorders>
              <w:bottom w:val="single" w:sz="8" w:space="0" w:color="D0D0D0"/>
            </w:tcBorders>
            <w:vAlign w:val="center"/>
          </w:tcPr>
          <w:p w14:paraId="328F61D3"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41A8A6E1"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7E16EDA9"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6F1EB3E6" w14:textId="77777777">
        <w:trPr>
          <w:trHeight w:val="405"/>
        </w:trPr>
        <w:tc>
          <w:tcPr>
            <w:tcW w:w="3520" w:type="dxa"/>
            <w:tcBorders>
              <w:bottom w:val="single" w:sz="8" w:space="0" w:color="D0D0D0"/>
            </w:tcBorders>
            <w:vAlign w:val="center"/>
          </w:tcPr>
          <w:p w14:paraId="67FC1FAB"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Cancelar cotización del equipo</w:t>
            </w:r>
          </w:p>
        </w:tc>
        <w:tc>
          <w:tcPr>
            <w:tcW w:w="1343" w:type="dxa"/>
            <w:tcBorders>
              <w:bottom w:val="single" w:sz="8" w:space="0" w:color="D0D0D0"/>
            </w:tcBorders>
            <w:vAlign w:val="center"/>
          </w:tcPr>
          <w:p w14:paraId="4E57DF5A" w14:textId="77777777" w:rsidR="00E11E1B" w:rsidRDefault="00E11E1B">
            <w:pPr>
              <w:spacing w:after="0"/>
              <w:jc w:val="center"/>
              <w:rPr>
                <w:rFonts w:ascii="Aptos Narrow" w:eastAsia="Times New Roman" w:hAnsi="Aptos Narrow" w:cs="Times New Roman"/>
                <w:color w:val="000000"/>
                <w:sz w:val="22"/>
                <w:szCs w:val="22"/>
                <w:lang w:val="en-US"/>
              </w:rPr>
            </w:pPr>
          </w:p>
        </w:tc>
        <w:tc>
          <w:tcPr>
            <w:tcW w:w="897" w:type="dxa"/>
            <w:tcBorders>
              <w:bottom w:val="single" w:sz="8" w:space="0" w:color="D0D0D0"/>
            </w:tcBorders>
            <w:vAlign w:val="center"/>
          </w:tcPr>
          <w:p w14:paraId="1C205FAE"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210363D7"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1A19E97A"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22BEBAED" w14:textId="77777777">
        <w:trPr>
          <w:trHeight w:val="405"/>
        </w:trPr>
        <w:tc>
          <w:tcPr>
            <w:tcW w:w="3520" w:type="dxa"/>
            <w:tcBorders>
              <w:bottom w:val="single" w:sz="8" w:space="0" w:color="D0D0D0"/>
            </w:tcBorders>
            <w:vAlign w:val="center"/>
          </w:tcPr>
          <w:p w14:paraId="07E882CF"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Gestionar catálogo de productos</w:t>
            </w:r>
          </w:p>
        </w:tc>
        <w:tc>
          <w:tcPr>
            <w:tcW w:w="1343" w:type="dxa"/>
            <w:tcBorders>
              <w:bottom w:val="single" w:sz="8" w:space="0" w:color="D0D0D0"/>
            </w:tcBorders>
            <w:vAlign w:val="center"/>
          </w:tcPr>
          <w:p w14:paraId="7DEEE33C" w14:textId="77777777" w:rsidR="00E11E1B" w:rsidRDefault="00E11E1B">
            <w:pPr>
              <w:spacing w:after="0"/>
              <w:jc w:val="center"/>
              <w:rPr>
                <w:rFonts w:ascii="Aptos Narrow" w:eastAsia="Times New Roman" w:hAnsi="Aptos Narrow" w:cs="Times New Roman"/>
                <w:color w:val="000000"/>
                <w:sz w:val="22"/>
                <w:szCs w:val="22"/>
                <w:lang w:val="en-US"/>
              </w:rPr>
            </w:pPr>
          </w:p>
        </w:tc>
        <w:tc>
          <w:tcPr>
            <w:tcW w:w="897" w:type="dxa"/>
            <w:tcBorders>
              <w:bottom w:val="single" w:sz="8" w:space="0" w:color="D0D0D0"/>
            </w:tcBorders>
            <w:vAlign w:val="center"/>
          </w:tcPr>
          <w:p w14:paraId="50908329"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53049A3A"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729D9735"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r>
      <w:tr w:rsidR="00E11E1B" w14:paraId="564106AD" w14:textId="77777777">
        <w:trPr>
          <w:trHeight w:val="405"/>
        </w:trPr>
        <w:tc>
          <w:tcPr>
            <w:tcW w:w="3520" w:type="dxa"/>
            <w:tcBorders>
              <w:bottom w:val="single" w:sz="8" w:space="0" w:color="D0D0D0"/>
            </w:tcBorders>
            <w:vAlign w:val="center"/>
          </w:tcPr>
          <w:p w14:paraId="0A15D484"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Ver reportes propios</w:t>
            </w:r>
          </w:p>
        </w:tc>
        <w:tc>
          <w:tcPr>
            <w:tcW w:w="1343" w:type="dxa"/>
            <w:tcBorders>
              <w:bottom w:val="single" w:sz="8" w:space="0" w:color="D0D0D0"/>
            </w:tcBorders>
            <w:vAlign w:val="center"/>
          </w:tcPr>
          <w:p w14:paraId="02868B32"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897" w:type="dxa"/>
            <w:tcBorders>
              <w:bottom w:val="single" w:sz="8" w:space="0" w:color="D0D0D0"/>
            </w:tcBorders>
            <w:vAlign w:val="center"/>
          </w:tcPr>
          <w:p w14:paraId="7E96BC53"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77C3C113" w14:textId="77777777" w:rsidR="00E11E1B" w:rsidRDefault="00E11E1B">
            <w:pPr>
              <w:spacing w:after="0"/>
              <w:jc w:val="center"/>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center"/>
          </w:tcPr>
          <w:p w14:paraId="2BD2EFAA"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0D0E2F2C" w14:textId="77777777">
        <w:trPr>
          <w:trHeight w:val="405"/>
        </w:trPr>
        <w:tc>
          <w:tcPr>
            <w:tcW w:w="3520" w:type="dxa"/>
            <w:tcBorders>
              <w:bottom w:val="single" w:sz="8" w:space="0" w:color="D0D0D0"/>
            </w:tcBorders>
            <w:vAlign w:val="center"/>
          </w:tcPr>
          <w:p w14:paraId="17AA0459"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Cambiar status de cotización</w:t>
            </w:r>
          </w:p>
        </w:tc>
        <w:tc>
          <w:tcPr>
            <w:tcW w:w="1343" w:type="dxa"/>
            <w:tcBorders>
              <w:bottom w:val="single" w:sz="8" w:space="0" w:color="D0D0D0"/>
            </w:tcBorders>
            <w:vAlign w:val="center"/>
          </w:tcPr>
          <w:p w14:paraId="70759A94"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897" w:type="dxa"/>
            <w:tcBorders>
              <w:bottom w:val="single" w:sz="8" w:space="0" w:color="D0D0D0"/>
            </w:tcBorders>
            <w:vAlign w:val="center"/>
          </w:tcPr>
          <w:p w14:paraId="6AB80E35"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 X</w:t>
            </w:r>
          </w:p>
        </w:tc>
        <w:tc>
          <w:tcPr>
            <w:tcW w:w="1120" w:type="dxa"/>
            <w:tcBorders>
              <w:bottom w:val="single" w:sz="8" w:space="0" w:color="D0D0D0"/>
            </w:tcBorders>
            <w:vAlign w:val="center"/>
          </w:tcPr>
          <w:p w14:paraId="3205FD91"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2ADD7640"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3032FFE6" w14:textId="77777777">
        <w:trPr>
          <w:trHeight w:val="405"/>
        </w:trPr>
        <w:tc>
          <w:tcPr>
            <w:tcW w:w="3520" w:type="dxa"/>
            <w:tcBorders>
              <w:bottom w:val="single" w:sz="8" w:space="0" w:color="D0D0D0"/>
            </w:tcBorders>
            <w:vAlign w:val="center"/>
          </w:tcPr>
          <w:p w14:paraId="74346E1E" w14:textId="77777777" w:rsidR="00E11E1B" w:rsidRDefault="00000000">
            <w:pPr>
              <w:spacing w:after="0"/>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Ver reportes de toda la organización</w:t>
            </w:r>
          </w:p>
        </w:tc>
        <w:tc>
          <w:tcPr>
            <w:tcW w:w="1343" w:type="dxa"/>
            <w:tcBorders>
              <w:bottom w:val="single" w:sz="8" w:space="0" w:color="D0D0D0"/>
            </w:tcBorders>
            <w:vAlign w:val="center"/>
          </w:tcPr>
          <w:p w14:paraId="1A716B83" w14:textId="77777777" w:rsidR="00E11E1B" w:rsidRDefault="00E11E1B">
            <w:pPr>
              <w:spacing w:after="0"/>
              <w:jc w:val="center"/>
              <w:rPr>
                <w:rFonts w:ascii="Aptos Narrow" w:eastAsia="Times New Roman" w:hAnsi="Aptos Narrow" w:cs="Times New Roman"/>
                <w:color w:val="000000"/>
                <w:sz w:val="22"/>
                <w:szCs w:val="22"/>
              </w:rPr>
            </w:pPr>
          </w:p>
        </w:tc>
        <w:tc>
          <w:tcPr>
            <w:tcW w:w="897" w:type="dxa"/>
            <w:tcBorders>
              <w:bottom w:val="single" w:sz="8" w:space="0" w:color="D0D0D0"/>
            </w:tcBorders>
            <w:vAlign w:val="center"/>
          </w:tcPr>
          <w:p w14:paraId="0C3648C0" w14:textId="77777777" w:rsidR="00E11E1B" w:rsidRDefault="00E11E1B">
            <w:pPr>
              <w:spacing w:after="0"/>
              <w:jc w:val="center"/>
              <w:rPr>
                <w:rFonts w:ascii="Aptos Narrow" w:eastAsia="Times New Roman" w:hAnsi="Aptos Narrow" w:cs="Times New Roman"/>
                <w:color w:val="000000"/>
                <w:sz w:val="22"/>
                <w:szCs w:val="22"/>
              </w:rPr>
            </w:pPr>
          </w:p>
        </w:tc>
        <w:tc>
          <w:tcPr>
            <w:tcW w:w="1120" w:type="dxa"/>
            <w:tcBorders>
              <w:bottom w:val="single" w:sz="8" w:space="0" w:color="D0D0D0"/>
            </w:tcBorders>
            <w:vAlign w:val="center"/>
          </w:tcPr>
          <w:p w14:paraId="19919E28"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center"/>
          </w:tcPr>
          <w:p w14:paraId="026D250C" w14:textId="77777777" w:rsidR="00E11E1B" w:rsidRDefault="00E11E1B">
            <w:pPr>
              <w:spacing w:after="0"/>
              <w:jc w:val="center"/>
              <w:rPr>
                <w:rFonts w:ascii="Aptos Narrow" w:eastAsia="Times New Roman" w:hAnsi="Aptos Narrow" w:cs="Times New Roman"/>
                <w:color w:val="000000"/>
                <w:sz w:val="22"/>
                <w:szCs w:val="22"/>
                <w:lang w:val="en-US"/>
              </w:rPr>
            </w:pPr>
          </w:p>
        </w:tc>
      </w:tr>
      <w:tr w:rsidR="00E11E1B" w14:paraId="01D5927A" w14:textId="77777777">
        <w:trPr>
          <w:trHeight w:val="405"/>
        </w:trPr>
        <w:tc>
          <w:tcPr>
            <w:tcW w:w="3520" w:type="dxa"/>
            <w:tcBorders>
              <w:bottom w:val="single" w:sz="8" w:space="0" w:color="D0D0D0"/>
            </w:tcBorders>
            <w:vAlign w:val="center"/>
          </w:tcPr>
          <w:p w14:paraId="2F8FD96C" w14:textId="77777777" w:rsidR="00E11E1B" w:rsidRDefault="00000000">
            <w:pPr>
              <w:spacing w:after="0"/>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Ver reportes de equipo</w:t>
            </w:r>
          </w:p>
        </w:tc>
        <w:tc>
          <w:tcPr>
            <w:tcW w:w="1343" w:type="dxa"/>
            <w:tcBorders>
              <w:bottom w:val="single" w:sz="8" w:space="0" w:color="D0D0D0"/>
            </w:tcBorders>
            <w:vAlign w:val="bottom"/>
          </w:tcPr>
          <w:p w14:paraId="3C94DDED" w14:textId="77777777" w:rsidR="00E11E1B" w:rsidRDefault="00E11E1B">
            <w:pPr>
              <w:spacing w:after="0"/>
              <w:rPr>
                <w:rFonts w:ascii="Aptos Narrow" w:eastAsia="Times New Roman" w:hAnsi="Aptos Narrow" w:cs="Times New Roman"/>
                <w:color w:val="000000"/>
                <w:sz w:val="22"/>
                <w:szCs w:val="22"/>
                <w:lang w:val="en-US"/>
              </w:rPr>
            </w:pPr>
          </w:p>
        </w:tc>
        <w:tc>
          <w:tcPr>
            <w:tcW w:w="897" w:type="dxa"/>
            <w:tcBorders>
              <w:bottom w:val="single" w:sz="8" w:space="0" w:color="D0D0D0"/>
            </w:tcBorders>
            <w:vAlign w:val="center"/>
          </w:tcPr>
          <w:p w14:paraId="361290D5" w14:textId="77777777" w:rsidR="00E11E1B" w:rsidRDefault="00000000">
            <w:pPr>
              <w:spacing w:after="0"/>
              <w:jc w:val="center"/>
              <w:rPr>
                <w:rFonts w:ascii="Aptos Narrow" w:eastAsia="Times New Roman" w:hAnsi="Aptos Narrow" w:cs="Times New Roman"/>
                <w:color w:val="000000"/>
                <w:sz w:val="22"/>
                <w:szCs w:val="22"/>
                <w:lang w:val="en-US"/>
              </w:rPr>
            </w:pPr>
            <w:r>
              <w:rPr>
                <w:rFonts w:ascii="Aptos Narrow" w:eastAsia="Times New Roman" w:hAnsi="Aptos Narrow" w:cs="Times New Roman"/>
                <w:color w:val="000000"/>
                <w:sz w:val="22"/>
                <w:szCs w:val="22"/>
                <w:lang w:val="en-US"/>
              </w:rPr>
              <w:t>X</w:t>
            </w:r>
          </w:p>
        </w:tc>
        <w:tc>
          <w:tcPr>
            <w:tcW w:w="1120" w:type="dxa"/>
            <w:tcBorders>
              <w:bottom w:val="single" w:sz="8" w:space="0" w:color="D0D0D0"/>
            </w:tcBorders>
            <w:vAlign w:val="bottom"/>
          </w:tcPr>
          <w:p w14:paraId="014B1D04" w14:textId="77777777" w:rsidR="00E11E1B" w:rsidRDefault="00E11E1B">
            <w:pPr>
              <w:spacing w:after="0"/>
              <w:rPr>
                <w:rFonts w:ascii="Aptos Narrow" w:eastAsia="Times New Roman" w:hAnsi="Aptos Narrow" w:cs="Times New Roman"/>
                <w:color w:val="000000"/>
                <w:sz w:val="22"/>
                <w:szCs w:val="22"/>
                <w:lang w:val="en-US"/>
              </w:rPr>
            </w:pPr>
          </w:p>
        </w:tc>
        <w:tc>
          <w:tcPr>
            <w:tcW w:w="1120" w:type="dxa"/>
            <w:tcBorders>
              <w:bottom w:val="single" w:sz="8" w:space="0" w:color="D0D0D0"/>
            </w:tcBorders>
            <w:vAlign w:val="bottom"/>
          </w:tcPr>
          <w:p w14:paraId="39A4C991" w14:textId="77777777" w:rsidR="00E11E1B" w:rsidRDefault="00E11E1B">
            <w:pPr>
              <w:spacing w:after="0"/>
              <w:rPr>
                <w:rFonts w:ascii="Aptos Narrow" w:eastAsia="Times New Roman" w:hAnsi="Aptos Narrow" w:cs="Times New Roman"/>
                <w:color w:val="000000"/>
                <w:sz w:val="22"/>
                <w:szCs w:val="22"/>
                <w:lang w:val="en-US"/>
              </w:rPr>
            </w:pPr>
          </w:p>
        </w:tc>
      </w:tr>
    </w:tbl>
    <w:p w14:paraId="7961063E" w14:textId="77777777" w:rsidR="00E11E1B" w:rsidRDefault="00000000">
      <w:r>
        <w:rPr>
          <w:noProof/>
        </w:rPr>
        <mc:AlternateContent>
          <mc:Choice Requires="wps">
            <w:drawing>
              <wp:inline distT="0" distB="0" distL="0" distR="0" wp14:anchorId="4467A744" wp14:editId="5788A907">
                <wp:extent cx="635" cy="19050"/>
                <wp:effectExtent l="0" t="0" r="0" b="0"/>
                <wp:docPr id="2" name="Shape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59545104" id="Shape2" o:spid="_x0000_s1026" style="width:.0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" strokeweight="0">
                <w10:anchorlock/>
              </v:rect>
            </w:pict>
          </mc:Fallback>
        </mc:AlternateContent>
      </w:r>
    </w:p>
    <w:p w14:paraId="1A397403" w14:textId="77777777" w:rsidR="00E11E1B" w:rsidRDefault="00000000">
      <w:pPr>
        <w:pStyle w:val="Heading2"/>
        <w:rPr>
          <w:lang w:val="en-US"/>
        </w:rPr>
      </w:pPr>
      <w:bookmarkStart w:id="4" w:name="user-roles-permissions-rbac_Copy_1"/>
      <w:bookmarkStart w:id="5" w:name="core-workflows"/>
      <w:bookmarkEnd w:id="4"/>
      <w:bookmarkEnd w:id="5"/>
      <w:r>
        <w:rPr>
          <w:rFonts w:asciiTheme="minorHAnsi" w:eastAsiaTheme="minorHAnsi" w:hAnsiTheme="minorHAnsi" w:cstheme="minorBidi"/>
          <w:b/>
          <w:bCs/>
          <w:color w:val="auto"/>
          <w:sz w:val="24"/>
          <w:szCs w:val="24"/>
        </w:rPr>
        <w:lastRenderedPageBreak/>
        <w:t>Reglas de aprobación:</w:t>
      </w:r>
    </w:p>
    <w:p w14:paraId="29244878" w14:textId="77777777" w:rsidR="00E11E1B" w:rsidRDefault="00000000">
      <w:pPr>
        <w:pStyle w:val="Heading2"/>
        <w:numPr>
          <w:ilvl w:val="0"/>
          <w:numId w:val="5"/>
        </w:numPr>
      </w:pPr>
      <w:r>
        <w:rPr>
          <w:rFonts w:asciiTheme="minorHAnsi" w:eastAsiaTheme="minorHAnsi" w:hAnsiTheme="minorHAnsi" w:cstheme="minorBidi"/>
          <w:b/>
          <w:bCs/>
          <w:color w:val="auto"/>
          <w:sz w:val="24"/>
          <w:szCs w:val="24"/>
        </w:rPr>
        <w:t>Umbral de descuento:</w:t>
      </w:r>
      <w:r>
        <w:t xml:space="preserve"> </w:t>
      </w:r>
      <w:r>
        <w:rPr>
          <w:rFonts w:asciiTheme="minorHAnsi" w:eastAsiaTheme="minorHAnsi" w:hAnsiTheme="minorHAnsi" w:cstheme="minorBidi"/>
          <w:color w:val="auto"/>
          <w:sz w:val="24"/>
          <w:szCs w:val="24"/>
        </w:rPr>
        <w:t>Descuentos mayores al 10 % deben ser aprobados por un Gerente.</w:t>
      </w:r>
    </w:p>
    <w:p w14:paraId="6FFCF1F7" w14:textId="77777777" w:rsidR="00E11E1B" w:rsidRDefault="00000000">
      <w:pPr>
        <w:pStyle w:val="Heading2"/>
        <w:numPr>
          <w:ilvl w:val="0"/>
          <w:numId w:val="5"/>
        </w:numPr>
        <w:rPr>
          <w:rFonts w:asciiTheme="minorHAnsi" w:eastAsiaTheme="minorHAnsi" w:hAnsiTheme="minorHAnsi" w:cstheme="minorBidi"/>
          <w:color w:val="auto"/>
          <w:sz w:val="24"/>
          <w:szCs w:val="24"/>
        </w:rPr>
      </w:pPr>
      <w:r>
        <w:rPr>
          <w:rFonts w:asciiTheme="minorHAnsi" w:eastAsiaTheme="minorHAnsi" w:hAnsiTheme="minorHAnsi" w:cstheme="minorBidi"/>
          <w:b/>
          <w:bCs/>
          <w:color w:val="auto"/>
          <w:sz w:val="24"/>
          <w:szCs w:val="24"/>
        </w:rPr>
        <w:t>Umbral de monto:</w:t>
      </w:r>
      <w:r>
        <w:t xml:space="preserve"> </w:t>
      </w:r>
      <w:r>
        <w:rPr>
          <w:rFonts w:asciiTheme="minorHAnsi" w:eastAsiaTheme="minorHAnsi" w:hAnsiTheme="minorHAnsi" w:cstheme="minorBidi"/>
          <w:color w:val="auto"/>
          <w:sz w:val="24"/>
          <w:szCs w:val="24"/>
        </w:rPr>
        <w:t>Podrá definirse en una futura fase según políticas internas.</w:t>
      </w:r>
    </w:p>
    <w:p w14:paraId="55DB90C8" w14:textId="77777777" w:rsidR="00E11E1B" w:rsidRDefault="00000000">
      <w:pPr>
        <w:pStyle w:val="Heading2"/>
        <w:numPr>
          <w:ilvl w:val="0"/>
          <w:numId w:val="5"/>
        </w:numPr>
        <w:rPr>
          <w:rFonts w:asciiTheme="minorHAnsi" w:eastAsiaTheme="minorHAnsi" w:hAnsiTheme="minorHAnsi" w:cstheme="minorBidi"/>
          <w:color w:val="auto"/>
          <w:sz w:val="24"/>
          <w:szCs w:val="24"/>
        </w:rPr>
      </w:pPr>
      <w:r>
        <w:rPr>
          <w:rFonts w:asciiTheme="minorHAnsi" w:eastAsiaTheme="minorHAnsi" w:hAnsiTheme="minorHAnsi" w:cstheme="minorBidi"/>
          <w:b/>
          <w:bCs/>
          <w:color w:val="auto"/>
          <w:sz w:val="24"/>
          <w:szCs w:val="24"/>
        </w:rPr>
        <w:t>Autorización propia:</w:t>
      </w:r>
      <w:r>
        <w:t xml:space="preserve"> </w:t>
      </w:r>
      <w:r>
        <w:rPr>
          <w:rFonts w:asciiTheme="minorHAnsi" w:eastAsiaTheme="minorHAnsi" w:hAnsiTheme="minorHAnsi" w:cstheme="minorBidi"/>
          <w:color w:val="auto"/>
          <w:sz w:val="24"/>
          <w:szCs w:val="24"/>
        </w:rPr>
        <w:t>Un vendedor no puede aprobar sus propias cotizaciones.</w:t>
      </w:r>
    </w:p>
    <w:p w14:paraId="634E32D4" w14:textId="77777777" w:rsidR="00E11E1B" w:rsidRDefault="00000000">
      <w:pPr>
        <w:pStyle w:val="Heading2"/>
        <w:numPr>
          <w:ilvl w:val="0"/>
          <w:numId w:val="5"/>
        </w:numPr>
        <w:rPr>
          <w:rFonts w:asciiTheme="minorHAnsi" w:eastAsiaTheme="minorHAnsi" w:hAnsiTheme="minorHAnsi" w:cstheme="minorBidi"/>
          <w:color w:val="auto"/>
          <w:sz w:val="24"/>
          <w:szCs w:val="24"/>
        </w:rPr>
      </w:pPr>
      <w:r>
        <w:rPr>
          <w:rFonts w:asciiTheme="minorHAnsi" w:eastAsiaTheme="minorHAnsi" w:hAnsiTheme="minorHAnsi" w:cstheme="minorBidi"/>
          <w:b/>
          <w:bCs/>
          <w:color w:val="auto"/>
          <w:sz w:val="24"/>
          <w:szCs w:val="24"/>
        </w:rPr>
        <w:t>Registro:</w:t>
      </w:r>
      <w:r>
        <w:t xml:space="preserve"> </w:t>
      </w:r>
      <w:r>
        <w:rPr>
          <w:rFonts w:asciiTheme="minorHAnsi" w:eastAsiaTheme="minorHAnsi" w:hAnsiTheme="minorHAnsi" w:cstheme="minorBidi"/>
          <w:color w:val="auto"/>
          <w:sz w:val="24"/>
          <w:szCs w:val="24"/>
        </w:rPr>
        <w:t>Todas las aprobaciones y rechazos quedarán registradas en el historial de cambios con usuario, fecha y comentarios.</w:t>
      </w:r>
    </w:p>
    <w:p w14:paraId="4A00D79D" w14:textId="77777777" w:rsidR="00E11E1B" w:rsidRDefault="00000000">
      <w:pPr>
        <w:pStyle w:val="Heading2"/>
      </w:pPr>
      <w:r>
        <w:t>2) Flujos Principales</w:t>
      </w:r>
    </w:p>
    <w:p w14:paraId="1D5C91C1" w14:textId="77777777" w:rsidR="00E11E1B" w:rsidRDefault="00000000">
      <w:pPr>
        <w:pStyle w:val="Heading3"/>
      </w:pPr>
      <w:bookmarkStart w:id="6" w:name="authentication-access"/>
      <w:bookmarkEnd w:id="6"/>
      <w:r>
        <w:t>2.1 Autenticación y Acceso</w:t>
      </w:r>
    </w:p>
    <w:p w14:paraId="03506C4A" w14:textId="77777777" w:rsidR="00E11E1B" w:rsidRDefault="00000000">
      <w:pPr>
        <w:pStyle w:val="Compact"/>
        <w:numPr>
          <w:ilvl w:val="0"/>
          <w:numId w:val="89"/>
        </w:numPr>
      </w:pPr>
      <w:r>
        <w:t xml:space="preserve">El usuario inicia sesión con </w:t>
      </w:r>
      <w:r>
        <w:rPr>
          <w:b/>
          <w:bCs/>
        </w:rPr>
        <w:t>correo/nombre de usuario y contraseña</w:t>
      </w:r>
      <w:r>
        <w:t>.</w:t>
      </w:r>
    </w:p>
    <w:p w14:paraId="3F56F7D3" w14:textId="77777777" w:rsidR="00E11E1B" w:rsidRDefault="00000000">
      <w:pPr>
        <w:pStyle w:val="Compact"/>
        <w:numPr>
          <w:ilvl w:val="0"/>
          <w:numId w:val="90"/>
        </w:numPr>
      </w:pPr>
      <w:r>
        <w:t xml:space="preserve">El </w:t>
      </w:r>
      <w:r>
        <w:rPr>
          <w:b/>
          <w:bCs/>
        </w:rPr>
        <w:t>rol</w:t>
      </w:r>
      <w:r>
        <w:t xml:space="preserve"> asignado determina el alcance de funciones y datos disponibles (ver 1) Roles y permisos).</w:t>
      </w:r>
    </w:p>
    <w:p w14:paraId="066E2230" w14:textId="77777777" w:rsidR="00E11E1B" w:rsidRDefault="00000000">
      <w:pPr>
        <w:pStyle w:val="Heading3"/>
      </w:pPr>
      <w:bookmarkStart w:id="7" w:name="authentication-access_Copy_1"/>
      <w:bookmarkStart w:id="8" w:name="customer-intake-selection"/>
      <w:bookmarkEnd w:id="7"/>
      <w:bookmarkEnd w:id="8"/>
      <w:r>
        <w:t>2.2 Captura/Selección de Cliente</w:t>
      </w:r>
    </w:p>
    <w:p w14:paraId="4A224F52" w14:textId="77777777" w:rsidR="00E11E1B" w:rsidRDefault="00000000">
      <w:pPr>
        <w:pStyle w:val="Compact"/>
        <w:numPr>
          <w:ilvl w:val="0"/>
          <w:numId w:val="91"/>
        </w:numPr>
      </w:pPr>
      <w:r>
        <w:t>Búsqueda de cliente por razón social, nombre de contacto o RFC</w:t>
      </w:r>
    </w:p>
    <w:p w14:paraId="2149EC5C" w14:textId="77777777" w:rsidR="00E11E1B" w:rsidRDefault="00000000">
      <w:pPr>
        <w:pStyle w:val="Compact"/>
        <w:numPr>
          <w:ilvl w:val="0"/>
          <w:numId w:val="92"/>
        </w:numPr>
      </w:pPr>
      <w:r>
        <w:rPr>
          <w:b/>
          <w:bCs/>
        </w:rPr>
        <w:t>Creación/edición</w:t>
      </w:r>
      <w:r>
        <w:t xml:space="preserve"> de cliente con campos mínimos:</w:t>
      </w:r>
    </w:p>
    <w:p w14:paraId="2BFD4AA8" w14:textId="77777777" w:rsidR="00E11E1B" w:rsidRDefault="00000000">
      <w:pPr>
        <w:pStyle w:val="Compact"/>
        <w:numPr>
          <w:ilvl w:val="1"/>
          <w:numId w:val="1"/>
        </w:numPr>
        <w:rPr>
          <w:lang w:val="en-US"/>
        </w:rPr>
      </w:pPr>
      <w:r>
        <w:rPr>
          <w:lang w:val="en-US"/>
        </w:rPr>
        <w:t>Razón social</w:t>
      </w:r>
    </w:p>
    <w:p w14:paraId="2F25E294" w14:textId="77777777" w:rsidR="00E11E1B" w:rsidRDefault="00000000">
      <w:pPr>
        <w:pStyle w:val="Compact"/>
        <w:numPr>
          <w:ilvl w:val="1"/>
          <w:numId w:val="1"/>
        </w:numPr>
        <w:rPr>
          <w:lang w:val="en-US"/>
        </w:rPr>
      </w:pPr>
      <w:r>
        <w:rPr>
          <w:lang w:val="en-US"/>
        </w:rPr>
        <w:t>RFC</w:t>
      </w:r>
    </w:p>
    <w:p w14:paraId="5B720F8C" w14:textId="77777777" w:rsidR="00E11E1B" w:rsidRDefault="00E11E1B">
      <w:pPr>
        <w:pStyle w:val="Compact"/>
      </w:pPr>
    </w:p>
    <w:p w14:paraId="41CB4826" w14:textId="77777777" w:rsidR="00E11E1B" w:rsidRDefault="00000000">
      <w:pPr>
        <w:pStyle w:val="Compact"/>
        <w:numPr>
          <w:ilvl w:val="0"/>
          <w:numId w:val="93"/>
        </w:numPr>
      </w:pPr>
      <w:r>
        <w:rPr>
          <w:b/>
          <w:bCs/>
        </w:rPr>
        <w:t>Contactos</w:t>
      </w:r>
      <w:r>
        <w:t xml:space="preserve"> (un cliente puede tener varios):</w:t>
      </w:r>
    </w:p>
    <w:p w14:paraId="2E9BAEED" w14:textId="77777777" w:rsidR="00E11E1B" w:rsidRDefault="00000000">
      <w:pPr>
        <w:pStyle w:val="Compact"/>
        <w:numPr>
          <w:ilvl w:val="1"/>
          <w:numId w:val="94"/>
        </w:numPr>
      </w:pPr>
      <w:r>
        <w:t>Nombre</w:t>
      </w:r>
    </w:p>
    <w:p w14:paraId="25927AC3" w14:textId="77777777" w:rsidR="00E11E1B" w:rsidRDefault="00000000">
      <w:pPr>
        <w:pStyle w:val="Compact"/>
        <w:numPr>
          <w:ilvl w:val="1"/>
          <w:numId w:val="95"/>
        </w:numPr>
      </w:pPr>
      <w:r>
        <w:t>Teléfono</w:t>
      </w:r>
    </w:p>
    <w:p w14:paraId="7F7C5B4F" w14:textId="77777777" w:rsidR="00E11E1B" w:rsidRDefault="00000000">
      <w:pPr>
        <w:pStyle w:val="Compact"/>
        <w:numPr>
          <w:ilvl w:val="1"/>
          <w:numId w:val="96"/>
        </w:numPr>
      </w:pPr>
      <w:r>
        <w:t>Extensión (opcional)</w:t>
      </w:r>
    </w:p>
    <w:p w14:paraId="60C7E90C" w14:textId="77777777" w:rsidR="00E11E1B" w:rsidRDefault="00000000">
      <w:pPr>
        <w:pStyle w:val="Compact"/>
        <w:numPr>
          <w:ilvl w:val="1"/>
          <w:numId w:val="97"/>
        </w:numPr>
      </w:pPr>
      <w:r>
        <w:t>Correo</w:t>
      </w:r>
    </w:p>
    <w:p w14:paraId="70445B3B" w14:textId="77777777" w:rsidR="00E11E1B" w:rsidRDefault="00000000">
      <w:pPr>
        <w:pStyle w:val="Heading3"/>
      </w:pPr>
      <w:bookmarkStart w:id="9" w:name="customer-intake-selection_Copy_1"/>
      <w:bookmarkStart w:id="10" w:name="product-service-catalog"/>
      <w:bookmarkEnd w:id="9"/>
      <w:bookmarkEnd w:id="10"/>
      <w:r>
        <w:t>2.3 Productos</w:t>
      </w:r>
    </w:p>
    <w:p w14:paraId="096CD987" w14:textId="77777777" w:rsidR="00E11E1B" w:rsidRDefault="00000000">
      <w:pPr>
        <w:pStyle w:val="Compact"/>
        <w:numPr>
          <w:ilvl w:val="0"/>
          <w:numId w:val="98"/>
        </w:numPr>
      </w:pPr>
      <w:r>
        <w:t>Categorías de productos.</w:t>
      </w:r>
    </w:p>
    <w:p w14:paraId="2FE1C385" w14:textId="77777777" w:rsidR="00E11E1B" w:rsidRDefault="00000000">
      <w:pPr>
        <w:pStyle w:val="Compact"/>
        <w:numPr>
          <w:ilvl w:val="0"/>
          <w:numId w:val="99"/>
        </w:numPr>
      </w:pPr>
      <w:r>
        <w:t>Productos (obligatorio que tengan una categoría asignada).</w:t>
      </w:r>
    </w:p>
    <w:p w14:paraId="031696FE" w14:textId="77777777" w:rsidR="00E11E1B" w:rsidRDefault="00000000">
      <w:pPr>
        <w:pStyle w:val="Compact"/>
        <w:numPr>
          <w:ilvl w:val="1"/>
          <w:numId w:val="100"/>
        </w:numPr>
      </w:pPr>
      <w:r>
        <w:t>Número de parte</w:t>
      </w:r>
    </w:p>
    <w:p w14:paraId="14AB414D" w14:textId="77777777" w:rsidR="00E11E1B" w:rsidRDefault="00000000">
      <w:pPr>
        <w:pStyle w:val="Compact"/>
        <w:numPr>
          <w:ilvl w:val="1"/>
          <w:numId w:val="101"/>
        </w:numPr>
      </w:pPr>
      <w:r>
        <w:t>Nombre</w:t>
      </w:r>
    </w:p>
    <w:p w14:paraId="08F4F534" w14:textId="77777777" w:rsidR="00E11E1B" w:rsidRDefault="00000000">
      <w:pPr>
        <w:pStyle w:val="Compact"/>
        <w:numPr>
          <w:ilvl w:val="1"/>
          <w:numId w:val="102"/>
        </w:numPr>
      </w:pPr>
      <w:r>
        <w:t xml:space="preserve">Descripción </w:t>
      </w:r>
    </w:p>
    <w:p w14:paraId="386F8849" w14:textId="77777777" w:rsidR="00E11E1B" w:rsidRDefault="00000000">
      <w:pPr>
        <w:pStyle w:val="Compact"/>
        <w:numPr>
          <w:ilvl w:val="1"/>
          <w:numId w:val="103"/>
        </w:numPr>
      </w:pPr>
      <w:r>
        <w:t>Garantía</w:t>
      </w:r>
    </w:p>
    <w:p w14:paraId="29CC1B6F" w14:textId="77777777" w:rsidR="00E11E1B" w:rsidRDefault="00000000">
      <w:pPr>
        <w:pStyle w:val="Compact"/>
        <w:numPr>
          <w:ilvl w:val="1"/>
          <w:numId w:val="104"/>
        </w:numPr>
      </w:pPr>
      <w:r>
        <w:t>Precio de lista</w:t>
      </w:r>
    </w:p>
    <w:p w14:paraId="16452CAC" w14:textId="77777777" w:rsidR="00E11E1B" w:rsidRDefault="00000000">
      <w:pPr>
        <w:pStyle w:val="Compact"/>
        <w:numPr>
          <w:ilvl w:val="1"/>
          <w:numId w:val="105"/>
        </w:numPr>
      </w:pPr>
      <w:r>
        <w:t>Pecio venta</w:t>
      </w:r>
    </w:p>
    <w:p w14:paraId="76CF7090" w14:textId="77777777" w:rsidR="00E11E1B" w:rsidRDefault="00000000">
      <w:pPr>
        <w:pStyle w:val="Compact"/>
        <w:numPr>
          <w:ilvl w:val="0"/>
          <w:numId w:val="106"/>
        </w:numPr>
      </w:pPr>
      <w:r>
        <w:t>Productos relacionados (ej. consumibles de un equipo)</w:t>
      </w:r>
    </w:p>
    <w:p w14:paraId="0F1E395B" w14:textId="77777777" w:rsidR="00E11E1B" w:rsidRDefault="00000000">
      <w:pPr>
        <w:pStyle w:val="Compact"/>
        <w:numPr>
          <w:ilvl w:val="0"/>
          <w:numId w:val="107"/>
        </w:numPr>
      </w:pPr>
      <w:r>
        <w:t>Productos de servicio (pólizas de mantenimiento, garantía extendida, servicio técnico, etc.).</w:t>
      </w:r>
    </w:p>
    <w:p w14:paraId="158B010C" w14:textId="77777777" w:rsidR="00E11E1B" w:rsidRDefault="00000000">
      <w:pPr>
        <w:pStyle w:val="Compact"/>
        <w:numPr>
          <w:ilvl w:val="0"/>
          <w:numId w:val="108"/>
        </w:numPr>
      </w:pPr>
      <w:r>
        <w:lastRenderedPageBreak/>
        <w:t>Servicios complementarios (ej. envío, instalación, capacitación, etc.).</w:t>
      </w:r>
    </w:p>
    <w:p w14:paraId="10B3EA8D" w14:textId="77777777" w:rsidR="00E11E1B" w:rsidRDefault="00E11E1B">
      <w:pPr>
        <w:pStyle w:val="Compact"/>
        <w:ind w:left="720"/>
      </w:pPr>
    </w:p>
    <w:p w14:paraId="6139D7BF" w14:textId="77777777" w:rsidR="00E11E1B" w:rsidRDefault="00000000">
      <w:pPr>
        <w:pStyle w:val="Heading3"/>
      </w:pPr>
      <w:bookmarkStart w:id="11" w:name="product-service-catalog_Copy_1"/>
      <w:bookmarkStart w:id="12" w:name="quote-creation"/>
      <w:bookmarkEnd w:id="11"/>
      <w:bookmarkEnd w:id="12"/>
      <w:r>
        <w:t>2.4 Creación de Cotización</w:t>
      </w:r>
    </w:p>
    <w:p w14:paraId="0316A0E5" w14:textId="77777777" w:rsidR="00E11E1B" w:rsidRDefault="00000000">
      <w:pPr>
        <w:pStyle w:val="Compact"/>
        <w:numPr>
          <w:ilvl w:val="0"/>
          <w:numId w:val="109"/>
        </w:numPr>
      </w:pPr>
      <w:r>
        <w:t xml:space="preserve">Iniciar </w:t>
      </w:r>
      <w:r>
        <w:rPr>
          <w:b/>
          <w:bCs/>
        </w:rPr>
        <w:t>borrador de cotización</w:t>
      </w:r>
      <w:r>
        <w:t>.</w:t>
      </w:r>
    </w:p>
    <w:p w14:paraId="162710E4" w14:textId="77777777" w:rsidR="00E11E1B" w:rsidRDefault="00000000">
      <w:pPr>
        <w:pStyle w:val="Compact"/>
        <w:numPr>
          <w:ilvl w:val="0"/>
          <w:numId w:val="110"/>
        </w:numPr>
      </w:pPr>
      <w:r>
        <w:t xml:space="preserve">Seleccionar </w:t>
      </w:r>
      <w:r>
        <w:rPr>
          <w:b/>
          <w:bCs/>
        </w:rPr>
        <w:t>cliente</w:t>
      </w:r>
      <w:r>
        <w:t xml:space="preserve"> y </w:t>
      </w:r>
      <w:r>
        <w:rPr>
          <w:b/>
          <w:bCs/>
        </w:rPr>
        <w:t>contacto</w:t>
      </w:r>
      <w:r>
        <w:t>.</w:t>
      </w:r>
    </w:p>
    <w:p w14:paraId="73BFA7EF" w14:textId="77777777" w:rsidR="00E11E1B" w:rsidRDefault="00000000">
      <w:pPr>
        <w:pStyle w:val="Compact"/>
        <w:numPr>
          <w:ilvl w:val="0"/>
          <w:numId w:val="111"/>
        </w:numPr>
      </w:pPr>
      <w:r>
        <w:t xml:space="preserve">Agregar </w:t>
      </w:r>
      <w:r>
        <w:rPr>
          <w:b/>
          <w:bCs/>
        </w:rPr>
        <w:t>líneas de producto/servicio</w:t>
      </w:r>
      <w:r>
        <w:t xml:space="preserve"> (producto + cantidad).</w:t>
      </w:r>
    </w:p>
    <w:p w14:paraId="1A9A7A02" w14:textId="77777777" w:rsidR="00E11E1B" w:rsidRDefault="00000000">
      <w:pPr>
        <w:pStyle w:val="Compact"/>
        <w:numPr>
          <w:ilvl w:val="0"/>
          <w:numId w:val="112"/>
        </w:numPr>
      </w:pPr>
      <w:r>
        <w:t xml:space="preserve">Calcular </w:t>
      </w:r>
      <w:r>
        <w:rPr>
          <w:b/>
          <w:bCs/>
        </w:rPr>
        <w:t>automáticamente</w:t>
      </w:r>
      <w:r>
        <w:t xml:space="preserve"> el </w:t>
      </w:r>
      <w:r>
        <w:rPr>
          <w:b/>
          <w:bCs/>
        </w:rPr>
        <w:t>subtotal por línea</w:t>
      </w:r>
      <w:r>
        <w:t>.</w:t>
      </w:r>
    </w:p>
    <w:p w14:paraId="33474DB5" w14:textId="77777777" w:rsidR="00E11E1B" w:rsidRDefault="00000000">
      <w:pPr>
        <w:pStyle w:val="Compact"/>
        <w:numPr>
          <w:ilvl w:val="0"/>
          <w:numId w:val="113"/>
        </w:numPr>
      </w:pPr>
      <w:r>
        <w:t xml:space="preserve">(Opcional por línea) </w:t>
      </w:r>
      <w:r>
        <w:rPr>
          <w:b/>
          <w:bCs/>
        </w:rPr>
        <w:t>Tiempo de entrega</w:t>
      </w:r>
      <w:r>
        <w:t xml:space="preserve"> y </w:t>
      </w:r>
      <w:r>
        <w:rPr>
          <w:b/>
          <w:bCs/>
        </w:rPr>
        <w:t>garantía</w:t>
      </w:r>
      <w:r>
        <w:t>.</w:t>
      </w:r>
    </w:p>
    <w:p w14:paraId="517CEE52" w14:textId="77777777" w:rsidR="00E11E1B" w:rsidRDefault="00000000">
      <w:pPr>
        <w:pStyle w:val="Compact"/>
        <w:numPr>
          <w:ilvl w:val="0"/>
          <w:numId w:val="114"/>
        </w:numPr>
      </w:pPr>
      <w:r>
        <w:t xml:space="preserve">Calcular automáticamente </w:t>
      </w:r>
      <w:r>
        <w:rPr>
          <w:b/>
          <w:bCs/>
        </w:rPr>
        <w:t>subtotal, IVA</w:t>
      </w:r>
      <w:r>
        <w:t xml:space="preserve"> y </w:t>
      </w:r>
      <w:r>
        <w:rPr>
          <w:b/>
          <w:bCs/>
        </w:rPr>
        <w:t>total</w:t>
      </w:r>
      <w:r>
        <w:t xml:space="preserve"> de la cotización.</w:t>
      </w:r>
    </w:p>
    <w:p w14:paraId="40CFAA43" w14:textId="77777777" w:rsidR="00E11E1B" w:rsidRDefault="00000000">
      <w:pPr>
        <w:pStyle w:val="Compact"/>
        <w:numPr>
          <w:ilvl w:val="0"/>
          <w:numId w:val="115"/>
        </w:numPr>
      </w:pPr>
      <w:r>
        <w:t xml:space="preserve">Si el producto tiene </w:t>
      </w:r>
      <w:r>
        <w:rPr>
          <w:b/>
          <w:bCs/>
        </w:rPr>
        <w:t>relacionados</w:t>
      </w:r>
      <w:r>
        <w:t xml:space="preserve">, agregarlos automáticamente en una </w:t>
      </w:r>
      <w:r>
        <w:rPr>
          <w:b/>
          <w:bCs/>
        </w:rPr>
        <w:t>sección separada</w:t>
      </w:r>
      <w:r>
        <w:t>, con opción de excluirlos.</w:t>
      </w:r>
    </w:p>
    <w:p w14:paraId="79C3AA72" w14:textId="77777777" w:rsidR="00E11E1B" w:rsidRDefault="00000000">
      <w:pPr>
        <w:pStyle w:val="Compact"/>
        <w:numPr>
          <w:ilvl w:val="0"/>
          <w:numId w:val="116"/>
        </w:numPr>
      </w:pPr>
      <w:r>
        <w:t>Indicar descuento global</w:t>
      </w:r>
    </w:p>
    <w:p w14:paraId="626EDD02" w14:textId="77777777" w:rsidR="00E11E1B" w:rsidRDefault="00000000">
      <w:pPr>
        <w:pStyle w:val="Compact"/>
        <w:numPr>
          <w:ilvl w:val="0"/>
          <w:numId w:val="117"/>
        </w:numPr>
      </w:pPr>
      <w:r>
        <w:t xml:space="preserve">Indicar </w:t>
      </w:r>
      <w:r>
        <w:rPr>
          <w:b/>
          <w:bCs/>
        </w:rPr>
        <w:t>términos de pago</w:t>
      </w:r>
      <w:r>
        <w:t xml:space="preserve"> y </w:t>
      </w:r>
      <w:r>
        <w:rPr>
          <w:b/>
          <w:bCs/>
        </w:rPr>
        <w:t>vigencia</w:t>
      </w:r>
      <w:r>
        <w:t xml:space="preserve"> de la cotización.</w:t>
      </w:r>
    </w:p>
    <w:p w14:paraId="522190D5" w14:textId="77777777" w:rsidR="00E11E1B" w:rsidRDefault="00000000">
      <w:pPr>
        <w:pStyle w:val="Compact"/>
        <w:numPr>
          <w:ilvl w:val="0"/>
          <w:numId w:val="118"/>
        </w:numPr>
      </w:pPr>
      <w:r>
        <w:t xml:space="preserve">Adjuntar </w:t>
      </w:r>
      <w:r>
        <w:rPr>
          <w:b/>
          <w:bCs/>
        </w:rPr>
        <w:t>archivos</w:t>
      </w:r>
      <w:r>
        <w:t xml:space="preserve"> (fichas técnicas, catálogos, etc.).</w:t>
      </w:r>
    </w:p>
    <w:p w14:paraId="6CBE25ED" w14:textId="77777777" w:rsidR="00E11E1B" w:rsidRDefault="00000000">
      <w:pPr>
        <w:pStyle w:val="Compact"/>
        <w:numPr>
          <w:ilvl w:val="0"/>
          <w:numId w:val="119"/>
        </w:numPr>
      </w:pPr>
      <w:r>
        <w:rPr>
          <w:b/>
          <w:bCs/>
        </w:rPr>
        <w:t>Guardar</w:t>
      </w:r>
      <w:r>
        <w:t xml:space="preserve"> cotización.</w:t>
      </w:r>
    </w:p>
    <w:p w14:paraId="55C1DA2D" w14:textId="77777777" w:rsidR="00E11E1B" w:rsidRDefault="00000000">
      <w:pPr>
        <w:pStyle w:val="Compact"/>
        <w:numPr>
          <w:ilvl w:val="0"/>
          <w:numId w:val="120"/>
        </w:numPr>
      </w:pPr>
      <w:r>
        <w:t xml:space="preserve">Si el </w:t>
      </w:r>
      <w:r>
        <w:rPr>
          <w:b/>
          <w:bCs/>
        </w:rPr>
        <w:t>descuento &gt; 10 %</w:t>
      </w:r>
      <w:r>
        <w:t xml:space="preserve">, </w:t>
      </w:r>
      <w:r>
        <w:rPr>
          <w:b/>
          <w:bCs/>
        </w:rPr>
        <w:t>enviar a aprobación</w:t>
      </w:r>
      <w:r>
        <w:t xml:space="preserve"> (flujo de Gerente).</w:t>
      </w:r>
    </w:p>
    <w:p w14:paraId="08DBCB8A" w14:textId="77777777" w:rsidR="00E11E1B" w:rsidRDefault="00000000">
      <w:pPr>
        <w:pStyle w:val="Compact"/>
        <w:numPr>
          <w:ilvl w:val="0"/>
          <w:numId w:val="121"/>
        </w:numPr>
      </w:pPr>
      <w:r>
        <w:rPr>
          <w:b/>
          <w:bCs/>
        </w:rPr>
        <w:t>Previsualizar PDF</w:t>
      </w:r>
      <w:r>
        <w:t>.</w:t>
      </w:r>
    </w:p>
    <w:p w14:paraId="731C22C7" w14:textId="77777777" w:rsidR="00E11E1B" w:rsidRDefault="00000000">
      <w:pPr>
        <w:pStyle w:val="Compact"/>
        <w:numPr>
          <w:ilvl w:val="0"/>
          <w:numId w:val="122"/>
        </w:numPr>
      </w:pPr>
      <w:r>
        <w:rPr>
          <w:b/>
          <w:bCs/>
        </w:rPr>
        <w:t>Aprobación/Rechazo</w:t>
      </w:r>
      <w:r>
        <w:t xml:space="preserve"> por Gerente (cuando aplique).</w:t>
      </w:r>
    </w:p>
    <w:p w14:paraId="196F2E99" w14:textId="77777777" w:rsidR="00E11E1B" w:rsidRDefault="00000000">
      <w:pPr>
        <w:pStyle w:val="Compact"/>
        <w:numPr>
          <w:ilvl w:val="0"/>
          <w:numId w:val="123"/>
        </w:numPr>
      </w:pPr>
      <w:r>
        <w:t>Guardar cotización.</w:t>
      </w:r>
    </w:p>
    <w:p w14:paraId="595B5243" w14:textId="77777777" w:rsidR="00E11E1B" w:rsidRDefault="00000000">
      <w:pPr>
        <w:pStyle w:val="Compact"/>
        <w:numPr>
          <w:ilvl w:val="0"/>
          <w:numId w:val="124"/>
        </w:numPr>
      </w:pPr>
      <w:r>
        <w:rPr>
          <w:b/>
          <w:bCs/>
        </w:rPr>
        <w:t>Enviar cotización por correo</w:t>
      </w:r>
      <w:r>
        <w:t xml:space="preserve"> al contacto.</w:t>
      </w:r>
    </w:p>
    <w:p w14:paraId="1F6FB466" w14:textId="77777777" w:rsidR="00E11E1B" w:rsidRDefault="00000000">
      <w:pPr>
        <w:pStyle w:val="Heading3"/>
      </w:pPr>
      <w:bookmarkStart w:id="13" w:name="quote-creation_Copy_1"/>
      <w:bookmarkStart w:id="14" w:name="quote-lifecycle-states"/>
      <w:bookmarkEnd w:id="13"/>
      <w:bookmarkEnd w:id="14"/>
      <w:r>
        <w:t>2.5 Estatus de cotización</w:t>
      </w:r>
    </w:p>
    <w:p w14:paraId="1B6881A7" w14:textId="77777777" w:rsidR="00E11E1B" w:rsidRDefault="00000000">
      <w:pPr>
        <w:pStyle w:val="Compact"/>
        <w:ind w:left="360"/>
      </w:pPr>
      <w:r>
        <w:t>Borrador → Pendiente de aprobación → Aprobada → Enviada → (Aceptada | Rechazada | Vencida) → Cerrada</w:t>
      </w:r>
    </w:p>
    <w:p w14:paraId="134299EB" w14:textId="77777777" w:rsidR="00E11E1B" w:rsidRDefault="00000000">
      <w:pPr>
        <w:pStyle w:val="Compact"/>
        <w:numPr>
          <w:ilvl w:val="0"/>
          <w:numId w:val="6"/>
        </w:numPr>
      </w:pPr>
      <w:r>
        <w:t xml:space="preserve">Cada transición registra </w:t>
      </w:r>
      <w:r>
        <w:rPr>
          <w:b/>
          <w:bCs/>
        </w:rPr>
        <w:t>usuario, fecha y comentario</w:t>
      </w:r>
      <w:r>
        <w:t xml:space="preserve"> en Historial.</w:t>
      </w:r>
    </w:p>
    <w:p w14:paraId="7D179353" w14:textId="77777777" w:rsidR="00E11E1B" w:rsidRDefault="00000000">
      <w:pPr>
        <w:pStyle w:val="Compact"/>
        <w:numPr>
          <w:ilvl w:val="0"/>
          <w:numId w:val="6"/>
        </w:numPr>
      </w:pPr>
      <w:r>
        <w:t>No se puede editar una cotización después de enviada. Se debe de realizar nueva cotización para agregar cambios.</w:t>
      </w:r>
    </w:p>
    <w:p w14:paraId="0C7BD7E2" w14:textId="77777777" w:rsidR="00E11E1B" w:rsidRDefault="00E11E1B">
      <w:pPr>
        <w:pStyle w:val="Compact"/>
      </w:pPr>
    </w:p>
    <w:p w14:paraId="0615AEFB" w14:textId="77777777" w:rsidR="00E11E1B" w:rsidRDefault="00000000">
      <w:bookmarkStart w:id="15" w:name="quote-lifecycle-states_Copy_1"/>
      <w:bookmarkStart w:id="16" w:name="follow-up-reminders"/>
      <w:bookmarkEnd w:id="15"/>
      <w:bookmarkEnd w:id="16"/>
      <w:r>
        <w:rPr>
          <w:noProof/>
        </w:rPr>
        <mc:AlternateContent>
          <mc:Choice Requires="wps">
            <w:drawing>
              <wp:inline distT="0" distB="0" distL="0" distR="0" wp14:anchorId="30C95CC4" wp14:editId="37F8A245">
                <wp:extent cx="5943600" cy="19050"/>
                <wp:effectExtent l="0" t="0" r="0" b="0"/>
                <wp:docPr id="3" name="Shape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749643E" id="Shape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08E6774D" w14:textId="77777777" w:rsidR="00E11E1B" w:rsidRDefault="00000000">
      <w:pPr>
        <w:pStyle w:val="Heading2"/>
      </w:pPr>
      <w:bookmarkStart w:id="17" w:name="core-workflows_Copy_1"/>
      <w:bookmarkStart w:id="18" w:name="follow-up-reminders_Copy_1"/>
      <w:bookmarkStart w:id="19" w:name="data-model-conceptual"/>
      <w:bookmarkEnd w:id="17"/>
      <w:bookmarkEnd w:id="18"/>
      <w:bookmarkEnd w:id="19"/>
      <w:r>
        <w:t>3) Modelo de Datos (Conceptual)</w:t>
      </w:r>
    </w:p>
    <w:p w14:paraId="0C7B8D95" w14:textId="77777777" w:rsidR="00E11E1B" w:rsidRDefault="00000000">
      <w:pPr>
        <w:pStyle w:val="FirstParagraph"/>
        <w:rPr>
          <w:b/>
          <w:bCs/>
        </w:rPr>
      </w:pPr>
      <w:r>
        <w:rPr>
          <w:b/>
          <w:bCs/>
        </w:rPr>
        <w:t>Entidades y sus campos</w:t>
      </w:r>
    </w:p>
    <w:p w14:paraId="7AF340FA" w14:textId="77777777" w:rsidR="00E11E1B" w:rsidRDefault="00000000">
      <w:pPr>
        <w:pStyle w:val="BodyText"/>
        <w:rPr>
          <w:b/>
          <w:bCs/>
        </w:rPr>
      </w:pPr>
      <w:r>
        <w:rPr>
          <w:b/>
          <w:bCs/>
        </w:rPr>
        <w:t xml:space="preserve">App: </w:t>
      </w:r>
      <w:r>
        <w:t>users</w:t>
      </w:r>
    </w:p>
    <w:p w14:paraId="6110AB55" w14:textId="77777777" w:rsidR="00E11E1B" w:rsidRDefault="00000000">
      <w:pPr>
        <w:pStyle w:val="BodyText"/>
        <w:rPr>
          <w:b/>
          <w:bCs/>
        </w:rPr>
      </w:pPr>
      <w:r>
        <w:rPr>
          <w:b/>
          <w:bCs/>
        </w:rPr>
        <w:t xml:space="preserve">Comentario: </w:t>
      </w:r>
      <w:r>
        <w:t xml:space="preserve">se va a utilizar el </w:t>
      </w:r>
      <w:r>
        <w:rPr>
          <w:b/>
          <w:bCs/>
        </w:rPr>
        <w:t>User</w:t>
      </w:r>
      <w:r>
        <w:t xml:space="preserve"> model default de Django y se va a extender con el modelo </w:t>
      </w:r>
      <w:r>
        <w:rPr>
          <w:b/>
          <w:bCs/>
        </w:rPr>
        <w:t>Profile</w:t>
      </w:r>
      <w:r>
        <w:t xml:space="preserve"> con el cual va a existir una relación one-to-one</w:t>
      </w:r>
    </w:p>
    <w:p w14:paraId="5789C71A" w14:textId="77777777" w:rsidR="00E11E1B" w:rsidRDefault="00000000">
      <w:pPr>
        <w:pStyle w:val="BodyText"/>
        <w:rPr>
          <w:b/>
          <w:bCs/>
        </w:rPr>
      </w:pPr>
      <w:r>
        <w:rPr>
          <w:b/>
          <w:bCs/>
        </w:rPr>
        <w:t xml:space="preserve">Model name: </w:t>
      </w:r>
      <w:r>
        <w:t>Profile</w:t>
      </w:r>
    </w:p>
    <w:p w14:paraId="5BA80783" w14:textId="77777777" w:rsidR="00E11E1B" w:rsidRDefault="00000000">
      <w:pPr>
        <w:pStyle w:val="BodyText"/>
      </w:pPr>
      <w:r>
        <w:t>class Roles(models.TextChoices):</w:t>
      </w:r>
    </w:p>
    <w:p w14:paraId="583508FA" w14:textId="77777777" w:rsidR="00E11E1B" w:rsidRDefault="00000000">
      <w:pPr>
        <w:pStyle w:val="BodyText"/>
      </w:pPr>
      <w:r>
        <w:lastRenderedPageBreak/>
        <w:t xml:space="preserve">        SALES = "S", "Vendedor"</w:t>
      </w:r>
    </w:p>
    <w:p w14:paraId="05A6373D" w14:textId="77777777" w:rsidR="00E11E1B" w:rsidRDefault="00000000">
      <w:pPr>
        <w:pStyle w:val="BodyText"/>
      </w:pPr>
      <w:r>
        <w:t xml:space="preserve">        CSR = "C", "CSR (Servicio a Clientes)"</w:t>
      </w:r>
    </w:p>
    <w:p w14:paraId="54A1DF86" w14:textId="77777777" w:rsidR="00E11E1B" w:rsidRDefault="00000000">
      <w:pPr>
        <w:pStyle w:val="BodyText"/>
      </w:pPr>
      <w:r>
        <w:t xml:space="preserve">        MANAGER = "M", "Gerente"</w:t>
      </w:r>
    </w:p>
    <w:p w14:paraId="6108F2A4" w14:textId="77777777" w:rsidR="00E11E1B" w:rsidRDefault="00000000">
      <w:pPr>
        <w:pStyle w:val="BodyText"/>
      </w:pPr>
      <w:r>
        <w:t xml:space="preserve">        ADMIN = "A", "Administrador"</w:t>
      </w:r>
    </w:p>
    <w:tbl>
      <w:tblPr>
        <w:tblW w:w="9363" w:type="dxa"/>
        <w:tblLayout w:type="fixed"/>
        <w:tblCellMar>
          <w:left w:w="30" w:type="dxa"/>
          <w:right w:w="30" w:type="dxa"/>
        </w:tblCellMar>
        <w:tblLook w:val="04A0" w:firstRow="1" w:lastRow="0" w:firstColumn="1" w:lastColumn="0" w:noHBand="0" w:noVBand="1"/>
      </w:tblPr>
      <w:tblGrid>
        <w:gridCol w:w="1626"/>
        <w:gridCol w:w="1975"/>
        <w:gridCol w:w="3514"/>
        <w:gridCol w:w="2248"/>
      </w:tblGrid>
      <w:tr w:rsidR="00E11E1B" w14:paraId="6F6524BA" w14:textId="77777777">
        <w:trPr>
          <w:trHeight w:val="256"/>
        </w:trPr>
        <w:tc>
          <w:tcPr>
            <w:tcW w:w="1625" w:type="dxa"/>
            <w:vAlign w:val="bottom"/>
          </w:tcPr>
          <w:p w14:paraId="2F516B0D" w14:textId="77777777" w:rsidR="00E11E1B" w:rsidRDefault="00000000">
            <w:r>
              <w:rPr>
                <w:rFonts w:ascii="Liberation Sans" w:hAnsi="Liberation Sans"/>
              </w:rPr>
              <w:t>Field name</w:t>
            </w:r>
          </w:p>
        </w:tc>
        <w:tc>
          <w:tcPr>
            <w:tcW w:w="1975" w:type="dxa"/>
            <w:vAlign w:val="bottom"/>
          </w:tcPr>
          <w:p w14:paraId="618493A8" w14:textId="77777777" w:rsidR="00E11E1B" w:rsidRDefault="00000000">
            <w:r>
              <w:rPr>
                <w:rFonts w:ascii="Liberation Sans" w:hAnsi="Liberation Sans"/>
              </w:rPr>
              <w:t>type</w:t>
            </w:r>
          </w:p>
        </w:tc>
        <w:tc>
          <w:tcPr>
            <w:tcW w:w="3514" w:type="dxa"/>
            <w:vAlign w:val="bottom"/>
          </w:tcPr>
          <w:p w14:paraId="36218E3D" w14:textId="77777777" w:rsidR="00E11E1B" w:rsidRDefault="00000000">
            <w:r>
              <w:rPr>
                <w:rFonts w:ascii="Liberation Sans" w:hAnsi="Liberation Sans"/>
              </w:rPr>
              <w:t>Related table</w:t>
            </w:r>
          </w:p>
        </w:tc>
        <w:tc>
          <w:tcPr>
            <w:tcW w:w="2248" w:type="dxa"/>
            <w:vAlign w:val="bottom"/>
          </w:tcPr>
          <w:p w14:paraId="405A9DD1" w14:textId="77777777" w:rsidR="00E11E1B" w:rsidRDefault="00000000">
            <w:r>
              <w:rPr>
                <w:rFonts w:ascii="Liberation Sans" w:hAnsi="Liberation Sans"/>
              </w:rPr>
              <w:t>Comment</w:t>
            </w:r>
          </w:p>
        </w:tc>
      </w:tr>
      <w:tr w:rsidR="00E11E1B" w14:paraId="6C89D07A" w14:textId="77777777">
        <w:trPr>
          <w:trHeight w:val="256"/>
        </w:trPr>
        <w:tc>
          <w:tcPr>
            <w:tcW w:w="1625" w:type="dxa"/>
            <w:vAlign w:val="bottom"/>
          </w:tcPr>
          <w:p w14:paraId="163EF08E" w14:textId="77777777" w:rsidR="00E11E1B" w:rsidRDefault="00000000">
            <w:r>
              <w:rPr>
                <w:rFonts w:ascii="Liberation Sans" w:hAnsi="Liberation Sans"/>
              </w:rPr>
              <w:t>user</w:t>
            </w:r>
          </w:p>
        </w:tc>
        <w:tc>
          <w:tcPr>
            <w:tcW w:w="1975" w:type="dxa"/>
            <w:vAlign w:val="bottom"/>
          </w:tcPr>
          <w:p w14:paraId="079F2A2B" w14:textId="77777777" w:rsidR="00E11E1B" w:rsidRDefault="00000000">
            <w:r>
              <w:rPr>
                <w:rFonts w:ascii="Liberation Sans" w:hAnsi="Liberation Sans"/>
              </w:rPr>
              <w:t>OneToOneField</w:t>
            </w:r>
          </w:p>
        </w:tc>
        <w:tc>
          <w:tcPr>
            <w:tcW w:w="3514" w:type="dxa"/>
            <w:vAlign w:val="bottom"/>
          </w:tcPr>
          <w:p w14:paraId="0021580A" w14:textId="77777777" w:rsidR="00E11E1B" w:rsidRDefault="00000000">
            <w:r>
              <w:rPr>
                <w:rFonts w:ascii="Liberation Sans" w:hAnsi="Liberation Sans"/>
              </w:rPr>
              <w:t>settings.AUTH_USER_MODEL</w:t>
            </w:r>
          </w:p>
        </w:tc>
        <w:tc>
          <w:tcPr>
            <w:tcW w:w="2248" w:type="dxa"/>
            <w:vAlign w:val="bottom"/>
          </w:tcPr>
          <w:p w14:paraId="1A3B35C0" w14:textId="77777777" w:rsidR="00E11E1B" w:rsidRDefault="00E11E1B">
            <w:pPr>
              <w:rPr>
                <w:rFonts w:ascii="Liberation Sans" w:hAnsi="Liberation Sans"/>
              </w:rPr>
            </w:pPr>
          </w:p>
        </w:tc>
      </w:tr>
      <w:tr w:rsidR="00E11E1B" w14:paraId="0FC262DD" w14:textId="77777777">
        <w:trPr>
          <w:trHeight w:val="256"/>
        </w:trPr>
        <w:tc>
          <w:tcPr>
            <w:tcW w:w="1625" w:type="dxa"/>
            <w:vAlign w:val="bottom"/>
          </w:tcPr>
          <w:p w14:paraId="7E0FDCB2" w14:textId="77777777" w:rsidR="00E11E1B" w:rsidRDefault="00000000">
            <w:r>
              <w:rPr>
                <w:rFonts w:ascii="Liberation Sans" w:hAnsi="Liberation Sans"/>
              </w:rPr>
              <w:t>role</w:t>
            </w:r>
          </w:p>
        </w:tc>
        <w:tc>
          <w:tcPr>
            <w:tcW w:w="1975" w:type="dxa"/>
            <w:vAlign w:val="bottom"/>
          </w:tcPr>
          <w:p w14:paraId="41929F29" w14:textId="77777777" w:rsidR="00E11E1B" w:rsidRDefault="00000000">
            <w:r>
              <w:rPr>
                <w:rFonts w:ascii="Liberation Sans" w:hAnsi="Liberation Sans"/>
              </w:rPr>
              <w:t>Charfield(1)</w:t>
            </w:r>
          </w:p>
        </w:tc>
        <w:tc>
          <w:tcPr>
            <w:tcW w:w="3514" w:type="dxa"/>
            <w:vAlign w:val="bottom"/>
          </w:tcPr>
          <w:p w14:paraId="30F0C388" w14:textId="77777777" w:rsidR="00E11E1B" w:rsidRDefault="00E11E1B">
            <w:pPr>
              <w:rPr>
                <w:rFonts w:ascii="Liberation Sans" w:hAnsi="Liberation Sans"/>
              </w:rPr>
            </w:pPr>
          </w:p>
        </w:tc>
        <w:tc>
          <w:tcPr>
            <w:tcW w:w="2248" w:type="dxa"/>
            <w:vAlign w:val="bottom"/>
          </w:tcPr>
          <w:p w14:paraId="1F8A17DE" w14:textId="77777777" w:rsidR="00E11E1B" w:rsidRDefault="00000000">
            <w:r>
              <w:rPr>
                <w:rFonts w:ascii="Liberation Sans" w:hAnsi="Liberation Sans"/>
              </w:rPr>
              <w:t>choices(roles)</w:t>
            </w:r>
          </w:p>
        </w:tc>
      </w:tr>
      <w:tr w:rsidR="00E11E1B" w14:paraId="2CF14BFC" w14:textId="77777777">
        <w:trPr>
          <w:trHeight w:val="256"/>
        </w:trPr>
        <w:tc>
          <w:tcPr>
            <w:tcW w:w="1625" w:type="dxa"/>
            <w:vAlign w:val="bottom"/>
          </w:tcPr>
          <w:p w14:paraId="2F576924" w14:textId="77777777" w:rsidR="00E11E1B" w:rsidRDefault="00000000">
            <w:r>
              <w:rPr>
                <w:rFonts w:ascii="Liberation Sans" w:hAnsi="Liberation Sans"/>
              </w:rPr>
              <w:t>phone</w:t>
            </w:r>
          </w:p>
        </w:tc>
        <w:tc>
          <w:tcPr>
            <w:tcW w:w="1975" w:type="dxa"/>
            <w:vAlign w:val="bottom"/>
          </w:tcPr>
          <w:p w14:paraId="47694E0A" w14:textId="77777777" w:rsidR="00E11E1B" w:rsidRDefault="00000000">
            <w:r>
              <w:rPr>
                <w:rFonts w:ascii="Liberation Sans" w:hAnsi="Liberation Sans"/>
              </w:rPr>
              <w:t>Charfield(10)</w:t>
            </w:r>
          </w:p>
        </w:tc>
        <w:tc>
          <w:tcPr>
            <w:tcW w:w="3514" w:type="dxa"/>
            <w:vAlign w:val="bottom"/>
          </w:tcPr>
          <w:p w14:paraId="2DE3A5CF" w14:textId="77777777" w:rsidR="00E11E1B" w:rsidRDefault="00E11E1B">
            <w:pPr>
              <w:rPr>
                <w:rFonts w:ascii="Liberation Sans" w:hAnsi="Liberation Sans"/>
              </w:rPr>
            </w:pPr>
          </w:p>
        </w:tc>
        <w:tc>
          <w:tcPr>
            <w:tcW w:w="2248" w:type="dxa"/>
            <w:vAlign w:val="bottom"/>
          </w:tcPr>
          <w:p w14:paraId="115CB751" w14:textId="77777777" w:rsidR="00E11E1B" w:rsidRDefault="00000000">
            <w:pPr>
              <w:rPr>
                <w:rFonts w:ascii="Liberation Sans" w:hAnsi="Liberation Sans"/>
              </w:rPr>
            </w:pPr>
            <w:r>
              <w:rPr>
                <w:rFonts w:ascii="Liberation Sans" w:hAnsi="Liberation Sans"/>
              </w:rPr>
              <w:t>validator</w:t>
            </w:r>
          </w:p>
        </w:tc>
      </w:tr>
      <w:tr w:rsidR="00E11E1B" w14:paraId="2B5DC641" w14:textId="77777777">
        <w:trPr>
          <w:trHeight w:val="256"/>
        </w:trPr>
        <w:tc>
          <w:tcPr>
            <w:tcW w:w="1625" w:type="dxa"/>
            <w:vAlign w:val="bottom"/>
          </w:tcPr>
          <w:p w14:paraId="3FFCC6CF" w14:textId="77777777" w:rsidR="00E11E1B" w:rsidRDefault="00000000">
            <w:r>
              <w:rPr>
                <w:rFonts w:ascii="Liberation Sans" w:hAnsi="Liberation Sans"/>
              </w:rPr>
              <w:t>position_title</w:t>
            </w:r>
          </w:p>
        </w:tc>
        <w:tc>
          <w:tcPr>
            <w:tcW w:w="1975" w:type="dxa"/>
            <w:vAlign w:val="bottom"/>
          </w:tcPr>
          <w:p w14:paraId="5F63B8E2" w14:textId="77777777" w:rsidR="00E11E1B" w:rsidRDefault="00000000">
            <w:r>
              <w:rPr>
                <w:rFonts w:ascii="Liberation Sans" w:hAnsi="Liberation Sans"/>
              </w:rPr>
              <w:t>Charfield(25)</w:t>
            </w:r>
          </w:p>
        </w:tc>
        <w:tc>
          <w:tcPr>
            <w:tcW w:w="3514" w:type="dxa"/>
            <w:vAlign w:val="bottom"/>
          </w:tcPr>
          <w:p w14:paraId="0FB88D19" w14:textId="77777777" w:rsidR="00E11E1B" w:rsidRDefault="00E11E1B">
            <w:pPr>
              <w:rPr>
                <w:rFonts w:ascii="Liberation Sans" w:hAnsi="Liberation Sans"/>
              </w:rPr>
            </w:pPr>
          </w:p>
        </w:tc>
        <w:tc>
          <w:tcPr>
            <w:tcW w:w="2248" w:type="dxa"/>
            <w:vAlign w:val="bottom"/>
          </w:tcPr>
          <w:p w14:paraId="3609A723" w14:textId="77777777" w:rsidR="00E11E1B" w:rsidRDefault="00E11E1B">
            <w:pPr>
              <w:rPr>
                <w:rFonts w:ascii="Liberation Sans" w:hAnsi="Liberation Sans"/>
              </w:rPr>
            </w:pPr>
          </w:p>
        </w:tc>
      </w:tr>
    </w:tbl>
    <w:p w14:paraId="478B6B9A" w14:textId="77777777" w:rsidR="00E11E1B" w:rsidRDefault="00E11E1B"/>
    <w:p w14:paraId="4AABD16E" w14:textId="77777777" w:rsidR="00E11E1B" w:rsidRDefault="00000000">
      <w:pPr>
        <w:pStyle w:val="BodyText"/>
        <w:rPr>
          <w:b/>
          <w:bCs/>
        </w:rPr>
      </w:pPr>
      <w:r>
        <w:rPr>
          <w:b/>
          <w:bCs/>
        </w:rPr>
        <w:t xml:space="preserve">App: </w:t>
      </w:r>
      <w:r>
        <w:t>customers</w:t>
      </w:r>
    </w:p>
    <w:p w14:paraId="3C8E44AC" w14:textId="77777777" w:rsidR="00E11E1B" w:rsidRDefault="00000000">
      <w:pPr>
        <w:pStyle w:val="BodyText"/>
        <w:rPr>
          <w:b/>
          <w:bCs/>
        </w:rPr>
      </w:pPr>
      <w:r>
        <w:rPr>
          <w:b/>
          <w:bCs/>
        </w:rPr>
        <w:t xml:space="preserve">Comentario: </w:t>
      </w:r>
      <w:r>
        <w:t>Esta aplicación administrará todo lo relacionado con clientes. Un cliente puede tener varios contactos</w:t>
      </w:r>
    </w:p>
    <w:p w14:paraId="38ED60E9" w14:textId="77777777" w:rsidR="00E11E1B" w:rsidRDefault="00000000">
      <w:pPr>
        <w:pStyle w:val="BodyText"/>
        <w:rPr>
          <w:b/>
          <w:bCs/>
        </w:rPr>
      </w:pPr>
      <w:r>
        <w:rPr>
          <w:b/>
          <w:bCs/>
        </w:rPr>
        <w:t xml:space="preserve">Model name: </w:t>
      </w:r>
      <w:r>
        <w:t>Customers</w:t>
      </w:r>
    </w:p>
    <w:tbl>
      <w:tblPr>
        <w:tblW w:w="9363" w:type="dxa"/>
        <w:tblLayout w:type="fixed"/>
        <w:tblCellMar>
          <w:left w:w="30" w:type="dxa"/>
          <w:right w:w="30" w:type="dxa"/>
        </w:tblCellMar>
        <w:tblLook w:val="04A0" w:firstRow="1" w:lastRow="0" w:firstColumn="1" w:lastColumn="0" w:noHBand="0" w:noVBand="1"/>
      </w:tblPr>
      <w:tblGrid>
        <w:gridCol w:w="1309"/>
        <w:gridCol w:w="1929"/>
        <w:gridCol w:w="2623"/>
        <w:gridCol w:w="3502"/>
      </w:tblGrid>
      <w:tr w:rsidR="00E11E1B" w14:paraId="4185E234" w14:textId="77777777">
        <w:trPr>
          <w:trHeight w:val="256"/>
        </w:trPr>
        <w:tc>
          <w:tcPr>
            <w:tcW w:w="1308" w:type="dxa"/>
            <w:vAlign w:val="bottom"/>
          </w:tcPr>
          <w:p w14:paraId="05ABB01A" w14:textId="77777777" w:rsidR="00E11E1B" w:rsidRDefault="00000000">
            <w:r>
              <w:rPr>
                <w:rFonts w:ascii="Liberation Sans" w:hAnsi="Liberation Sans"/>
              </w:rPr>
              <w:t>Field name</w:t>
            </w:r>
          </w:p>
        </w:tc>
        <w:tc>
          <w:tcPr>
            <w:tcW w:w="1929" w:type="dxa"/>
            <w:vAlign w:val="bottom"/>
          </w:tcPr>
          <w:p w14:paraId="268F86AD" w14:textId="77777777" w:rsidR="00E11E1B" w:rsidRDefault="00000000">
            <w:r>
              <w:rPr>
                <w:rFonts w:ascii="Liberation Sans" w:hAnsi="Liberation Sans"/>
              </w:rPr>
              <w:t>type</w:t>
            </w:r>
          </w:p>
        </w:tc>
        <w:tc>
          <w:tcPr>
            <w:tcW w:w="2623" w:type="dxa"/>
            <w:vAlign w:val="bottom"/>
          </w:tcPr>
          <w:p w14:paraId="6B2E5B49" w14:textId="77777777" w:rsidR="00E11E1B" w:rsidRDefault="00000000">
            <w:r>
              <w:rPr>
                <w:rFonts w:ascii="Liberation Sans" w:hAnsi="Liberation Sans"/>
              </w:rPr>
              <w:t>Related table</w:t>
            </w:r>
          </w:p>
        </w:tc>
        <w:tc>
          <w:tcPr>
            <w:tcW w:w="3502" w:type="dxa"/>
            <w:vAlign w:val="bottom"/>
          </w:tcPr>
          <w:p w14:paraId="6C70E173" w14:textId="77777777" w:rsidR="00E11E1B" w:rsidRDefault="00000000">
            <w:r>
              <w:rPr>
                <w:rFonts w:ascii="Liberation Sans" w:hAnsi="Liberation Sans"/>
              </w:rPr>
              <w:t>Comment</w:t>
            </w:r>
          </w:p>
        </w:tc>
      </w:tr>
      <w:tr w:rsidR="00E11E1B" w14:paraId="6C072D2F" w14:textId="77777777">
        <w:trPr>
          <w:trHeight w:val="256"/>
        </w:trPr>
        <w:tc>
          <w:tcPr>
            <w:tcW w:w="1308" w:type="dxa"/>
            <w:vAlign w:val="bottom"/>
          </w:tcPr>
          <w:p w14:paraId="4843AE3F" w14:textId="77777777" w:rsidR="00E11E1B" w:rsidRDefault="00000000">
            <w:r>
              <w:rPr>
                <w:rFonts w:ascii="Liberation Sans" w:hAnsi="Liberation Sans"/>
              </w:rPr>
              <w:t>name</w:t>
            </w:r>
          </w:p>
        </w:tc>
        <w:tc>
          <w:tcPr>
            <w:tcW w:w="1929" w:type="dxa"/>
            <w:vAlign w:val="bottom"/>
          </w:tcPr>
          <w:p w14:paraId="67807A0E" w14:textId="77777777" w:rsidR="00E11E1B" w:rsidRDefault="00000000">
            <w:r>
              <w:rPr>
                <w:rFonts w:ascii="Liberation Sans" w:hAnsi="Liberation Sans"/>
              </w:rPr>
              <w:t>Charfield(50)</w:t>
            </w:r>
          </w:p>
        </w:tc>
        <w:tc>
          <w:tcPr>
            <w:tcW w:w="2623" w:type="dxa"/>
            <w:vAlign w:val="bottom"/>
          </w:tcPr>
          <w:p w14:paraId="46D75CC1" w14:textId="77777777" w:rsidR="00E11E1B" w:rsidRDefault="00E11E1B">
            <w:pPr>
              <w:rPr>
                <w:rFonts w:ascii="Liberation Sans" w:hAnsi="Liberation Sans"/>
              </w:rPr>
            </w:pPr>
          </w:p>
        </w:tc>
        <w:tc>
          <w:tcPr>
            <w:tcW w:w="3502" w:type="dxa"/>
            <w:vAlign w:val="bottom"/>
          </w:tcPr>
          <w:p w14:paraId="4F0E20A5" w14:textId="77777777" w:rsidR="00E11E1B" w:rsidRDefault="00000000">
            <w:r>
              <w:rPr>
                <w:rFonts w:ascii="Liberation Sans" w:hAnsi="Liberation Sans"/>
              </w:rPr>
              <w:t>Nombre del cliente</w:t>
            </w:r>
          </w:p>
        </w:tc>
      </w:tr>
      <w:tr w:rsidR="00E11E1B" w14:paraId="476F65E0" w14:textId="77777777">
        <w:trPr>
          <w:trHeight w:val="256"/>
        </w:trPr>
        <w:tc>
          <w:tcPr>
            <w:tcW w:w="1308" w:type="dxa"/>
            <w:vAlign w:val="bottom"/>
          </w:tcPr>
          <w:p w14:paraId="6A5D5CB5" w14:textId="77777777" w:rsidR="00E11E1B" w:rsidRDefault="00000000">
            <w:r>
              <w:rPr>
                <w:rFonts w:ascii="Liberation Sans" w:hAnsi="Liberation Sans"/>
              </w:rPr>
              <w:t>rfc</w:t>
            </w:r>
          </w:p>
        </w:tc>
        <w:tc>
          <w:tcPr>
            <w:tcW w:w="1929" w:type="dxa"/>
            <w:vAlign w:val="bottom"/>
          </w:tcPr>
          <w:p w14:paraId="1ABA76AE" w14:textId="77777777" w:rsidR="00E11E1B" w:rsidRDefault="00000000">
            <w:r>
              <w:rPr>
                <w:rFonts w:ascii="Liberation Sans" w:hAnsi="Liberation Sans"/>
              </w:rPr>
              <w:t>Charfield(13)</w:t>
            </w:r>
          </w:p>
        </w:tc>
        <w:tc>
          <w:tcPr>
            <w:tcW w:w="2623" w:type="dxa"/>
            <w:vAlign w:val="bottom"/>
          </w:tcPr>
          <w:p w14:paraId="7E67AC67" w14:textId="77777777" w:rsidR="00E11E1B" w:rsidRDefault="00E11E1B">
            <w:pPr>
              <w:rPr>
                <w:rFonts w:ascii="Liberation Sans" w:hAnsi="Liberation Sans"/>
              </w:rPr>
            </w:pPr>
          </w:p>
        </w:tc>
        <w:tc>
          <w:tcPr>
            <w:tcW w:w="3502" w:type="dxa"/>
            <w:vAlign w:val="bottom"/>
          </w:tcPr>
          <w:p w14:paraId="6A4DD849" w14:textId="77777777" w:rsidR="00E11E1B" w:rsidRDefault="00000000">
            <w:r>
              <w:rPr>
                <w:rFonts w:ascii="Liberation Sans" w:hAnsi="Liberation Sans"/>
              </w:rPr>
              <w:t>Opcional, validador</w:t>
            </w:r>
          </w:p>
        </w:tc>
      </w:tr>
      <w:tr w:rsidR="00E11E1B" w14:paraId="37F7D5D5" w14:textId="77777777">
        <w:trPr>
          <w:trHeight w:val="256"/>
        </w:trPr>
        <w:tc>
          <w:tcPr>
            <w:tcW w:w="1308" w:type="dxa"/>
            <w:vAlign w:val="bottom"/>
          </w:tcPr>
          <w:p w14:paraId="17A417CC" w14:textId="77777777" w:rsidR="00E11E1B" w:rsidRDefault="00000000">
            <w:r>
              <w:rPr>
                <w:rFonts w:ascii="Liberation Sans" w:hAnsi="Liberation Sans"/>
              </w:rPr>
              <w:t>created</w:t>
            </w:r>
          </w:p>
        </w:tc>
        <w:tc>
          <w:tcPr>
            <w:tcW w:w="1929" w:type="dxa"/>
            <w:vAlign w:val="bottom"/>
          </w:tcPr>
          <w:p w14:paraId="0D31A349" w14:textId="77777777" w:rsidR="00E11E1B" w:rsidRDefault="00000000">
            <w:r>
              <w:rPr>
                <w:rFonts w:ascii="Liberation Sans" w:hAnsi="Liberation Sans"/>
              </w:rPr>
              <w:t>DateTimeField</w:t>
            </w:r>
          </w:p>
        </w:tc>
        <w:tc>
          <w:tcPr>
            <w:tcW w:w="2623" w:type="dxa"/>
            <w:vAlign w:val="bottom"/>
          </w:tcPr>
          <w:p w14:paraId="4451E782" w14:textId="77777777" w:rsidR="00E11E1B" w:rsidRDefault="00E11E1B">
            <w:pPr>
              <w:rPr>
                <w:rFonts w:ascii="Liberation Sans" w:hAnsi="Liberation Sans"/>
              </w:rPr>
            </w:pPr>
          </w:p>
        </w:tc>
        <w:tc>
          <w:tcPr>
            <w:tcW w:w="3502" w:type="dxa"/>
            <w:vAlign w:val="bottom"/>
          </w:tcPr>
          <w:p w14:paraId="152B44B7" w14:textId="77777777" w:rsidR="00E11E1B" w:rsidRDefault="00000000">
            <w:r>
              <w:rPr>
                <w:rFonts w:ascii="Liberation Sans" w:hAnsi="Liberation Sans"/>
              </w:rPr>
              <w:t>auto_now_add=True</w:t>
            </w:r>
          </w:p>
        </w:tc>
      </w:tr>
      <w:tr w:rsidR="00E11E1B" w14:paraId="04F8835B" w14:textId="77777777">
        <w:trPr>
          <w:trHeight w:val="256"/>
        </w:trPr>
        <w:tc>
          <w:tcPr>
            <w:tcW w:w="1308" w:type="dxa"/>
            <w:vAlign w:val="bottom"/>
          </w:tcPr>
          <w:p w14:paraId="39D30C71" w14:textId="77777777" w:rsidR="00E11E1B" w:rsidRDefault="00000000">
            <w:r>
              <w:rPr>
                <w:rFonts w:ascii="Liberation Sans" w:hAnsi="Liberation Sans"/>
              </w:rPr>
              <w:t>updated</w:t>
            </w:r>
          </w:p>
        </w:tc>
        <w:tc>
          <w:tcPr>
            <w:tcW w:w="1929" w:type="dxa"/>
            <w:vAlign w:val="bottom"/>
          </w:tcPr>
          <w:p w14:paraId="70913080" w14:textId="77777777" w:rsidR="00E11E1B" w:rsidRDefault="00000000">
            <w:r>
              <w:rPr>
                <w:rFonts w:ascii="Liberation Sans" w:hAnsi="Liberation Sans"/>
              </w:rPr>
              <w:t>DateTimeField</w:t>
            </w:r>
          </w:p>
        </w:tc>
        <w:tc>
          <w:tcPr>
            <w:tcW w:w="2623" w:type="dxa"/>
            <w:vAlign w:val="bottom"/>
          </w:tcPr>
          <w:p w14:paraId="0CFE9C75" w14:textId="77777777" w:rsidR="00E11E1B" w:rsidRDefault="00E11E1B">
            <w:pPr>
              <w:rPr>
                <w:rFonts w:ascii="Liberation Sans" w:hAnsi="Liberation Sans"/>
              </w:rPr>
            </w:pPr>
          </w:p>
        </w:tc>
        <w:tc>
          <w:tcPr>
            <w:tcW w:w="3502" w:type="dxa"/>
            <w:vAlign w:val="bottom"/>
          </w:tcPr>
          <w:p w14:paraId="1EC4F505" w14:textId="77777777" w:rsidR="00E11E1B" w:rsidRDefault="00000000">
            <w:r>
              <w:rPr>
                <w:rFonts w:ascii="Liberation Sans" w:hAnsi="Liberation Sans"/>
              </w:rPr>
              <w:t>auto_now=True</w:t>
            </w:r>
          </w:p>
        </w:tc>
      </w:tr>
      <w:tr w:rsidR="00E11E1B" w14:paraId="5B0E1A94" w14:textId="77777777">
        <w:trPr>
          <w:trHeight w:val="256"/>
        </w:trPr>
        <w:tc>
          <w:tcPr>
            <w:tcW w:w="1308" w:type="dxa"/>
            <w:vAlign w:val="bottom"/>
          </w:tcPr>
          <w:p w14:paraId="4CD3F8EC" w14:textId="77777777" w:rsidR="00E11E1B" w:rsidRDefault="00000000">
            <w:r>
              <w:rPr>
                <w:rFonts w:ascii="Liberation Sans" w:hAnsi="Liberation Sans"/>
              </w:rPr>
              <w:t>sales_rep</w:t>
            </w:r>
          </w:p>
        </w:tc>
        <w:tc>
          <w:tcPr>
            <w:tcW w:w="1929" w:type="dxa"/>
            <w:vAlign w:val="bottom"/>
          </w:tcPr>
          <w:p w14:paraId="7B015EC8" w14:textId="77777777" w:rsidR="00E11E1B" w:rsidRDefault="00000000">
            <w:r>
              <w:rPr>
                <w:rFonts w:ascii="Liberation Sans" w:hAnsi="Liberation Sans"/>
              </w:rPr>
              <w:t>ForeignKeyField</w:t>
            </w:r>
          </w:p>
        </w:tc>
        <w:tc>
          <w:tcPr>
            <w:tcW w:w="2623" w:type="dxa"/>
            <w:vAlign w:val="bottom"/>
          </w:tcPr>
          <w:p w14:paraId="7E9E11D1" w14:textId="77777777" w:rsidR="00E11E1B" w:rsidRDefault="00000000">
            <w:r>
              <w:rPr>
                <w:rFonts w:ascii="Liberation Sans" w:hAnsi="Liberation Sans"/>
              </w:rPr>
              <w:t>users.User</w:t>
            </w:r>
          </w:p>
        </w:tc>
        <w:tc>
          <w:tcPr>
            <w:tcW w:w="3502" w:type="dxa"/>
            <w:vAlign w:val="bottom"/>
          </w:tcPr>
          <w:p w14:paraId="111E862D" w14:textId="77777777" w:rsidR="00E11E1B" w:rsidRDefault="00E11E1B">
            <w:pPr>
              <w:rPr>
                <w:rFonts w:ascii="Liberation Sans" w:hAnsi="Liberation Sans"/>
              </w:rPr>
            </w:pPr>
          </w:p>
        </w:tc>
      </w:tr>
    </w:tbl>
    <w:p w14:paraId="471E7C60" w14:textId="77777777" w:rsidR="00E11E1B" w:rsidRDefault="00E11E1B"/>
    <w:p w14:paraId="77965C31" w14:textId="77777777" w:rsidR="00E11E1B" w:rsidRDefault="00E11E1B"/>
    <w:p w14:paraId="5E5BC487" w14:textId="77777777" w:rsidR="00E11E1B" w:rsidRDefault="00000000">
      <w:pPr>
        <w:rPr>
          <w:b/>
          <w:bCs/>
        </w:rPr>
      </w:pPr>
      <w:r>
        <w:rPr>
          <w:b/>
          <w:bCs/>
        </w:rPr>
        <w:t xml:space="preserve">Model name: </w:t>
      </w:r>
      <w:r>
        <w:t>Contacts</w:t>
      </w:r>
    </w:p>
    <w:p w14:paraId="018F4B49" w14:textId="77777777" w:rsidR="00E11E1B" w:rsidRDefault="00E11E1B"/>
    <w:tbl>
      <w:tblPr>
        <w:tblW w:w="9363" w:type="dxa"/>
        <w:tblLayout w:type="fixed"/>
        <w:tblCellMar>
          <w:left w:w="30" w:type="dxa"/>
          <w:right w:w="30" w:type="dxa"/>
        </w:tblCellMar>
        <w:tblLook w:val="04A0" w:firstRow="1" w:lastRow="0" w:firstColumn="1" w:lastColumn="0" w:noHBand="0" w:noVBand="1"/>
      </w:tblPr>
      <w:tblGrid>
        <w:gridCol w:w="1309"/>
        <w:gridCol w:w="1841"/>
        <w:gridCol w:w="2711"/>
        <w:gridCol w:w="3502"/>
      </w:tblGrid>
      <w:tr w:rsidR="00E11E1B" w14:paraId="4591C029" w14:textId="77777777">
        <w:trPr>
          <w:trHeight w:val="256"/>
        </w:trPr>
        <w:tc>
          <w:tcPr>
            <w:tcW w:w="1308" w:type="dxa"/>
            <w:vAlign w:val="bottom"/>
          </w:tcPr>
          <w:p w14:paraId="7147D3A2" w14:textId="77777777" w:rsidR="00E11E1B" w:rsidRDefault="00000000">
            <w:r>
              <w:rPr>
                <w:rFonts w:ascii="Liberation Sans" w:hAnsi="Liberation Sans"/>
              </w:rPr>
              <w:t>Field name</w:t>
            </w:r>
          </w:p>
        </w:tc>
        <w:tc>
          <w:tcPr>
            <w:tcW w:w="1841" w:type="dxa"/>
            <w:vAlign w:val="bottom"/>
          </w:tcPr>
          <w:p w14:paraId="6B8EDCD2" w14:textId="77777777" w:rsidR="00E11E1B" w:rsidRDefault="00000000">
            <w:r>
              <w:rPr>
                <w:rFonts w:ascii="Liberation Sans" w:hAnsi="Liberation Sans"/>
              </w:rPr>
              <w:t>type</w:t>
            </w:r>
          </w:p>
        </w:tc>
        <w:tc>
          <w:tcPr>
            <w:tcW w:w="2711" w:type="dxa"/>
            <w:vAlign w:val="bottom"/>
          </w:tcPr>
          <w:p w14:paraId="62BA4A1D" w14:textId="77777777" w:rsidR="00E11E1B" w:rsidRDefault="00000000">
            <w:r>
              <w:rPr>
                <w:rFonts w:ascii="Liberation Sans" w:hAnsi="Liberation Sans"/>
              </w:rPr>
              <w:t>Related model</w:t>
            </w:r>
          </w:p>
        </w:tc>
        <w:tc>
          <w:tcPr>
            <w:tcW w:w="3502" w:type="dxa"/>
            <w:vAlign w:val="bottom"/>
          </w:tcPr>
          <w:p w14:paraId="1FBA350C" w14:textId="77777777" w:rsidR="00E11E1B" w:rsidRDefault="00000000">
            <w:r>
              <w:rPr>
                <w:rFonts w:ascii="Liberation Sans" w:hAnsi="Liberation Sans"/>
              </w:rPr>
              <w:t>Comment</w:t>
            </w:r>
          </w:p>
        </w:tc>
      </w:tr>
      <w:tr w:rsidR="00E11E1B" w14:paraId="2AC4491E" w14:textId="77777777">
        <w:trPr>
          <w:trHeight w:val="256"/>
        </w:trPr>
        <w:tc>
          <w:tcPr>
            <w:tcW w:w="1308" w:type="dxa"/>
            <w:vAlign w:val="bottom"/>
          </w:tcPr>
          <w:p w14:paraId="0385C495" w14:textId="77777777" w:rsidR="00E11E1B" w:rsidRDefault="00000000">
            <w:r>
              <w:rPr>
                <w:rFonts w:ascii="Liberation Sans" w:hAnsi="Liberation Sans"/>
              </w:rPr>
              <w:t>name</w:t>
            </w:r>
          </w:p>
        </w:tc>
        <w:tc>
          <w:tcPr>
            <w:tcW w:w="1841" w:type="dxa"/>
            <w:vAlign w:val="bottom"/>
          </w:tcPr>
          <w:p w14:paraId="3DD339E2" w14:textId="77777777" w:rsidR="00E11E1B" w:rsidRDefault="00000000">
            <w:r>
              <w:rPr>
                <w:rFonts w:ascii="Liberation Sans" w:hAnsi="Liberation Sans"/>
              </w:rPr>
              <w:t>Charfield(50)</w:t>
            </w:r>
          </w:p>
        </w:tc>
        <w:tc>
          <w:tcPr>
            <w:tcW w:w="2711" w:type="dxa"/>
            <w:vAlign w:val="bottom"/>
          </w:tcPr>
          <w:p w14:paraId="6B605DF4" w14:textId="77777777" w:rsidR="00E11E1B" w:rsidRDefault="00E11E1B">
            <w:pPr>
              <w:rPr>
                <w:rFonts w:ascii="Liberation Sans" w:hAnsi="Liberation Sans"/>
              </w:rPr>
            </w:pPr>
          </w:p>
        </w:tc>
        <w:tc>
          <w:tcPr>
            <w:tcW w:w="3502" w:type="dxa"/>
            <w:vAlign w:val="bottom"/>
          </w:tcPr>
          <w:p w14:paraId="6B014516" w14:textId="77777777" w:rsidR="00E11E1B" w:rsidRDefault="00000000">
            <w:r>
              <w:rPr>
                <w:rFonts w:ascii="Liberation Sans" w:hAnsi="Liberation Sans"/>
              </w:rPr>
              <w:t>Nombre del cliente</w:t>
            </w:r>
          </w:p>
        </w:tc>
      </w:tr>
      <w:tr w:rsidR="00E11E1B" w14:paraId="6F28A09B" w14:textId="77777777">
        <w:trPr>
          <w:trHeight w:val="256"/>
        </w:trPr>
        <w:tc>
          <w:tcPr>
            <w:tcW w:w="1308" w:type="dxa"/>
            <w:vAlign w:val="bottom"/>
          </w:tcPr>
          <w:p w14:paraId="4735BB92" w14:textId="77777777" w:rsidR="00E11E1B" w:rsidRDefault="00000000">
            <w:r>
              <w:rPr>
                <w:rFonts w:ascii="Liberation Sans" w:hAnsi="Liberation Sans"/>
              </w:rPr>
              <w:t>phone</w:t>
            </w:r>
          </w:p>
        </w:tc>
        <w:tc>
          <w:tcPr>
            <w:tcW w:w="1841" w:type="dxa"/>
            <w:vAlign w:val="bottom"/>
          </w:tcPr>
          <w:p w14:paraId="7369A84D" w14:textId="77777777" w:rsidR="00E11E1B" w:rsidRDefault="00000000">
            <w:r>
              <w:rPr>
                <w:rFonts w:ascii="Liberation Sans" w:hAnsi="Liberation Sans"/>
              </w:rPr>
              <w:t>Charfield(10)</w:t>
            </w:r>
          </w:p>
        </w:tc>
        <w:tc>
          <w:tcPr>
            <w:tcW w:w="2711" w:type="dxa"/>
            <w:vAlign w:val="bottom"/>
          </w:tcPr>
          <w:p w14:paraId="376A9120" w14:textId="77777777" w:rsidR="00E11E1B" w:rsidRDefault="00E11E1B">
            <w:pPr>
              <w:rPr>
                <w:rFonts w:ascii="Liberation Sans" w:hAnsi="Liberation Sans"/>
              </w:rPr>
            </w:pPr>
          </w:p>
        </w:tc>
        <w:tc>
          <w:tcPr>
            <w:tcW w:w="3502" w:type="dxa"/>
            <w:vAlign w:val="bottom"/>
          </w:tcPr>
          <w:p w14:paraId="0E4E5BE9" w14:textId="77777777" w:rsidR="00E11E1B" w:rsidRDefault="00000000">
            <w:r>
              <w:rPr>
                <w:rFonts w:ascii="Liberation Sans" w:hAnsi="Liberation Sans"/>
              </w:rPr>
              <w:t>Opcional, validador</w:t>
            </w:r>
          </w:p>
        </w:tc>
      </w:tr>
      <w:tr w:rsidR="00E11E1B" w14:paraId="77D56945" w14:textId="77777777">
        <w:trPr>
          <w:trHeight w:val="256"/>
        </w:trPr>
        <w:tc>
          <w:tcPr>
            <w:tcW w:w="1308" w:type="dxa"/>
            <w:vAlign w:val="bottom"/>
          </w:tcPr>
          <w:p w14:paraId="04A64589" w14:textId="77777777" w:rsidR="00E11E1B" w:rsidRDefault="00000000">
            <w:r>
              <w:rPr>
                <w:rFonts w:ascii="Liberation Sans" w:hAnsi="Liberation Sans"/>
              </w:rPr>
              <w:lastRenderedPageBreak/>
              <w:t>extension</w:t>
            </w:r>
          </w:p>
        </w:tc>
        <w:tc>
          <w:tcPr>
            <w:tcW w:w="1841" w:type="dxa"/>
            <w:vAlign w:val="bottom"/>
          </w:tcPr>
          <w:p w14:paraId="79C6498B" w14:textId="77777777" w:rsidR="00E11E1B" w:rsidRDefault="00000000">
            <w:r>
              <w:rPr>
                <w:rFonts w:ascii="Liberation Sans" w:hAnsi="Liberation Sans"/>
              </w:rPr>
              <w:t>Charfield(5)</w:t>
            </w:r>
          </w:p>
        </w:tc>
        <w:tc>
          <w:tcPr>
            <w:tcW w:w="2711" w:type="dxa"/>
            <w:vAlign w:val="bottom"/>
          </w:tcPr>
          <w:p w14:paraId="47006337" w14:textId="77777777" w:rsidR="00E11E1B" w:rsidRDefault="00E11E1B">
            <w:pPr>
              <w:rPr>
                <w:rFonts w:ascii="Liberation Sans" w:hAnsi="Liberation Sans"/>
              </w:rPr>
            </w:pPr>
          </w:p>
        </w:tc>
        <w:tc>
          <w:tcPr>
            <w:tcW w:w="3502" w:type="dxa"/>
            <w:vAlign w:val="bottom"/>
          </w:tcPr>
          <w:p w14:paraId="74EB096C" w14:textId="77777777" w:rsidR="00E11E1B" w:rsidRDefault="00000000">
            <w:r>
              <w:rPr>
                <w:rFonts w:ascii="Liberation Sans" w:hAnsi="Liberation Sans"/>
              </w:rPr>
              <w:t>Opcional, validador</w:t>
            </w:r>
          </w:p>
        </w:tc>
      </w:tr>
      <w:tr w:rsidR="00E11E1B" w14:paraId="10A40E94" w14:textId="77777777">
        <w:trPr>
          <w:trHeight w:val="256"/>
        </w:trPr>
        <w:tc>
          <w:tcPr>
            <w:tcW w:w="1308" w:type="dxa"/>
            <w:vAlign w:val="bottom"/>
          </w:tcPr>
          <w:p w14:paraId="513471C7" w14:textId="77777777" w:rsidR="00E11E1B" w:rsidRDefault="00000000">
            <w:r>
              <w:rPr>
                <w:rFonts w:ascii="Liberation Sans" w:hAnsi="Liberation Sans"/>
              </w:rPr>
              <w:t>email</w:t>
            </w:r>
          </w:p>
        </w:tc>
        <w:tc>
          <w:tcPr>
            <w:tcW w:w="1841" w:type="dxa"/>
            <w:vAlign w:val="bottom"/>
          </w:tcPr>
          <w:p w14:paraId="63FDC6EB" w14:textId="77777777" w:rsidR="00E11E1B" w:rsidRDefault="00000000">
            <w:r>
              <w:rPr>
                <w:rFonts w:ascii="Liberation Sans" w:hAnsi="Liberation Sans"/>
              </w:rPr>
              <w:t>EmailField</w:t>
            </w:r>
          </w:p>
        </w:tc>
        <w:tc>
          <w:tcPr>
            <w:tcW w:w="2711" w:type="dxa"/>
            <w:vAlign w:val="bottom"/>
          </w:tcPr>
          <w:p w14:paraId="19C5073B" w14:textId="77777777" w:rsidR="00E11E1B" w:rsidRDefault="00E11E1B">
            <w:pPr>
              <w:rPr>
                <w:rFonts w:ascii="Liberation Sans" w:hAnsi="Liberation Sans"/>
              </w:rPr>
            </w:pPr>
          </w:p>
        </w:tc>
        <w:tc>
          <w:tcPr>
            <w:tcW w:w="3502" w:type="dxa"/>
            <w:vAlign w:val="bottom"/>
          </w:tcPr>
          <w:p w14:paraId="36B31E74" w14:textId="77777777" w:rsidR="00E11E1B" w:rsidRDefault="00000000">
            <w:r>
              <w:rPr>
                <w:rFonts w:ascii="Liberation Sans" w:hAnsi="Liberation Sans"/>
              </w:rPr>
              <w:t>blank and null=False</w:t>
            </w:r>
          </w:p>
        </w:tc>
      </w:tr>
      <w:tr w:rsidR="00E11E1B" w14:paraId="641FD9D2" w14:textId="77777777">
        <w:trPr>
          <w:trHeight w:val="256"/>
        </w:trPr>
        <w:tc>
          <w:tcPr>
            <w:tcW w:w="1308" w:type="dxa"/>
            <w:vAlign w:val="bottom"/>
          </w:tcPr>
          <w:p w14:paraId="00CFED5B" w14:textId="77777777" w:rsidR="00E11E1B" w:rsidRDefault="00000000">
            <w:r>
              <w:rPr>
                <w:rFonts w:ascii="Liberation Sans" w:hAnsi="Liberation Sans"/>
              </w:rPr>
              <w:t>customer</w:t>
            </w:r>
          </w:p>
        </w:tc>
        <w:tc>
          <w:tcPr>
            <w:tcW w:w="1841" w:type="dxa"/>
            <w:vAlign w:val="bottom"/>
          </w:tcPr>
          <w:p w14:paraId="43D16844" w14:textId="77777777" w:rsidR="00E11E1B" w:rsidRDefault="00000000">
            <w:r>
              <w:rPr>
                <w:rFonts w:ascii="Liberation Sans" w:hAnsi="Liberation Sans"/>
              </w:rPr>
              <w:t>ForeignKeyField</w:t>
            </w:r>
          </w:p>
        </w:tc>
        <w:tc>
          <w:tcPr>
            <w:tcW w:w="2711" w:type="dxa"/>
            <w:vAlign w:val="bottom"/>
          </w:tcPr>
          <w:p w14:paraId="5399D8FC" w14:textId="77777777" w:rsidR="00E11E1B" w:rsidRDefault="00000000">
            <w:r>
              <w:rPr>
                <w:rFonts w:ascii="Liberation Sans" w:hAnsi="Liberation Sans"/>
              </w:rPr>
              <w:t>Customer</w:t>
            </w:r>
          </w:p>
        </w:tc>
        <w:tc>
          <w:tcPr>
            <w:tcW w:w="3502" w:type="dxa"/>
            <w:vAlign w:val="bottom"/>
          </w:tcPr>
          <w:p w14:paraId="50263082" w14:textId="77777777" w:rsidR="00E11E1B" w:rsidRDefault="00E11E1B">
            <w:pPr>
              <w:rPr>
                <w:rFonts w:ascii="Liberation Sans" w:hAnsi="Liberation Sans"/>
              </w:rPr>
            </w:pPr>
          </w:p>
        </w:tc>
      </w:tr>
      <w:tr w:rsidR="00E11E1B" w14:paraId="7CB246D3" w14:textId="77777777">
        <w:trPr>
          <w:trHeight w:val="256"/>
        </w:trPr>
        <w:tc>
          <w:tcPr>
            <w:tcW w:w="1308" w:type="dxa"/>
            <w:vAlign w:val="bottom"/>
          </w:tcPr>
          <w:p w14:paraId="34F42B06" w14:textId="77777777" w:rsidR="00E11E1B" w:rsidRDefault="00000000">
            <w:r>
              <w:rPr>
                <w:rFonts w:ascii="Liberation Sans" w:hAnsi="Liberation Sans"/>
              </w:rPr>
              <w:t>created</w:t>
            </w:r>
          </w:p>
        </w:tc>
        <w:tc>
          <w:tcPr>
            <w:tcW w:w="1841" w:type="dxa"/>
            <w:vAlign w:val="bottom"/>
          </w:tcPr>
          <w:p w14:paraId="162367F0" w14:textId="77777777" w:rsidR="00E11E1B" w:rsidRDefault="00000000">
            <w:r>
              <w:rPr>
                <w:rFonts w:ascii="Liberation Sans" w:hAnsi="Liberation Sans"/>
              </w:rPr>
              <w:t>DateTimeField</w:t>
            </w:r>
          </w:p>
        </w:tc>
        <w:tc>
          <w:tcPr>
            <w:tcW w:w="2711" w:type="dxa"/>
            <w:vAlign w:val="bottom"/>
          </w:tcPr>
          <w:p w14:paraId="67572519" w14:textId="77777777" w:rsidR="00E11E1B" w:rsidRDefault="00E11E1B">
            <w:pPr>
              <w:rPr>
                <w:rFonts w:ascii="Liberation Sans" w:hAnsi="Liberation Sans"/>
              </w:rPr>
            </w:pPr>
          </w:p>
        </w:tc>
        <w:tc>
          <w:tcPr>
            <w:tcW w:w="3502" w:type="dxa"/>
            <w:vAlign w:val="bottom"/>
          </w:tcPr>
          <w:p w14:paraId="153711CB" w14:textId="77777777" w:rsidR="00E11E1B" w:rsidRDefault="00000000">
            <w:r>
              <w:rPr>
                <w:rFonts w:ascii="Liberation Sans" w:hAnsi="Liberation Sans"/>
              </w:rPr>
              <w:t>auto_now_add</w:t>
            </w:r>
          </w:p>
        </w:tc>
      </w:tr>
      <w:tr w:rsidR="00E11E1B" w14:paraId="2FFA30EB" w14:textId="77777777">
        <w:trPr>
          <w:trHeight w:val="256"/>
        </w:trPr>
        <w:tc>
          <w:tcPr>
            <w:tcW w:w="1308" w:type="dxa"/>
            <w:vAlign w:val="bottom"/>
          </w:tcPr>
          <w:p w14:paraId="5E5401B0" w14:textId="77777777" w:rsidR="00E11E1B" w:rsidRDefault="00000000">
            <w:r>
              <w:rPr>
                <w:rFonts w:ascii="Liberation Sans" w:hAnsi="Liberation Sans"/>
              </w:rPr>
              <w:t>updated</w:t>
            </w:r>
          </w:p>
        </w:tc>
        <w:tc>
          <w:tcPr>
            <w:tcW w:w="1841" w:type="dxa"/>
            <w:vAlign w:val="bottom"/>
          </w:tcPr>
          <w:p w14:paraId="57D1B2A6" w14:textId="77777777" w:rsidR="00E11E1B" w:rsidRDefault="00000000">
            <w:r>
              <w:rPr>
                <w:rFonts w:ascii="Liberation Sans" w:hAnsi="Liberation Sans"/>
              </w:rPr>
              <w:t>DateTimeField</w:t>
            </w:r>
          </w:p>
        </w:tc>
        <w:tc>
          <w:tcPr>
            <w:tcW w:w="2711" w:type="dxa"/>
            <w:vAlign w:val="bottom"/>
          </w:tcPr>
          <w:p w14:paraId="22BF71DC" w14:textId="77777777" w:rsidR="00E11E1B" w:rsidRDefault="00E11E1B">
            <w:pPr>
              <w:rPr>
                <w:rFonts w:ascii="Liberation Sans" w:hAnsi="Liberation Sans"/>
              </w:rPr>
            </w:pPr>
          </w:p>
        </w:tc>
        <w:tc>
          <w:tcPr>
            <w:tcW w:w="3502" w:type="dxa"/>
            <w:vAlign w:val="bottom"/>
          </w:tcPr>
          <w:p w14:paraId="257FB973" w14:textId="77777777" w:rsidR="00E11E1B" w:rsidRDefault="00000000">
            <w:r>
              <w:rPr>
                <w:rFonts w:ascii="Liberation Sans" w:hAnsi="Liberation Sans"/>
              </w:rPr>
              <w:t>auto_now</w:t>
            </w:r>
          </w:p>
        </w:tc>
      </w:tr>
    </w:tbl>
    <w:p w14:paraId="2C336D6E" w14:textId="77777777" w:rsidR="00E11E1B" w:rsidRDefault="00E11E1B"/>
    <w:p w14:paraId="4BF9E86E" w14:textId="77777777" w:rsidR="00E11E1B" w:rsidRDefault="00000000">
      <w:pPr>
        <w:pStyle w:val="BodyText"/>
        <w:rPr>
          <w:b/>
          <w:bCs/>
        </w:rPr>
      </w:pPr>
      <w:r>
        <w:rPr>
          <w:b/>
          <w:bCs/>
        </w:rPr>
        <w:t xml:space="preserve">App: </w:t>
      </w:r>
      <w:r>
        <w:t>catalog</w:t>
      </w:r>
    </w:p>
    <w:p w14:paraId="4D56AB23" w14:textId="77777777" w:rsidR="00E11E1B" w:rsidRDefault="00000000">
      <w:pPr>
        <w:pStyle w:val="BodyText"/>
        <w:rPr>
          <w:b/>
          <w:bCs/>
        </w:rPr>
      </w:pPr>
      <w:r>
        <w:rPr>
          <w:b/>
          <w:bCs/>
        </w:rPr>
        <w:t xml:space="preserve">Comentario: </w:t>
      </w:r>
      <w:r>
        <w:t>La información de los productos se contiene en esta aplicación. Tendremos el modelo principal del producto, otro para productos relacionados, uno más para documentos relacionados</w:t>
      </w:r>
    </w:p>
    <w:p w14:paraId="10F03C21" w14:textId="77777777" w:rsidR="00E11E1B" w:rsidRDefault="00000000">
      <w:pPr>
        <w:pStyle w:val="BodyText"/>
      </w:pPr>
      <w:r>
        <w:rPr>
          <w:b/>
          <w:bCs/>
        </w:rPr>
        <w:t xml:space="preserve">Model name: </w:t>
      </w:r>
      <w:r>
        <w:t>Product</w:t>
      </w:r>
    </w:p>
    <w:p w14:paraId="6B3F6C5E" w14:textId="77777777" w:rsidR="00E11E1B" w:rsidRDefault="00E11E1B">
      <w:pPr>
        <w:pStyle w:val="BodyText"/>
      </w:pPr>
    </w:p>
    <w:tbl>
      <w:tblPr>
        <w:tblW w:w="9363" w:type="dxa"/>
        <w:tblLayout w:type="fixed"/>
        <w:tblCellMar>
          <w:left w:w="30" w:type="dxa"/>
          <w:right w:w="30" w:type="dxa"/>
        </w:tblCellMar>
        <w:tblLook w:val="04A0" w:firstRow="1" w:lastRow="0" w:firstColumn="1" w:lastColumn="0" w:noHBand="0" w:noVBand="1"/>
      </w:tblPr>
      <w:tblGrid>
        <w:gridCol w:w="1800"/>
        <w:gridCol w:w="1713"/>
        <w:gridCol w:w="2348"/>
        <w:gridCol w:w="3502"/>
      </w:tblGrid>
      <w:tr w:rsidR="00E11E1B" w14:paraId="4E02A8D5" w14:textId="77777777">
        <w:trPr>
          <w:trHeight w:val="256"/>
        </w:trPr>
        <w:tc>
          <w:tcPr>
            <w:tcW w:w="1799" w:type="dxa"/>
            <w:vAlign w:val="bottom"/>
          </w:tcPr>
          <w:p w14:paraId="7B2D3CB1" w14:textId="77777777" w:rsidR="00E11E1B" w:rsidRDefault="00000000">
            <w:r>
              <w:rPr>
                <w:rFonts w:ascii="Liberation Sans" w:hAnsi="Liberation Sans"/>
              </w:rPr>
              <w:t>Field name</w:t>
            </w:r>
          </w:p>
        </w:tc>
        <w:tc>
          <w:tcPr>
            <w:tcW w:w="1713" w:type="dxa"/>
            <w:vAlign w:val="bottom"/>
          </w:tcPr>
          <w:p w14:paraId="117E5DE5" w14:textId="77777777" w:rsidR="00E11E1B" w:rsidRDefault="00000000">
            <w:r>
              <w:rPr>
                <w:rFonts w:ascii="Liberation Sans" w:hAnsi="Liberation Sans"/>
              </w:rPr>
              <w:t>type</w:t>
            </w:r>
          </w:p>
        </w:tc>
        <w:tc>
          <w:tcPr>
            <w:tcW w:w="2348" w:type="dxa"/>
            <w:vAlign w:val="bottom"/>
          </w:tcPr>
          <w:p w14:paraId="37E4DCF4" w14:textId="77777777" w:rsidR="00E11E1B" w:rsidRDefault="00000000">
            <w:r>
              <w:rPr>
                <w:rFonts w:ascii="Liberation Sans" w:hAnsi="Liberation Sans"/>
              </w:rPr>
              <w:t>Related model</w:t>
            </w:r>
          </w:p>
        </w:tc>
        <w:tc>
          <w:tcPr>
            <w:tcW w:w="3502" w:type="dxa"/>
            <w:vAlign w:val="bottom"/>
          </w:tcPr>
          <w:p w14:paraId="61FD5069" w14:textId="77777777" w:rsidR="00E11E1B" w:rsidRDefault="00000000">
            <w:r>
              <w:rPr>
                <w:rFonts w:ascii="Liberation Sans" w:hAnsi="Liberation Sans"/>
              </w:rPr>
              <w:t>Comment</w:t>
            </w:r>
          </w:p>
        </w:tc>
      </w:tr>
      <w:tr w:rsidR="00E11E1B" w14:paraId="142A9DC0" w14:textId="77777777">
        <w:trPr>
          <w:trHeight w:val="256"/>
        </w:trPr>
        <w:tc>
          <w:tcPr>
            <w:tcW w:w="1799" w:type="dxa"/>
            <w:vAlign w:val="bottom"/>
          </w:tcPr>
          <w:p w14:paraId="5713C14E" w14:textId="77777777" w:rsidR="00E11E1B" w:rsidRDefault="00000000">
            <w:r>
              <w:rPr>
                <w:rFonts w:ascii="Liberation Sans" w:hAnsi="Liberation Sans"/>
              </w:rPr>
              <w:t>sku</w:t>
            </w:r>
          </w:p>
        </w:tc>
        <w:tc>
          <w:tcPr>
            <w:tcW w:w="1713" w:type="dxa"/>
            <w:vAlign w:val="bottom"/>
          </w:tcPr>
          <w:p w14:paraId="2BEBA394" w14:textId="77777777" w:rsidR="00E11E1B" w:rsidRDefault="00000000">
            <w:r>
              <w:rPr>
                <w:rFonts w:ascii="Liberation Sans" w:hAnsi="Liberation Sans"/>
              </w:rPr>
              <w:t>Charfield(10)</w:t>
            </w:r>
          </w:p>
        </w:tc>
        <w:tc>
          <w:tcPr>
            <w:tcW w:w="2348" w:type="dxa"/>
            <w:vAlign w:val="bottom"/>
          </w:tcPr>
          <w:p w14:paraId="09EF413B" w14:textId="77777777" w:rsidR="00E11E1B" w:rsidRDefault="00E11E1B">
            <w:pPr>
              <w:rPr>
                <w:rFonts w:ascii="Liberation Sans" w:hAnsi="Liberation Sans"/>
              </w:rPr>
            </w:pPr>
          </w:p>
        </w:tc>
        <w:tc>
          <w:tcPr>
            <w:tcW w:w="3502" w:type="dxa"/>
            <w:vAlign w:val="bottom"/>
          </w:tcPr>
          <w:p w14:paraId="3AA62D74" w14:textId="77777777" w:rsidR="00E11E1B" w:rsidRDefault="00000000">
            <w:r>
              <w:rPr>
                <w:rFonts w:ascii="Liberation Sans" w:hAnsi="Liberation Sans"/>
              </w:rPr>
              <w:t>número de parte</w:t>
            </w:r>
          </w:p>
        </w:tc>
      </w:tr>
      <w:tr w:rsidR="00E11E1B" w14:paraId="6286C96D" w14:textId="77777777">
        <w:trPr>
          <w:trHeight w:val="256"/>
        </w:trPr>
        <w:tc>
          <w:tcPr>
            <w:tcW w:w="1799" w:type="dxa"/>
            <w:vAlign w:val="bottom"/>
          </w:tcPr>
          <w:p w14:paraId="41F283B9" w14:textId="77777777" w:rsidR="00E11E1B" w:rsidRDefault="00000000">
            <w:r>
              <w:rPr>
                <w:rFonts w:ascii="Liberation Sans" w:hAnsi="Liberation Sans"/>
              </w:rPr>
              <w:t>name</w:t>
            </w:r>
          </w:p>
        </w:tc>
        <w:tc>
          <w:tcPr>
            <w:tcW w:w="1713" w:type="dxa"/>
            <w:vAlign w:val="bottom"/>
          </w:tcPr>
          <w:p w14:paraId="0FB43A29" w14:textId="77777777" w:rsidR="00E11E1B" w:rsidRDefault="00000000">
            <w:r>
              <w:rPr>
                <w:rFonts w:ascii="Liberation Sans" w:hAnsi="Liberation Sans"/>
              </w:rPr>
              <w:t>Charfield(100)</w:t>
            </w:r>
          </w:p>
        </w:tc>
        <w:tc>
          <w:tcPr>
            <w:tcW w:w="2348" w:type="dxa"/>
            <w:vAlign w:val="bottom"/>
          </w:tcPr>
          <w:p w14:paraId="1027E43B" w14:textId="77777777" w:rsidR="00E11E1B" w:rsidRDefault="00E11E1B">
            <w:pPr>
              <w:rPr>
                <w:rFonts w:ascii="Liberation Sans" w:hAnsi="Liberation Sans"/>
              </w:rPr>
            </w:pPr>
          </w:p>
        </w:tc>
        <w:tc>
          <w:tcPr>
            <w:tcW w:w="3502" w:type="dxa"/>
            <w:vAlign w:val="bottom"/>
          </w:tcPr>
          <w:p w14:paraId="656B5AC9" w14:textId="77777777" w:rsidR="00E11E1B" w:rsidRDefault="00E11E1B">
            <w:pPr>
              <w:rPr>
                <w:rFonts w:ascii="Liberation Sans" w:hAnsi="Liberation Sans"/>
              </w:rPr>
            </w:pPr>
          </w:p>
        </w:tc>
      </w:tr>
      <w:tr w:rsidR="00E11E1B" w14:paraId="5A045481" w14:textId="77777777">
        <w:trPr>
          <w:trHeight w:val="256"/>
        </w:trPr>
        <w:tc>
          <w:tcPr>
            <w:tcW w:w="1799" w:type="dxa"/>
            <w:vAlign w:val="bottom"/>
          </w:tcPr>
          <w:p w14:paraId="67EA56D4" w14:textId="77777777" w:rsidR="00E11E1B" w:rsidRDefault="00000000">
            <w:r>
              <w:rPr>
                <w:rFonts w:ascii="Liberation Sans" w:hAnsi="Liberation Sans"/>
              </w:rPr>
              <w:t>description</w:t>
            </w:r>
          </w:p>
        </w:tc>
        <w:tc>
          <w:tcPr>
            <w:tcW w:w="1713" w:type="dxa"/>
            <w:vAlign w:val="bottom"/>
          </w:tcPr>
          <w:p w14:paraId="2411E300" w14:textId="77777777" w:rsidR="00E11E1B" w:rsidRDefault="00000000">
            <w:r>
              <w:rPr>
                <w:rFonts w:ascii="Liberation Sans" w:hAnsi="Liberation Sans"/>
              </w:rPr>
              <w:t>TextField()</w:t>
            </w:r>
          </w:p>
        </w:tc>
        <w:tc>
          <w:tcPr>
            <w:tcW w:w="2348" w:type="dxa"/>
            <w:vAlign w:val="bottom"/>
          </w:tcPr>
          <w:p w14:paraId="5D3E44A0" w14:textId="77777777" w:rsidR="00E11E1B" w:rsidRDefault="00E11E1B">
            <w:pPr>
              <w:rPr>
                <w:rFonts w:ascii="Liberation Sans" w:hAnsi="Liberation Sans"/>
              </w:rPr>
            </w:pPr>
          </w:p>
        </w:tc>
        <w:tc>
          <w:tcPr>
            <w:tcW w:w="3502" w:type="dxa"/>
            <w:vAlign w:val="bottom"/>
          </w:tcPr>
          <w:p w14:paraId="38DB8EDC" w14:textId="77777777" w:rsidR="00E11E1B" w:rsidRDefault="00E11E1B">
            <w:pPr>
              <w:rPr>
                <w:rFonts w:ascii="Liberation Sans" w:hAnsi="Liberation Sans"/>
              </w:rPr>
            </w:pPr>
          </w:p>
        </w:tc>
      </w:tr>
      <w:tr w:rsidR="00E11E1B" w14:paraId="4A840D94" w14:textId="77777777">
        <w:trPr>
          <w:trHeight w:val="256"/>
        </w:trPr>
        <w:tc>
          <w:tcPr>
            <w:tcW w:w="1799" w:type="dxa"/>
            <w:vAlign w:val="bottom"/>
          </w:tcPr>
          <w:p w14:paraId="732AB6BF" w14:textId="77777777" w:rsidR="00E11E1B" w:rsidRDefault="00000000">
            <w:r>
              <w:rPr>
                <w:rFonts w:ascii="Liberation Sans" w:hAnsi="Liberation Sans"/>
              </w:rPr>
              <w:t>list_price</w:t>
            </w:r>
          </w:p>
        </w:tc>
        <w:tc>
          <w:tcPr>
            <w:tcW w:w="1713" w:type="dxa"/>
            <w:vAlign w:val="bottom"/>
          </w:tcPr>
          <w:p w14:paraId="48B1AE14" w14:textId="77777777" w:rsidR="00E11E1B" w:rsidRDefault="00000000">
            <w:r>
              <w:rPr>
                <w:rFonts w:ascii="Liberation Sans" w:hAnsi="Liberation Sans"/>
              </w:rPr>
              <w:t>FloatField</w:t>
            </w:r>
          </w:p>
        </w:tc>
        <w:tc>
          <w:tcPr>
            <w:tcW w:w="2348" w:type="dxa"/>
            <w:vAlign w:val="bottom"/>
          </w:tcPr>
          <w:p w14:paraId="6370164C" w14:textId="77777777" w:rsidR="00E11E1B" w:rsidRDefault="00E11E1B">
            <w:pPr>
              <w:rPr>
                <w:rFonts w:ascii="Liberation Sans" w:hAnsi="Liberation Sans"/>
              </w:rPr>
            </w:pPr>
          </w:p>
        </w:tc>
        <w:tc>
          <w:tcPr>
            <w:tcW w:w="3502" w:type="dxa"/>
            <w:vAlign w:val="bottom"/>
          </w:tcPr>
          <w:p w14:paraId="5E144410" w14:textId="77777777" w:rsidR="00E11E1B" w:rsidRDefault="00E11E1B">
            <w:pPr>
              <w:rPr>
                <w:rFonts w:ascii="Liberation Sans" w:hAnsi="Liberation Sans"/>
              </w:rPr>
            </w:pPr>
          </w:p>
        </w:tc>
      </w:tr>
      <w:tr w:rsidR="00E11E1B" w14:paraId="1D2B9851" w14:textId="77777777">
        <w:trPr>
          <w:trHeight w:val="256"/>
        </w:trPr>
        <w:tc>
          <w:tcPr>
            <w:tcW w:w="1799" w:type="dxa"/>
            <w:vAlign w:val="bottom"/>
          </w:tcPr>
          <w:p w14:paraId="4709B298" w14:textId="77777777" w:rsidR="00E11E1B" w:rsidRDefault="00000000">
            <w:r>
              <w:rPr>
                <w:rFonts w:ascii="Liberation Sans" w:hAnsi="Liberation Sans"/>
              </w:rPr>
              <w:t>sale_price</w:t>
            </w:r>
          </w:p>
        </w:tc>
        <w:tc>
          <w:tcPr>
            <w:tcW w:w="1713" w:type="dxa"/>
            <w:vAlign w:val="bottom"/>
          </w:tcPr>
          <w:p w14:paraId="5A15442A" w14:textId="77777777" w:rsidR="00E11E1B" w:rsidRDefault="00000000">
            <w:r>
              <w:rPr>
                <w:rFonts w:ascii="Liberation Sans" w:hAnsi="Liberation Sans"/>
              </w:rPr>
              <w:t>FloatField</w:t>
            </w:r>
          </w:p>
        </w:tc>
        <w:tc>
          <w:tcPr>
            <w:tcW w:w="2348" w:type="dxa"/>
            <w:vAlign w:val="bottom"/>
          </w:tcPr>
          <w:p w14:paraId="7CE4DC04" w14:textId="77777777" w:rsidR="00E11E1B" w:rsidRDefault="00E11E1B">
            <w:pPr>
              <w:rPr>
                <w:rFonts w:ascii="Liberation Sans" w:hAnsi="Liberation Sans"/>
              </w:rPr>
            </w:pPr>
          </w:p>
        </w:tc>
        <w:tc>
          <w:tcPr>
            <w:tcW w:w="3502" w:type="dxa"/>
            <w:vAlign w:val="bottom"/>
          </w:tcPr>
          <w:p w14:paraId="72D980B5" w14:textId="77777777" w:rsidR="00E11E1B" w:rsidRDefault="00E11E1B">
            <w:pPr>
              <w:rPr>
                <w:rFonts w:ascii="Liberation Sans" w:hAnsi="Liberation Sans"/>
              </w:rPr>
            </w:pPr>
          </w:p>
        </w:tc>
      </w:tr>
      <w:tr w:rsidR="00E11E1B" w14:paraId="039F25E3" w14:textId="77777777">
        <w:trPr>
          <w:trHeight w:val="256"/>
        </w:trPr>
        <w:tc>
          <w:tcPr>
            <w:tcW w:w="1799" w:type="dxa"/>
            <w:vAlign w:val="bottom"/>
          </w:tcPr>
          <w:p w14:paraId="2C7F18F2" w14:textId="77777777" w:rsidR="00E11E1B" w:rsidRDefault="00000000">
            <w:r>
              <w:rPr>
                <w:rFonts w:ascii="Liberation Sans" w:hAnsi="Liberation Sans"/>
              </w:rPr>
              <w:t>created</w:t>
            </w:r>
          </w:p>
        </w:tc>
        <w:tc>
          <w:tcPr>
            <w:tcW w:w="1713" w:type="dxa"/>
            <w:vAlign w:val="bottom"/>
          </w:tcPr>
          <w:p w14:paraId="22ECB443" w14:textId="77777777" w:rsidR="00E11E1B" w:rsidRDefault="00000000">
            <w:r>
              <w:rPr>
                <w:rFonts w:ascii="Liberation Sans" w:hAnsi="Liberation Sans"/>
              </w:rPr>
              <w:t>DateTimeField</w:t>
            </w:r>
          </w:p>
        </w:tc>
        <w:tc>
          <w:tcPr>
            <w:tcW w:w="2348" w:type="dxa"/>
            <w:vAlign w:val="bottom"/>
          </w:tcPr>
          <w:p w14:paraId="6DCC3897" w14:textId="77777777" w:rsidR="00E11E1B" w:rsidRDefault="00E11E1B">
            <w:pPr>
              <w:rPr>
                <w:rFonts w:ascii="Liberation Sans" w:hAnsi="Liberation Sans"/>
              </w:rPr>
            </w:pPr>
          </w:p>
        </w:tc>
        <w:tc>
          <w:tcPr>
            <w:tcW w:w="3502" w:type="dxa"/>
            <w:vAlign w:val="bottom"/>
          </w:tcPr>
          <w:p w14:paraId="4EA3F948" w14:textId="77777777" w:rsidR="00E11E1B" w:rsidRDefault="00000000">
            <w:r>
              <w:rPr>
                <w:rFonts w:ascii="Liberation Sans" w:hAnsi="Liberation Sans"/>
              </w:rPr>
              <w:t>auto_now_add</w:t>
            </w:r>
          </w:p>
        </w:tc>
      </w:tr>
      <w:tr w:rsidR="00E11E1B" w14:paraId="6F08510F" w14:textId="77777777">
        <w:trPr>
          <w:trHeight w:val="256"/>
        </w:trPr>
        <w:tc>
          <w:tcPr>
            <w:tcW w:w="1799" w:type="dxa"/>
            <w:vAlign w:val="bottom"/>
          </w:tcPr>
          <w:p w14:paraId="0B7D2A11" w14:textId="77777777" w:rsidR="00E11E1B" w:rsidRDefault="00000000">
            <w:r>
              <w:rPr>
                <w:rFonts w:ascii="Liberation Sans" w:hAnsi="Liberation Sans"/>
              </w:rPr>
              <w:t>updated</w:t>
            </w:r>
          </w:p>
        </w:tc>
        <w:tc>
          <w:tcPr>
            <w:tcW w:w="1713" w:type="dxa"/>
            <w:vAlign w:val="bottom"/>
          </w:tcPr>
          <w:p w14:paraId="5BC39548" w14:textId="77777777" w:rsidR="00E11E1B" w:rsidRDefault="00000000">
            <w:r>
              <w:rPr>
                <w:rFonts w:ascii="Liberation Sans" w:hAnsi="Liberation Sans"/>
              </w:rPr>
              <w:t>DateTimeField</w:t>
            </w:r>
          </w:p>
        </w:tc>
        <w:tc>
          <w:tcPr>
            <w:tcW w:w="2348" w:type="dxa"/>
            <w:vAlign w:val="bottom"/>
          </w:tcPr>
          <w:p w14:paraId="7942D374" w14:textId="77777777" w:rsidR="00E11E1B" w:rsidRDefault="00E11E1B">
            <w:pPr>
              <w:rPr>
                <w:rFonts w:ascii="Liberation Sans" w:hAnsi="Liberation Sans"/>
              </w:rPr>
            </w:pPr>
          </w:p>
        </w:tc>
        <w:tc>
          <w:tcPr>
            <w:tcW w:w="3502" w:type="dxa"/>
            <w:vAlign w:val="bottom"/>
          </w:tcPr>
          <w:p w14:paraId="13B7035A" w14:textId="77777777" w:rsidR="00E11E1B" w:rsidRDefault="00000000">
            <w:r>
              <w:rPr>
                <w:rFonts w:ascii="Liberation Sans" w:hAnsi="Liberation Sans"/>
              </w:rPr>
              <w:t>auto_now</w:t>
            </w:r>
          </w:p>
        </w:tc>
      </w:tr>
    </w:tbl>
    <w:p w14:paraId="2D1AA396" w14:textId="77777777" w:rsidR="00E11E1B" w:rsidRDefault="00E11E1B"/>
    <w:p w14:paraId="72028423" w14:textId="77777777" w:rsidR="00E11E1B" w:rsidRDefault="00E11E1B"/>
    <w:p w14:paraId="659419F7" w14:textId="77777777" w:rsidR="00E11E1B" w:rsidRDefault="00E11E1B"/>
    <w:p w14:paraId="7DB4FE41" w14:textId="77777777" w:rsidR="00E11E1B" w:rsidRDefault="00000000">
      <w:pPr>
        <w:pStyle w:val="FirstParagraph"/>
      </w:pPr>
      <w:r>
        <w:rPr>
          <w:b/>
          <w:bCs/>
        </w:rPr>
        <w:t>User</w:t>
      </w:r>
      <w:r>
        <w:t xml:space="preserve">: id, name, email, role, is_active, team, last_login. - </w:t>
      </w:r>
      <w:r>
        <w:rPr>
          <w:b/>
          <w:bCs/>
        </w:rPr>
        <w:t>Customer</w:t>
      </w:r>
      <w:r>
        <w:t xml:space="preserve">: id, business_name, rfc, trade_name, type (Prospect/Client), default_terms, owner_user, tags, created_at. - </w:t>
      </w:r>
      <w:r>
        <w:rPr>
          <w:b/>
          <w:bCs/>
        </w:rPr>
        <w:t>Address</w:t>
      </w:r>
      <w:r>
        <w:t xml:space="preserve">: id, customer_id, type (billing/shipping), street, ext_no, int_no, neighborhood, city, state, country, postal_code. - </w:t>
      </w:r>
      <w:r>
        <w:rPr>
          <w:b/>
          <w:bCs/>
        </w:rPr>
        <w:t>Contact</w:t>
      </w:r>
      <w:r>
        <w:t xml:space="preserve">: id, customer_id, name, email, phone, position, is_primary. - </w:t>
      </w:r>
      <w:r>
        <w:rPr>
          <w:b/>
          <w:bCs/>
        </w:rPr>
        <w:t>Product</w:t>
      </w:r>
      <w:r>
        <w:t xml:space="preserve">: id, sku, name, category, unit (ea, box), base_price, currency, tax_rate_id, active, attributes (e.g., width, color), brand. - </w:t>
      </w:r>
      <w:r>
        <w:rPr>
          <w:b/>
          <w:bCs/>
        </w:rPr>
        <w:t>Service</w:t>
      </w:r>
      <w:r>
        <w:t xml:space="preserve">: id, code, name, base_price, pricing_type (fixed/hourly), default_tax_rate. - </w:t>
      </w:r>
      <w:r>
        <w:rPr>
          <w:b/>
          <w:bCs/>
        </w:rPr>
        <w:t>TaxRate</w:t>
      </w:r>
      <w:r>
        <w:t xml:space="preserve">: id, name (IVA </w:t>
      </w:r>
      <w:r>
        <w:lastRenderedPageBreak/>
        <w:t xml:space="preserve">16%), rate, region (MX), active_from/active_to. - </w:t>
      </w:r>
      <w:r>
        <w:rPr>
          <w:b/>
          <w:bCs/>
        </w:rPr>
        <w:t>PriceList</w:t>
      </w:r>
      <w:r>
        <w:t xml:space="preserve">: id, name, currency, priority; </w:t>
      </w:r>
      <w:r>
        <w:rPr>
          <w:b/>
          <w:bCs/>
        </w:rPr>
        <w:t>PriceListItem</w:t>
      </w:r>
      <w:r>
        <w:t xml:space="preserve">: product_id/service_id, unit_price, start/end. - </w:t>
      </w:r>
      <w:r>
        <w:rPr>
          <w:b/>
          <w:bCs/>
        </w:rPr>
        <w:t>Quote</w:t>
      </w:r>
      <w:r>
        <w:t xml:space="preserve">: id, number (human-friendly), version, customer_id, contact_id, owner_user_id, status, subtotal, discount_total, tax_total, total, currency, validity_days, payment_terms, delivery_estimate, notes_internal, notes_customer, expires_at. - </w:t>
      </w:r>
      <w:r>
        <w:rPr>
          <w:b/>
          <w:bCs/>
        </w:rPr>
        <w:t>QuoteLine</w:t>
      </w:r>
      <w:r>
        <w:t xml:space="preserve">: id, quote_id, line_no, item_type (product/service), item_id, description, qty, unit, unit_price, discount_pct, tax_rate, line_subtotal, line_tax, line_total. - </w:t>
      </w:r>
      <w:r>
        <w:rPr>
          <w:b/>
          <w:bCs/>
        </w:rPr>
        <w:t>Attachment</w:t>
      </w:r>
      <w:r>
        <w:t xml:space="preserve">: id, quote_id, file_path, filename, mime_type, size. - </w:t>
      </w:r>
      <w:r>
        <w:rPr>
          <w:b/>
          <w:bCs/>
        </w:rPr>
        <w:t>EmailLog</w:t>
      </w:r>
      <w:r>
        <w:t xml:space="preserve">: id, quote_id, to, cc, bcc, subject, sent_by_user_id, sent_at, message_id, status. - </w:t>
      </w:r>
      <w:r>
        <w:rPr>
          <w:b/>
          <w:bCs/>
        </w:rPr>
        <w:t>StatusHistory</w:t>
      </w:r>
      <w:r>
        <w:t xml:space="preserve">: id, quote_id, from_status, to_status, changed_by_user_id, reason, changed_at. - </w:t>
      </w:r>
      <w:r>
        <w:rPr>
          <w:b/>
          <w:bCs/>
        </w:rPr>
        <w:t>AuditLog</w:t>
      </w:r>
      <w:r>
        <w:t xml:space="preserve">: id, actor_user_id, entity_type, entity_id, action, payload, created_at. - </w:t>
      </w:r>
      <w:r>
        <w:rPr>
          <w:b/>
          <w:bCs/>
        </w:rPr>
        <w:t>ReportSnapshot</w:t>
      </w:r>
      <w:r>
        <w:t xml:space="preserve"> (optional for performance): date, metrics json.</w:t>
      </w:r>
    </w:p>
    <w:p w14:paraId="238B088A" w14:textId="77777777" w:rsidR="00E11E1B" w:rsidRDefault="00000000">
      <w:pPr>
        <w:pStyle w:val="BodyText"/>
      </w:pPr>
      <w:r>
        <w:rPr>
          <w:b/>
          <w:bCs/>
        </w:rPr>
        <w:t>Relationships</w:t>
      </w:r>
      <w:r>
        <w:t xml:space="preserve"> - Customer 1–N Addresses, 1–N Contacts, 1–N Quotes. - Quote 1–N QuoteLines; Quote 1–N Attachments; Quote 1–N StatusHistory. - Product/Service prices can be overridden by PriceList or by per-line negotiated price (captured as </w:t>
      </w:r>
      <w:r>
        <w:rPr>
          <w:rStyle w:val="VerbatimChar"/>
        </w:rPr>
        <w:t>unit_price</w:t>
      </w:r>
      <w:r>
        <w:t xml:space="preserve"> on line).</w:t>
      </w:r>
    </w:p>
    <w:p w14:paraId="27D3529A" w14:textId="77777777" w:rsidR="00E11E1B" w:rsidRDefault="00000000">
      <w:pPr>
        <w:pStyle w:val="BodyText"/>
      </w:pPr>
      <w:r>
        <w:rPr>
          <w:b/>
          <w:bCs/>
        </w:rPr>
        <w:t>Identifiers</w:t>
      </w:r>
      <w:r>
        <w:t xml:space="preserve"> - Sequential human-readable </w:t>
      </w:r>
      <w:r>
        <w:rPr>
          <w:b/>
          <w:bCs/>
        </w:rPr>
        <w:t>Quote Number</w:t>
      </w:r>
      <w:r>
        <w:t xml:space="preserve">: e.g., </w:t>
      </w:r>
      <w:r>
        <w:rPr>
          <w:rStyle w:val="VerbatimChar"/>
        </w:rPr>
        <w:t>BIT-2025-001234</w:t>
      </w:r>
      <w:r>
        <w:t xml:space="preserve"> with reset rule per year.</w:t>
      </w:r>
    </w:p>
    <w:p w14:paraId="7114A7D2" w14:textId="77777777" w:rsidR="00E11E1B" w:rsidRDefault="00000000">
      <w:r>
        <w:rPr>
          <w:noProof/>
        </w:rPr>
        <mc:AlternateContent>
          <mc:Choice Requires="wps">
            <w:drawing>
              <wp:inline distT="0" distB="0" distL="0" distR="0" wp14:anchorId="58760D74" wp14:editId="43EEF38E">
                <wp:extent cx="5943600" cy="19050"/>
                <wp:effectExtent l="0" t="0" r="0" b="0"/>
                <wp:docPr id="4" name="Shape4"/>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FE559C3" id="Shape4"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4077273D" w14:textId="77777777" w:rsidR="00E11E1B" w:rsidRDefault="00000000">
      <w:pPr>
        <w:pStyle w:val="Heading2"/>
      </w:pPr>
      <w:bookmarkStart w:id="20" w:name="data-model-conceptual_Copy_1"/>
      <w:bookmarkStart w:id="21" w:name="business-rules"/>
      <w:bookmarkEnd w:id="20"/>
      <w:bookmarkEnd w:id="21"/>
      <w:r>
        <w:t>4) Business Rules</w:t>
      </w:r>
    </w:p>
    <w:p w14:paraId="3629240E" w14:textId="77777777" w:rsidR="00E11E1B" w:rsidRDefault="00000000">
      <w:pPr>
        <w:pStyle w:val="Compact"/>
        <w:numPr>
          <w:ilvl w:val="0"/>
          <w:numId w:val="125"/>
        </w:numPr>
      </w:pPr>
      <w:r>
        <w:rPr>
          <w:b/>
          <w:bCs/>
        </w:rPr>
        <w:t>Currency</w:t>
      </w:r>
      <w:r>
        <w:t>: default MXN; store amounts as decimals with currency; ready to add USD later.</w:t>
      </w:r>
    </w:p>
    <w:p w14:paraId="6358FF35" w14:textId="77777777" w:rsidR="00E11E1B" w:rsidRDefault="00000000">
      <w:pPr>
        <w:pStyle w:val="Compact"/>
        <w:numPr>
          <w:ilvl w:val="0"/>
          <w:numId w:val="126"/>
        </w:numPr>
      </w:pPr>
      <w:r>
        <w:rPr>
          <w:b/>
          <w:bCs/>
        </w:rPr>
        <w:t>Taxes</w:t>
      </w:r>
      <w:r>
        <w:t>: calculate per line; show tax breakdown in PDF (e.g., IVA 16%).</w:t>
      </w:r>
    </w:p>
    <w:p w14:paraId="68437117" w14:textId="77777777" w:rsidR="00E11E1B" w:rsidRDefault="00000000">
      <w:pPr>
        <w:pStyle w:val="Compact"/>
        <w:numPr>
          <w:ilvl w:val="0"/>
          <w:numId w:val="127"/>
        </w:numPr>
      </w:pPr>
      <w:r>
        <w:rPr>
          <w:b/>
          <w:bCs/>
        </w:rPr>
        <w:t>Discounts</w:t>
      </w:r>
      <w:r>
        <w:t>: per-line and per-quote; max discount bounded by role and approval rules.</w:t>
      </w:r>
    </w:p>
    <w:p w14:paraId="7E565B37" w14:textId="77777777" w:rsidR="00E11E1B" w:rsidRDefault="00000000">
      <w:pPr>
        <w:pStyle w:val="Compact"/>
        <w:numPr>
          <w:ilvl w:val="0"/>
          <w:numId w:val="128"/>
        </w:numPr>
      </w:pPr>
      <w:r>
        <w:rPr>
          <w:b/>
          <w:bCs/>
        </w:rPr>
        <w:t>Validity</w:t>
      </w:r>
      <w:r>
        <w:t xml:space="preserve">: </w:t>
      </w:r>
      <w:r>
        <w:rPr>
          <w:rStyle w:val="VerbatimChar"/>
        </w:rPr>
        <w:t>expires_at = created_at + validity_days</w:t>
      </w:r>
      <w:r>
        <w:t>.</w:t>
      </w:r>
    </w:p>
    <w:p w14:paraId="51F64158" w14:textId="77777777" w:rsidR="00E11E1B" w:rsidRDefault="00000000">
      <w:pPr>
        <w:pStyle w:val="Compact"/>
        <w:numPr>
          <w:ilvl w:val="0"/>
          <w:numId w:val="129"/>
        </w:numPr>
      </w:pPr>
      <w:r>
        <w:rPr>
          <w:b/>
          <w:bCs/>
        </w:rPr>
        <w:t>Rounding</w:t>
      </w:r>
      <w:r>
        <w:t>: define rounding mode (bankers vs commercial); apply consistently at line &amp; totals.</w:t>
      </w:r>
    </w:p>
    <w:p w14:paraId="6F35AA40" w14:textId="77777777" w:rsidR="00E11E1B" w:rsidRDefault="00000000">
      <w:pPr>
        <w:pStyle w:val="Compact"/>
        <w:numPr>
          <w:ilvl w:val="0"/>
          <w:numId w:val="130"/>
        </w:numPr>
      </w:pPr>
      <w:r>
        <w:rPr>
          <w:b/>
          <w:bCs/>
        </w:rPr>
        <w:t>Cloning</w:t>
      </w:r>
      <w:r>
        <w:t>: allow duplicating quotes (new id/number, reset status to Draft).</w:t>
      </w:r>
    </w:p>
    <w:p w14:paraId="78D15EEB" w14:textId="77777777" w:rsidR="00E11E1B" w:rsidRDefault="00000000">
      <w:pPr>
        <w:pStyle w:val="Compact"/>
        <w:numPr>
          <w:ilvl w:val="0"/>
          <w:numId w:val="131"/>
        </w:numPr>
      </w:pPr>
      <w:r>
        <w:rPr>
          <w:b/>
          <w:bCs/>
        </w:rPr>
        <w:t>Versions</w:t>
      </w:r>
      <w:r>
        <w:t xml:space="preserve">: if revising a sent quote, create a new version linked to the original (e.g., </w:t>
      </w:r>
      <w:r>
        <w:rPr>
          <w:rStyle w:val="VerbatimChar"/>
        </w:rPr>
        <w:t>…-V2</w:t>
      </w:r>
      <w:r>
        <w:t>).</w:t>
      </w:r>
    </w:p>
    <w:p w14:paraId="13335F60" w14:textId="77777777" w:rsidR="00E11E1B" w:rsidRDefault="00000000">
      <w:pPr>
        <w:pStyle w:val="Compact"/>
        <w:numPr>
          <w:ilvl w:val="0"/>
          <w:numId w:val="132"/>
        </w:numPr>
      </w:pPr>
      <w:r>
        <w:rPr>
          <w:b/>
          <w:bCs/>
        </w:rPr>
        <w:t>Soft Deletes</w:t>
      </w:r>
      <w:r>
        <w:t>: archival instead of hard delete; retain audit trail.</w:t>
      </w:r>
    </w:p>
    <w:p w14:paraId="34DE9F0C" w14:textId="77777777" w:rsidR="00E11E1B" w:rsidRDefault="00000000">
      <w:r>
        <w:rPr>
          <w:noProof/>
        </w:rPr>
        <mc:AlternateContent>
          <mc:Choice Requires="wps">
            <w:drawing>
              <wp:inline distT="0" distB="0" distL="0" distR="0" wp14:anchorId="41027550" wp14:editId="165B5907">
                <wp:extent cx="5943600" cy="19050"/>
                <wp:effectExtent l="0" t="0" r="0" b="0"/>
                <wp:docPr id="5" name="Shape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F204293" id="Shape5"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5B885989" w14:textId="77777777" w:rsidR="00E11E1B" w:rsidRDefault="00000000">
      <w:pPr>
        <w:pStyle w:val="Heading2"/>
      </w:pPr>
      <w:bookmarkStart w:id="22" w:name="business-rules_Copy_1"/>
      <w:bookmarkStart w:id="23" w:name="pdf-email-requirements"/>
      <w:bookmarkEnd w:id="22"/>
      <w:bookmarkEnd w:id="23"/>
      <w:r>
        <w:t>5) PDF &amp; Email Requirements</w:t>
      </w:r>
    </w:p>
    <w:p w14:paraId="18DFD63B" w14:textId="77777777" w:rsidR="00E11E1B" w:rsidRDefault="00000000">
      <w:pPr>
        <w:pStyle w:val="FirstParagraph"/>
      </w:pPr>
      <w:r>
        <w:rPr>
          <w:b/>
          <w:bCs/>
        </w:rPr>
        <w:t>PDF</w:t>
      </w:r>
      <w:r>
        <w:t xml:space="preserve"> - Company branding (logo, colors), header with quote number/date, customer details. - Line table: item code, description, qty, unit, unit price, discount, tax, total. - Totals section: subtotal, discounts, taxes, grand total; currency label. - Terms &amp; Conditions, </w:t>
      </w:r>
      <w:r>
        <w:lastRenderedPageBreak/>
        <w:t xml:space="preserve">validity, delivery, warranty, signatures (optional). - Footer: legal info, contact details. - QR code linking to secure </w:t>
      </w:r>
      <w:r>
        <w:rPr>
          <w:b/>
          <w:bCs/>
        </w:rPr>
        <w:t>Quote Viewer</w:t>
      </w:r>
      <w:r>
        <w:t xml:space="preserve"> page.</w:t>
      </w:r>
    </w:p>
    <w:p w14:paraId="5E2A59C4" w14:textId="77777777" w:rsidR="00E11E1B" w:rsidRDefault="00000000">
      <w:pPr>
        <w:pStyle w:val="BodyText"/>
      </w:pPr>
      <w:r>
        <w:rPr>
          <w:b/>
          <w:bCs/>
        </w:rPr>
        <w:t>Email</w:t>
      </w:r>
      <w:r>
        <w:t xml:space="preserve"> - Templates with variables (customer name, quote number, total, expiration date). - Attach PDF; include secure link to online quote view. - BCC a central mailbox (e.g., </w:t>
      </w:r>
      <w:r>
        <w:rPr>
          <w:rStyle w:val="VerbatimChar"/>
        </w:rPr>
        <w:t>cotizaciones@bit.mx</w:t>
      </w:r>
      <w:r>
        <w:t xml:space="preserve">). - Track </w:t>
      </w:r>
      <w:r>
        <w:rPr>
          <w:b/>
          <w:bCs/>
        </w:rPr>
        <w:t>delivery status</w:t>
      </w:r>
      <w:r>
        <w:t xml:space="preserve"> (best-effort) and </w:t>
      </w:r>
      <w:r>
        <w:rPr>
          <w:b/>
          <w:bCs/>
        </w:rPr>
        <w:t>open events</w:t>
      </w:r>
      <w:r>
        <w:t xml:space="preserve"> (pixel), if provider supports.</w:t>
      </w:r>
    </w:p>
    <w:p w14:paraId="19C2A739" w14:textId="77777777" w:rsidR="00E11E1B" w:rsidRDefault="00000000">
      <w:r>
        <w:rPr>
          <w:noProof/>
        </w:rPr>
        <mc:AlternateContent>
          <mc:Choice Requires="wps">
            <w:drawing>
              <wp:inline distT="0" distB="0" distL="0" distR="0" wp14:anchorId="497328A6" wp14:editId="61EB509A">
                <wp:extent cx="5943600" cy="19050"/>
                <wp:effectExtent l="0" t="0" r="0" b="0"/>
                <wp:docPr id="6" name="Shape6"/>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EB1FCC9" id="Shape6"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5B95E237" w14:textId="77777777" w:rsidR="00E11E1B" w:rsidRDefault="00000000">
      <w:pPr>
        <w:pStyle w:val="Heading2"/>
      </w:pPr>
      <w:bookmarkStart w:id="24" w:name="pdf-email-requirements_Copy_1"/>
      <w:bookmarkStart w:id="25" w:name="reporting-analytics-mvp"/>
      <w:bookmarkEnd w:id="24"/>
      <w:bookmarkEnd w:id="25"/>
      <w:r>
        <w:t>6) Reporting &amp; Analytics (MVP)</w:t>
      </w:r>
    </w:p>
    <w:p w14:paraId="20142DC7" w14:textId="77777777" w:rsidR="00E11E1B" w:rsidRDefault="00000000">
      <w:pPr>
        <w:pStyle w:val="Compact"/>
        <w:numPr>
          <w:ilvl w:val="0"/>
          <w:numId w:val="133"/>
        </w:numPr>
      </w:pPr>
      <w:r>
        <w:rPr>
          <w:b/>
          <w:bCs/>
        </w:rPr>
        <w:t>Pipeline</w:t>
      </w:r>
      <w:r>
        <w:t>: count and total by status (Draft/Pending/Approved/Sent/Accepted/Rejected/Expired) per user/team.</w:t>
      </w:r>
    </w:p>
    <w:p w14:paraId="412CDDF2" w14:textId="77777777" w:rsidR="00E11E1B" w:rsidRDefault="00000000">
      <w:pPr>
        <w:pStyle w:val="Compact"/>
        <w:numPr>
          <w:ilvl w:val="0"/>
          <w:numId w:val="134"/>
        </w:numPr>
      </w:pPr>
      <w:r>
        <w:rPr>
          <w:b/>
          <w:bCs/>
        </w:rPr>
        <w:t>Quote Aging</w:t>
      </w:r>
      <w:r>
        <w:t>: days since created and since sent; identify stale quotes.</w:t>
      </w:r>
    </w:p>
    <w:p w14:paraId="714B5EA8" w14:textId="77777777" w:rsidR="00E11E1B" w:rsidRDefault="00000000">
      <w:pPr>
        <w:pStyle w:val="Compact"/>
        <w:numPr>
          <w:ilvl w:val="0"/>
          <w:numId w:val="135"/>
        </w:numPr>
      </w:pPr>
      <w:r>
        <w:rPr>
          <w:b/>
          <w:bCs/>
        </w:rPr>
        <w:t>Win Rate</w:t>
      </w:r>
      <w:r>
        <w:t>: Accepted vs Sent count &amp; value.</w:t>
      </w:r>
    </w:p>
    <w:p w14:paraId="737B59C0" w14:textId="77777777" w:rsidR="00E11E1B" w:rsidRDefault="00000000">
      <w:pPr>
        <w:pStyle w:val="Compact"/>
        <w:numPr>
          <w:ilvl w:val="0"/>
          <w:numId w:val="136"/>
        </w:numPr>
      </w:pPr>
      <w:r>
        <w:rPr>
          <w:b/>
          <w:bCs/>
        </w:rPr>
        <w:t>Top Products/Services</w:t>
      </w:r>
      <w:r>
        <w:t>: by quoted value/qty.</w:t>
      </w:r>
    </w:p>
    <w:p w14:paraId="5E2F0B5E" w14:textId="77777777" w:rsidR="00E11E1B" w:rsidRDefault="00000000">
      <w:pPr>
        <w:pStyle w:val="Compact"/>
        <w:numPr>
          <w:ilvl w:val="0"/>
          <w:numId w:val="137"/>
        </w:numPr>
      </w:pPr>
      <w:r>
        <w:rPr>
          <w:b/>
          <w:bCs/>
        </w:rPr>
        <w:t>Discount Analysis</w:t>
      </w:r>
      <w:r>
        <w:t>: average discount by rep/team.</w:t>
      </w:r>
    </w:p>
    <w:p w14:paraId="4DD3EF49" w14:textId="77777777" w:rsidR="00E11E1B" w:rsidRDefault="00000000">
      <w:pPr>
        <w:pStyle w:val="Compact"/>
        <w:numPr>
          <w:ilvl w:val="0"/>
          <w:numId w:val="138"/>
        </w:numPr>
      </w:pPr>
      <w:r>
        <w:rPr>
          <w:b/>
          <w:bCs/>
        </w:rPr>
        <w:t>Conversion by Customer</w:t>
      </w:r>
      <w:r>
        <w:t>: new vs repeat customers.</w:t>
      </w:r>
    </w:p>
    <w:p w14:paraId="568FB110" w14:textId="77777777" w:rsidR="00E11E1B" w:rsidRDefault="00000000">
      <w:pPr>
        <w:pStyle w:val="Compact"/>
        <w:numPr>
          <w:ilvl w:val="0"/>
          <w:numId w:val="139"/>
        </w:numPr>
      </w:pPr>
      <w:r>
        <w:t>Export CSV for all reports.</w:t>
      </w:r>
    </w:p>
    <w:p w14:paraId="6188A214" w14:textId="77777777" w:rsidR="00E11E1B" w:rsidRDefault="00000000">
      <w:pPr>
        <w:pStyle w:val="FirstParagraph"/>
      </w:pPr>
      <w:r>
        <w:t>Future: margin analysis (requires cost data), targets vs actuals, cohort analysis.</w:t>
      </w:r>
    </w:p>
    <w:p w14:paraId="51BECF5A" w14:textId="77777777" w:rsidR="00E11E1B" w:rsidRDefault="00000000">
      <w:r>
        <w:rPr>
          <w:noProof/>
        </w:rPr>
        <mc:AlternateContent>
          <mc:Choice Requires="wps">
            <w:drawing>
              <wp:inline distT="0" distB="0" distL="0" distR="0" wp14:anchorId="1B801E28" wp14:editId="1D11A1D3">
                <wp:extent cx="5943600" cy="19050"/>
                <wp:effectExtent l="0" t="0" r="0" b="0"/>
                <wp:docPr id="7" name="Shape7"/>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3A9A1BE" id="Shape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202593BA" w14:textId="77777777" w:rsidR="00E11E1B" w:rsidRDefault="00000000">
      <w:pPr>
        <w:pStyle w:val="Heading2"/>
      </w:pPr>
      <w:bookmarkStart w:id="26" w:name="reporting-analytics-mvp_Copy_1"/>
      <w:bookmarkStart w:id="27" w:name="nonfunctional-requirements"/>
      <w:bookmarkEnd w:id="26"/>
      <w:bookmarkEnd w:id="27"/>
      <w:r>
        <w:t>7) Non</w:t>
      </w:r>
      <w:r>
        <w:noBreakHyphen/>
        <w:t>Functional Requirements</w:t>
      </w:r>
    </w:p>
    <w:p w14:paraId="5CA10CDA" w14:textId="77777777" w:rsidR="00E11E1B" w:rsidRDefault="00000000">
      <w:pPr>
        <w:pStyle w:val="FirstParagraph"/>
      </w:pPr>
      <w:r>
        <w:rPr>
          <w:b/>
          <w:bCs/>
        </w:rPr>
        <w:t>Security</w:t>
      </w:r>
      <w:r>
        <w:t xml:space="preserve"> - HTTPS-only, secure session cookies, CSRF protection, rate limiting on auth. - Password policy; optional 2FA for privileged roles. - Field-level encryption for sensitive data (e.g., RFC, phone/email hashes for search?). - Access logs and </w:t>
      </w:r>
      <w:r>
        <w:rPr>
          <w:b/>
          <w:bCs/>
        </w:rPr>
        <w:t>AuditLog</w:t>
      </w:r>
      <w:r>
        <w:t xml:space="preserve"> for critical actions.</w:t>
      </w:r>
    </w:p>
    <w:p w14:paraId="2976EF92" w14:textId="77777777" w:rsidR="00E11E1B" w:rsidRDefault="00000000">
      <w:pPr>
        <w:pStyle w:val="BodyText"/>
      </w:pPr>
      <w:r>
        <w:rPr>
          <w:b/>
          <w:bCs/>
        </w:rPr>
        <w:t>Performance &amp; Scalability</w:t>
      </w:r>
      <w:r>
        <w:t xml:space="preserve"> - Typical user count: ~5–20 concurrent; quotes up to hundreds of lines (rare). - DB indexing on customers, quotes, status, owner_user_id, created_at.</w:t>
      </w:r>
    </w:p>
    <w:p w14:paraId="52D18EDA" w14:textId="77777777" w:rsidR="00E11E1B" w:rsidRDefault="00000000">
      <w:pPr>
        <w:pStyle w:val="BodyText"/>
      </w:pPr>
      <w:r>
        <w:rPr>
          <w:b/>
          <w:bCs/>
        </w:rPr>
        <w:t>Reliability</w:t>
      </w:r>
      <w:r>
        <w:t xml:space="preserve"> - Nightly backups; point-in-time recovery goal (if using Postgres WAL). - Error monitoring and alerting (Sentry-like).</w:t>
      </w:r>
    </w:p>
    <w:p w14:paraId="4C6220BA" w14:textId="77777777" w:rsidR="00E11E1B" w:rsidRDefault="00000000">
      <w:pPr>
        <w:pStyle w:val="BodyText"/>
      </w:pPr>
      <w:r>
        <w:rPr>
          <w:b/>
          <w:bCs/>
        </w:rPr>
        <w:t>Usability</w:t>
      </w:r>
      <w:r>
        <w:t xml:space="preserve"> - Responsive UI; keyboard-first line editing; autosave on drafts. - Fast search (customer, product) with typeahead.</w:t>
      </w:r>
    </w:p>
    <w:p w14:paraId="6B8E701C" w14:textId="77777777" w:rsidR="00E11E1B" w:rsidRDefault="00000000">
      <w:pPr>
        <w:pStyle w:val="BodyText"/>
      </w:pPr>
      <w:r>
        <w:rPr>
          <w:b/>
          <w:bCs/>
        </w:rPr>
        <w:t>Internationalization</w:t>
      </w:r>
      <w:r>
        <w:t xml:space="preserve"> - UI in Spanish; currency/number formatting for MX.</w:t>
      </w:r>
    </w:p>
    <w:p w14:paraId="526FDBA1" w14:textId="77777777" w:rsidR="00E11E1B" w:rsidRDefault="00000000">
      <w:pPr>
        <w:pStyle w:val="BodyText"/>
      </w:pPr>
      <w:r>
        <w:rPr>
          <w:b/>
          <w:bCs/>
        </w:rPr>
        <w:t>Compliance</w:t>
      </w:r>
      <w:r>
        <w:t xml:space="preserve"> - Basic data retention policy; ability to export/delete a customer on request.</w:t>
      </w:r>
    </w:p>
    <w:p w14:paraId="28499A43" w14:textId="77777777" w:rsidR="00E11E1B" w:rsidRDefault="00000000">
      <w:r>
        <w:rPr>
          <w:noProof/>
        </w:rPr>
        <mc:AlternateContent>
          <mc:Choice Requires="wps">
            <w:drawing>
              <wp:inline distT="0" distB="0" distL="0" distR="0" wp14:anchorId="4879E575" wp14:editId="07649020">
                <wp:extent cx="5943600" cy="19050"/>
                <wp:effectExtent l="0" t="0" r="0" b="0"/>
                <wp:docPr id="8" name="Shape8"/>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585715C" id="Shape8"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2AAFCFF6" w14:textId="77777777" w:rsidR="00E11E1B" w:rsidRDefault="00000000">
      <w:pPr>
        <w:pStyle w:val="Heading2"/>
      </w:pPr>
      <w:bookmarkStart w:id="28" w:name="nonfunctional-requirements_Copy_1"/>
      <w:bookmarkStart w:id="29" w:name="integrations-now-vs-later"/>
      <w:bookmarkEnd w:id="28"/>
      <w:bookmarkEnd w:id="29"/>
      <w:r>
        <w:lastRenderedPageBreak/>
        <w:t>8) Integrations (Now vs Later)</w:t>
      </w:r>
    </w:p>
    <w:p w14:paraId="35C9DF1E" w14:textId="77777777" w:rsidR="00E11E1B" w:rsidRDefault="00000000">
      <w:pPr>
        <w:pStyle w:val="FirstParagraph"/>
      </w:pPr>
      <w:r>
        <w:rPr>
          <w:b/>
          <w:bCs/>
        </w:rPr>
        <w:t>Now (MVP)</w:t>
      </w:r>
      <w:r>
        <w:t xml:space="preserve"> - Email: choose provider (SMTP/Google Workspace vs SendGrid/SES). - File storage: S3-compatible for PDFs and attachments.</w:t>
      </w:r>
    </w:p>
    <w:p w14:paraId="1C815812" w14:textId="77777777" w:rsidR="00E11E1B" w:rsidRDefault="00000000">
      <w:pPr>
        <w:pStyle w:val="BodyText"/>
      </w:pPr>
      <w:r>
        <w:rPr>
          <w:b/>
          <w:bCs/>
        </w:rPr>
        <w:t>Later</w:t>
      </w:r>
      <w:r>
        <w:t xml:space="preserve"> - CRM sync (HubSpot/Pipedrive) or simple CSV import/export. - ERP/accounting (costs, inventory) to enable margin &amp; availability. - Shipping quotes (DHL/Estafeta) via API; tax service for non-standard items.</w:t>
      </w:r>
    </w:p>
    <w:p w14:paraId="291C59AC" w14:textId="77777777" w:rsidR="00E11E1B" w:rsidRDefault="00000000">
      <w:r>
        <w:rPr>
          <w:noProof/>
        </w:rPr>
        <mc:AlternateContent>
          <mc:Choice Requires="wps">
            <w:drawing>
              <wp:inline distT="0" distB="0" distL="0" distR="0" wp14:anchorId="37F9CE34" wp14:editId="05686BAC">
                <wp:extent cx="5943600" cy="19050"/>
                <wp:effectExtent l="0" t="0" r="0" b="0"/>
                <wp:docPr id="9" name="Shape9"/>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30C5A7E" id="Shape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3FA8D8A0" w14:textId="77777777" w:rsidR="00E11E1B" w:rsidRDefault="00000000">
      <w:pPr>
        <w:pStyle w:val="Heading2"/>
      </w:pPr>
      <w:bookmarkStart w:id="30" w:name="integrations-now-vs-later_Copy_1"/>
      <w:bookmarkStart w:id="31" w:name="admin-back-office"/>
      <w:bookmarkEnd w:id="30"/>
      <w:bookmarkEnd w:id="31"/>
      <w:r>
        <w:t>9) Admin Back Office</w:t>
      </w:r>
    </w:p>
    <w:p w14:paraId="4B8B545B" w14:textId="77777777" w:rsidR="00E11E1B" w:rsidRDefault="00000000">
      <w:pPr>
        <w:pStyle w:val="Compact"/>
        <w:numPr>
          <w:ilvl w:val="0"/>
          <w:numId w:val="140"/>
        </w:numPr>
      </w:pPr>
      <w:r>
        <w:t>Manage users &amp; roles.</w:t>
      </w:r>
    </w:p>
    <w:p w14:paraId="3B3005EB" w14:textId="77777777" w:rsidR="00E11E1B" w:rsidRDefault="00000000">
      <w:pPr>
        <w:pStyle w:val="Compact"/>
        <w:numPr>
          <w:ilvl w:val="0"/>
          <w:numId w:val="141"/>
        </w:numPr>
      </w:pPr>
      <w:r>
        <w:t>Manage products/services, categories, price lists, tax rates.</w:t>
      </w:r>
    </w:p>
    <w:p w14:paraId="3C5FE090" w14:textId="77777777" w:rsidR="00E11E1B" w:rsidRDefault="00000000">
      <w:pPr>
        <w:pStyle w:val="Compact"/>
        <w:numPr>
          <w:ilvl w:val="0"/>
          <w:numId w:val="142"/>
        </w:numPr>
      </w:pPr>
      <w:r>
        <w:t>Global settings: company info (logo, colors), default terms, email templates, approval thresholds, currency.</w:t>
      </w:r>
    </w:p>
    <w:p w14:paraId="4536C622" w14:textId="77777777" w:rsidR="00E11E1B" w:rsidRDefault="00000000">
      <w:pPr>
        <w:pStyle w:val="Compact"/>
        <w:numPr>
          <w:ilvl w:val="0"/>
          <w:numId w:val="143"/>
        </w:numPr>
      </w:pPr>
      <w:r>
        <w:t>Numbering scheme configuration.</w:t>
      </w:r>
    </w:p>
    <w:p w14:paraId="615BEDAD" w14:textId="77777777" w:rsidR="00E11E1B" w:rsidRDefault="00000000">
      <w:r>
        <w:rPr>
          <w:noProof/>
        </w:rPr>
        <mc:AlternateContent>
          <mc:Choice Requires="wps">
            <w:drawing>
              <wp:inline distT="0" distB="0" distL="0" distR="0" wp14:anchorId="11F7639A" wp14:editId="5AB4D4AC">
                <wp:extent cx="5943600" cy="19050"/>
                <wp:effectExtent l="0" t="0" r="0" b="0"/>
                <wp:docPr id="10" name="Shape10"/>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95909C9" id="Shape10"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1EB9F232" w14:textId="77777777" w:rsidR="00E11E1B" w:rsidRDefault="00000000">
      <w:pPr>
        <w:pStyle w:val="Heading2"/>
      </w:pPr>
      <w:bookmarkStart w:id="32" w:name="admin-back-office_Copy_1"/>
      <w:bookmarkStart w:id="33" w:name="ui-sketch-functional-outline"/>
      <w:bookmarkEnd w:id="32"/>
      <w:bookmarkEnd w:id="33"/>
      <w:r>
        <w:t>10) UI Sketch (Functional Outline)</w:t>
      </w:r>
    </w:p>
    <w:p w14:paraId="5E8D34AA" w14:textId="77777777" w:rsidR="00E11E1B" w:rsidRDefault="00000000">
      <w:pPr>
        <w:pStyle w:val="Compact"/>
        <w:numPr>
          <w:ilvl w:val="0"/>
          <w:numId w:val="144"/>
        </w:numPr>
      </w:pPr>
      <w:r>
        <w:rPr>
          <w:b/>
          <w:bCs/>
        </w:rPr>
        <w:t>Top Nav</w:t>
      </w:r>
      <w:r>
        <w:t>: Quotes · Customers · Products · Reports · Admin.</w:t>
      </w:r>
    </w:p>
    <w:p w14:paraId="6A2A490E" w14:textId="77777777" w:rsidR="00E11E1B" w:rsidRDefault="00000000">
      <w:pPr>
        <w:pStyle w:val="Compact"/>
        <w:numPr>
          <w:ilvl w:val="0"/>
          <w:numId w:val="145"/>
        </w:numPr>
      </w:pPr>
      <w:r>
        <w:rPr>
          <w:b/>
          <w:bCs/>
        </w:rPr>
        <w:t>Quotes List</w:t>
      </w:r>
      <w:r>
        <w:t>: filters (status, owner, customer, date range); bulk actions (export, assign).</w:t>
      </w:r>
    </w:p>
    <w:p w14:paraId="73417C1E" w14:textId="77777777" w:rsidR="00E11E1B" w:rsidRDefault="00000000">
      <w:pPr>
        <w:pStyle w:val="Compact"/>
        <w:numPr>
          <w:ilvl w:val="0"/>
          <w:numId w:val="146"/>
        </w:numPr>
      </w:pPr>
      <w:r>
        <w:rPr>
          <w:b/>
          <w:bCs/>
        </w:rPr>
        <w:t>Quote Editor</w:t>
      </w:r>
      <w:r>
        <w:t>: tabs: Details · Line Items · Terms · Attachments · Preview · History.</w:t>
      </w:r>
    </w:p>
    <w:p w14:paraId="32438987" w14:textId="77777777" w:rsidR="00E11E1B" w:rsidRDefault="00000000">
      <w:pPr>
        <w:pStyle w:val="Compact"/>
        <w:numPr>
          <w:ilvl w:val="0"/>
          <w:numId w:val="147"/>
        </w:numPr>
      </w:pPr>
      <w:r>
        <w:rPr>
          <w:b/>
          <w:bCs/>
        </w:rPr>
        <w:t>Customer Profile</w:t>
      </w:r>
      <w:r>
        <w:t>: overview, contacts, addresses, quotes, notes.</w:t>
      </w:r>
    </w:p>
    <w:p w14:paraId="63FFD8FB" w14:textId="77777777" w:rsidR="00E11E1B" w:rsidRDefault="00000000">
      <w:pPr>
        <w:pStyle w:val="Compact"/>
        <w:numPr>
          <w:ilvl w:val="0"/>
          <w:numId w:val="148"/>
        </w:numPr>
      </w:pPr>
      <w:r>
        <w:rPr>
          <w:b/>
          <w:bCs/>
        </w:rPr>
        <w:t>Product Catalog</w:t>
      </w:r>
      <w:r>
        <w:t>: list, categories, quick edit.</w:t>
      </w:r>
    </w:p>
    <w:p w14:paraId="69340653" w14:textId="77777777" w:rsidR="00E11E1B" w:rsidRDefault="00000000">
      <w:pPr>
        <w:pStyle w:val="Compact"/>
        <w:numPr>
          <w:ilvl w:val="0"/>
          <w:numId w:val="149"/>
        </w:numPr>
      </w:pPr>
      <w:r>
        <w:rPr>
          <w:b/>
          <w:bCs/>
        </w:rPr>
        <w:t>Reports</w:t>
      </w:r>
      <w:r>
        <w:t>: cards + tables; export.</w:t>
      </w:r>
    </w:p>
    <w:p w14:paraId="0BE382A2" w14:textId="77777777" w:rsidR="00E11E1B" w:rsidRDefault="00000000">
      <w:r>
        <w:rPr>
          <w:noProof/>
        </w:rPr>
        <mc:AlternateContent>
          <mc:Choice Requires="wps">
            <w:drawing>
              <wp:inline distT="0" distB="0" distL="0" distR="0" wp14:anchorId="664FC07F" wp14:editId="1C98A533">
                <wp:extent cx="5943600" cy="19050"/>
                <wp:effectExtent l="0" t="0" r="0" b="0"/>
                <wp:docPr id="11" name="Shape1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9E2D17F" id="Shape1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32174A95" w14:textId="77777777" w:rsidR="00E11E1B" w:rsidRDefault="00000000">
      <w:pPr>
        <w:pStyle w:val="Heading2"/>
      </w:pPr>
      <w:bookmarkStart w:id="34" w:name="ui-sketch-functional-outline_Copy_1"/>
      <w:bookmarkStart w:id="35" w:name="testing-strategy-acceptance-criteria"/>
      <w:bookmarkEnd w:id="34"/>
      <w:bookmarkEnd w:id="35"/>
      <w:r>
        <w:t>11) Testing Strategy &amp; Acceptance Criteria</w:t>
      </w:r>
    </w:p>
    <w:p w14:paraId="429505C7" w14:textId="77777777" w:rsidR="00E11E1B" w:rsidRDefault="00000000">
      <w:pPr>
        <w:pStyle w:val="FirstParagraph"/>
      </w:pPr>
      <w:r>
        <w:rPr>
          <w:b/>
          <w:bCs/>
        </w:rPr>
        <w:t>Testing</w:t>
      </w:r>
      <w:r>
        <w:t xml:space="preserve"> - Unit tests: pricing, taxes, discounts, rounding, validity/expiration. - Integration tests: quote create → approve → send flow; email + PDF generated. - E2E (Playwright): happy paths for each role. - Security tests: auth, RBAC, CSRF, rate limiting.</w:t>
      </w:r>
    </w:p>
    <w:p w14:paraId="6A0B805A" w14:textId="77777777" w:rsidR="00E11E1B" w:rsidRDefault="00000000">
      <w:pPr>
        <w:pStyle w:val="BodyText"/>
      </w:pPr>
      <w:r>
        <w:rPr>
          <w:b/>
          <w:bCs/>
        </w:rPr>
        <w:t>Acceptance (MVP must)</w:t>
      </w:r>
      <w:r>
        <w:t xml:space="preserve"> 1. A Sales Rep can create a draft quote with products &amp; services and save it. 2. Approval is enforced when thresholds are exceeded; Manager can approve/reject. 3. Approved quote can be emailed with a properly formatted PDF attached. 4. Quotes are searchable by customer, status, date, owner; pagination works. 5. Reports show pipeline counts/values and export to CSV. 6. All state changes and sends appear in History/AuditLog.</w:t>
      </w:r>
    </w:p>
    <w:p w14:paraId="5647ED76" w14:textId="77777777" w:rsidR="00E11E1B" w:rsidRDefault="00000000">
      <w:r>
        <w:rPr>
          <w:noProof/>
        </w:rPr>
        <mc:AlternateContent>
          <mc:Choice Requires="wps">
            <w:drawing>
              <wp:inline distT="0" distB="0" distL="0" distR="0" wp14:anchorId="27065FEF" wp14:editId="3A9B1576">
                <wp:extent cx="5943600" cy="19050"/>
                <wp:effectExtent l="0" t="0" r="0" b="0"/>
                <wp:docPr id="12" name="Shape1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002ED11" id="Shape12"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206DAFDF" w14:textId="77777777" w:rsidR="00E11E1B" w:rsidRDefault="00000000">
      <w:pPr>
        <w:pStyle w:val="Heading2"/>
      </w:pPr>
      <w:bookmarkStart w:id="36" w:name="testing-strategy-acceptance-criteria_Cop"/>
      <w:bookmarkStart w:id="37" w:name="risks-mitigations"/>
      <w:bookmarkEnd w:id="36"/>
      <w:bookmarkEnd w:id="37"/>
      <w:r>
        <w:lastRenderedPageBreak/>
        <w:t>12) Risks &amp; Mitigations</w:t>
      </w:r>
    </w:p>
    <w:p w14:paraId="2B00B5FC" w14:textId="77777777" w:rsidR="00E11E1B" w:rsidRDefault="00000000">
      <w:pPr>
        <w:pStyle w:val="Compact"/>
        <w:numPr>
          <w:ilvl w:val="0"/>
          <w:numId w:val="150"/>
        </w:numPr>
      </w:pPr>
      <w:r>
        <w:rPr>
          <w:b/>
          <w:bCs/>
        </w:rPr>
        <w:t>Pricing complexity creep</w:t>
      </w:r>
      <w:r>
        <w:t xml:space="preserve"> → Hold scope to one active price list + per-line override in MVP; document future rules.</w:t>
      </w:r>
    </w:p>
    <w:p w14:paraId="55525252" w14:textId="77777777" w:rsidR="00E11E1B" w:rsidRDefault="00000000">
      <w:pPr>
        <w:pStyle w:val="Compact"/>
        <w:numPr>
          <w:ilvl w:val="0"/>
          <w:numId w:val="151"/>
        </w:numPr>
      </w:pPr>
      <w:r>
        <w:rPr>
          <w:b/>
          <w:bCs/>
        </w:rPr>
        <w:t>Email deliverability</w:t>
      </w:r>
      <w:r>
        <w:t xml:space="preserve"> → Use verified domain, SPF/DKIM, provider with metrics.</w:t>
      </w:r>
    </w:p>
    <w:p w14:paraId="522D0275" w14:textId="77777777" w:rsidR="00E11E1B" w:rsidRDefault="00000000">
      <w:pPr>
        <w:pStyle w:val="Compact"/>
        <w:numPr>
          <w:ilvl w:val="0"/>
          <w:numId w:val="152"/>
        </w:numPr>
      </w:pPr>
      <w:r>
        <w:rPr>
          <w:b/>
          <w:bCs/>
        </w:rPr>
        <w:t>Data quality</w:t>
      </w:r>
      <w:r>
        <w:t xml:space="preserve"> → Required fields, basic validation, duplicate detection on customers.</w:t>
      </w:r>
    </w:p>
    <w:p w14:paraId="23C42736" w14:textId="77777777" w:rsidR="00E11E1B" w:rsidRDefault="00000000">
      <w:pPr>
        <w:pStyle w:val="Compact"/>
        <w:numPr>
          <w:ilvl w:val="0"/>
          <w:numId w:val="153"/>
        </w:numPr>
      </w:pPr>
      <w:r>
        <w:rPr>
          <w:b/>
          <w:bCs/>
        </w:rPr>
        <w:t>Change management</w:t>
      </w:r>
      <w:r>
        <w:t xml:space="preserve"> → Provide short training and in-app help/tooltips.</w:t>
      </w:r>
    </w:p>
    <w:p w14:paraId="3720FAE4" w14:textId="77777777" w:rsidR="00E11E1B" w:rsidRDefault="00000000">
      <w:r>
        <w:rPr>
          <w:noProof/>
        </w:rPr>
        <mc:AlternateContent>
          <mc:Choice Requires="wps">
            <w:drawing>
              <wp:inline distT="0" distB="0" distL="0" distR="0" wp14:anchorId="6A932E33" wp14:editId="2B604EAB">
                <wp:extent cx="5943600" cy="19050"/>
                <wp:effectExtent l="0" t="0" r="0" b="0"/>
                <wp:docPr id="13" name="Shape1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28951D1" id="Shape1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0745C01E" w14:textId="77777777" w:rsidR="00E11E1B" w:rsidRDefault="00000000">
      <w:pPr>
        <w:pStyle w:val="Heading2"/>
      </w:pPr>
      <w:bookmarkStart w:id="38" w:name="risks-mitigations_Copy_1"/>
      <w:bookmarkStart w:id="39" w:name="roadmap-milestones-810-weeks-part-time"/>
      <w:bookmarkEnd w:id="38"/>
      <w:bookmarkEnd w:id="39"/>
      <w:r>
        <w:t>13) Roadmap &amp; Milestones (8–10 weeks, part-time)</w:t>
      </w:r>
    </w:p>
    <w:p w14:paraId="19E7F6B9" w14:textId="77777777" w:rsidR="00E11E1B" w:rsidRDefault="00000000">
      <w:pPr>
        <w:pStyle w:val="FirstParagraph"/>
      </w:pPr>
      <w:r>
        <w:rPr>
          <w:b/>
          <w:bCs/>
        </w:rPr>
        <w:t>Milestone 1 — Foundations (Week 1–2)</w:t>
      </w:r>
      <w:r>
        <w:t xml:space="preserve"> - Project setup, RBAC, base models (Customer, Product, Quote, QuoteLine, TaxRate). - Admin screens for products/taxes; seed data; file storage config.</w:t>
      </w:r>
    </w:p>
    <w:p w14:paraId="72F0D70B" w14:textId="77777777" w:rsidR="00E11E1B" w:rsidRDefault="00000000">
      <w:pPr>
        <w:pStyle w:val="BodyText"/>
      </w:pPr>
      <w:r>
        <w:rPr>
          <w:b/>
          <w:bCs/>
        </w:rPr>
        <w:t>Milestone 2 — Quote Editor (Week 3–4)</w:t>
      </w:r>
      <w:r>
        <w:t xml:space="preserve"> - Draft creation, line item UX, pricing &amp; tax calculations, autosave; PDF preview.</w:t>
      </w:r>
    </w:p>
    <w:p w14:paraId="1C76B7E9" w14:textId="77777777" w:rsidR="00E11E1B" w:rsidRDefault="00000000">
      <w:pPr>
        <w:pStyle w:val="BodyText"/>
      </w:pPr>
      <w:r>
        <w:rPr>
          <w:b/>
          <w:bCs/>
        </w:rPr>
        <w:t>Milestone 3 — Workflow (Week 5)</w:t>
      </w:r>
      <w:r>
        <w:t xml:space="preserve"> - Approval rules, status transitions, history, cloning, versioning basics.</w:t>
      </w:r>
    </w:p>
    <w:p w14:paraId="117A2350" w14:textId="77777777" w:rsidR="00E11E1B" w:rsidRDefault="00000000">
      <w:pPr>
        <w:pStyle w:val="BodyText"/>
      </w:pPr>
      <w:r>
        <w:rPr>
          <w:b/>
          <w:bCs/>
        </w:rPr>
        <w:t>Milestone 4 — Communications (Week 6)</w:t>
      </w:r>
      <w:r>
        <w:t xml:space="preserve"> - Email templates, send with PDF, EmailLog, secure Quote Viewer.</w:t>
      </w:r>
    </w:p>
    <w:p w14:paraId="15A97A59" w14:textId="77777777" w:rsidR="00E11E1B" w:rsidRDefault="00000000">
      <w:pPr>
        <w:pStyle w:val="BodyText"/>
      </w:pPr>
      <w:r>
        <w:rPr>
          <w:b/>
          <w:bCs/>
        </w:rPr>
        <w:t>Milestone 5 — Reporting (Week 7)</w:t>
      </w:r>
      <w:r>
        <w:t xml:space="preserve"> - Pipeline/aging dashboards, CSV export, basic filters.</w:t>
      </w:r>
    </w:p>
    <w:p w14:paraId="21C76A59" w14:textId="77777777" w:rsidR="00E11E1B" w:rsidRDefault="00000000">
      <w:pPr>
        <w:pStyle w:val="BodyText"/>
      </w:pPr>
      <w:r>
        <w:rPr>
          <w:b/>
          <w:bCs/>
        </w:rPr>
        <w:t>Milestone 6 — Polish &amp; Hardening (Week 8–9)</w:t>
      </w:r>
      <w:r>
        <w:t xml:space="preserve"> - Performance tuning, validation, security checks, backups, error monitoring.</w:t>
      </w:r>
    </w:p>
    <w:p w14:paraId="7A478CC7" w14:textId="77777777" w:rsidR="00E11E1B" w:rsidRDefault="00000000">
      <w:pPr>
        <w:pStyle w:val="BodyText"/>
      </w:pPr>
      <w:r>
        <w:rPr>
          <w:b/>
          <w:bCs/>
        </w:rPr>
        <w:t>Milestone 7 — UAT &amp; Launch (Week 10)</w:t>
      </w:r>
      <w:r>
        <w:t xml:space="preserve"> - User testing with your team, feedback fixes, documentation, go-live.</w:t>
      </w:r>
    </w:p>
    <w:p w14:paraId="25F0B431" w14:textId="77777777" w:rsidR="00E11E1B" w:rsidRDefault="00000000">
      <w:r>
        <w:rPr>
          <w:noProof/>
        </w:rPr>
        <mc:AlternateContent>
          <mc:Choice Requires="wps">
            <w:drawing>
              <wp:inline distT="0" distB="0" distL="0" distR="0" wp14:anchorId="28B6BE6E" wp14:editId="05B4404E">
                <wp:extent cx="5943600" cy="19050"/>
                <wp:effectExtent l="0" t="0" r="0" b="0"/>
                <wp:docPr id="14" name="Shape14"/>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45CCF6B" id="Shape14"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1E3D860F" w14:textId="77777777" w:rsidR="00E11E1B" w:rsidRDefault="00000000">
      <w:pPr>
        <w:pStyle w:val="Heading2"/>
      </w:pPr>
      <w:bookmarkStart w:id="40" w:name="roadmap-milestones-810-weeks-part-time_C"/>
      <w:bookmarkStart w:id="41" w:name="future-extensions-postmvp"/>
      <w:bookmarkEnd w:id="40"/>
      <w:bookmarkEnd w:id="41"/>
      <w:r>
        <w:t>14) Future Extensions (Post</w:t>
      </w:r>
      <w:r>
        <w:noBreakHyphen/>
        <w:t>MVP)</w:t>
      </w:r>
    </w:p>
    <w:p w14:paraId="394CA127" w14:textId="77777777" w:rsidR="00E11E1B" w:rsidRDefault="00000000">
      <w:pPr>
        <w:pStyle w:val="Compact"/>
        <w:numPr>
          <w:ilvl w:val="0"/>
          <w:numId w:val="154"/>
        </w:numPr>
      </w:pPr>
      <w:r>
        <w:t>Multiple currencies and tax regimes.</w:t>
      </w:r>
    </w:p>
    <w:p w14:paraId="4BCF1562" w14:textId="77777777" w:rsidR="00E11E1B" w:rsidRDefault="00000000">
      <w:pPr>
        <w:pStyle w:val="Compact"/>
        <w:numPr>
          <w:ilvl w:val="0"/>
          <w:numId w:val="155"/>
        </w:numPr>
      </w:pPr>
      <w:r>
        <w:t>Cost tracking &amp; margin; vendor quotes comparison; bundles/kits.</w:t>
      </w:r>
    </w:p>
    <w:p w14:paraId="62741DA0" w14:textId="77777777" w:rsidR="00E11E1B" w:rsidRDefault="00000000">
      <w:pPr>
        <w:pStyle w:val="Compact"/>
        <w:numPr>
          <w:ilvl w:val="0"/>
          <w:numId w:val="156"/>
        </w:numPr>
      </w:pPr>
      <w:r>
        <w:t>Customer portal for accepting quotes online and requesting changes.</w:t>
      </w:r>
    </w:p>
    <w:p w14:paraId="1BA178D7" w14:textId="77777777" w:rsidR="00E11E1B" w:rsidRDefault="00000000">
      <w:pPr>
        <w:pStyle w:val="Compact"/>
        <w:numPr>
          <w:ilvl w:val="0"/>
          <w:numId w:val="157"/>
        </w:numPr>
      </w:pPr>
      <w:r>
        <w:t>Conversion to Sales Order and eventual integration with Django Oscar catalog.</w:t>
      </w:r>
    </w:p>
    <w:p w14:paraId="1CA5914C" w14:textId="77777777" w:rsidR="00E11E1B" w:rsidRDefault="00000000">
      <w:pPr>
        <w:pStyle w:val="Compact"/>
        <w:numPr>
          <w:ilvl w:val="0"/>
          <w:numId w:val="158"/>
        </w:numPr>
      </w:pPr>
      <w:r>
        <w:t>Inventory visibility and availability estimates.</w:t>
      </w:r>
    </w:p>
    <w:p w14:paraId="16C3C523" w14:textId="77777777" w:rsidR="00E11E1B" w:rsidRDefault="00000000">
      <w:r>
        <w:rPr>
          <w:noProof/>
        </w:rPr>
        <mc:AlternateContent>
          <mc:Choice Requires="wps">
            <w:drawing>
              <wp:inline distT="0" distB="0" distL="0" distR="0" wp14:anchorId="6F13A89B" wp14:editId="60382BF5">
                <wp:extent cx="5943600" cy="19050"/>
                <wp:effectExtent l="0" t="0" r="0" b="0"/>
                <wp:docPr id="15" name="Shape1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7E77ED6F" id="Shape15"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6F6E8FDA" w14:textId="77777777" w:rsidR="00E11E1B" w:rsidRDefault="00000000">
      <w:pPr>
        <w:pStyle w:val="Heading2"/>
      </w:pPr>
      <w:bookmarkStart w:id="42" w:name="future-extensions-postmvp_Copy_1"/>
      <w:bookmarkStart w:id="43" w:name="open-questions-decisions-needed"/>
      <w:bookmarkEnd w:id="42"/>
      <w:bookmarkEnd w:id="43"/>
      <w:r>
        <w:t>15) Open Questions / Decisions Needed</w:t>
      </w:r>
    </w:p>
    <w:p w14:paraId="7F918A9D" w14:textId="77777777" w:rsidR="00E11E1B" w:rsidRDefault="00000000">
      <w:pPr>
        <w:pStyle w:val="Compact"/>
        <w:numPr>
          <w:ilvl w:val="0"/>
          <w:numId w:val="159"/>
        </w:numPr>
      </w:pPr>
      <w:r>
        <w:t>Email provider (SMTP vs SendGrid/SES)?</w:t>
      </w:r>
    </w:p>
    <w:p w14:paraId="0D7FA2F2" w14:textId="77777777" w:rsidR="00E11E1B" w:rsidRDefault="00000000">
      <w:pPr>
        <w:pStyle w:val="Compact"/>
        <w:numPr>
          <w:ilvl w:val="0"/>
          <w:numId w:val="160"/>
        </w:numPr>
      </w:pPr>
      <w:r>
        <w:t>Where to host (e.g., AWS, DigitalOcean)?</w:t>
      </w:r>
    </w:p>
    <w:p w14:paraId="749AE5C4" w14:textId="77777777" w:rsidR="00E11E1B" w:rsidRDefault="00000000">
      <w:pPr>
        <w:pStyle w:val="Compact"/>
        <w:numPr>
          <w:ilvl w:val="0"/>
          <w:numId w:val="161"/>
        </w:numPr>
      </w:pPr>
      <w:r>
        <w:lastRenderedPageBreak/>
        <w:t>Do quotes require approval by default or only above thresholds?</w:t>
      </w:r>
    </w:p>
    <w:p w14:paraId="756D97D2" w14:textId="77777777" w:rsidR="00E11E1B" w:rsidRDefault="00000000">
      <w:pPr>
        <w:pStyle w:val="Compact"/>
        <w:numPr>
          <w:ilvl w:val="0"/>
          <w:numId w:val="162"/>
        </w:numPr>
      </w:pPr>
      <w:r>
        <w:t>Default validity days and terms for BIT?</w:t>
      </w:r>
    </w:p>
    <w:p w14:paraId="08664ACE" w14:textId="77777777" w:rsidR="00E11E1B" w:rsidRDefault="00000000">
      <w:pPr>
        <w:pStyle w:val="Compact"/>
        <w:numPr>
          <w:ilvl w:val="0"/>
          <w:numId w:val="163"/>
        </w:numPr>
      </w:pPr>
      <w:r>
        <w:t>Will you need multi-currency (MXN/USD) in MVP?</w:t>
      </w:r>
    </w:p>
    <w:p w14:paraId="57506985" w14:textId="77777777" w:rsidR="00E11E1B" w:rsidRDefault="00000000">
      <w:pPr>
        <w:pStyle w:val="Compact"/>
        <w:numPr>
          <w:ilvl w:val="0"/>
          <w:numId w:val="164"/>
        </w:numPr>
      </w:pPr>
      <w:r>
        <w:t>Do you want per-customer price lists in MVP or only global + per-line override?</w:t>
      </w:r>
    </w:p>
    <w:p w14:paraId="42ED055B" w14:textId="77777777" w:rsidR="00E11E1B" w:rsidRDefault="00000000">
      <w:pPr>
        <w:pStyle w:val="Compact"/>
        <w:numPr>
          <w:ilvl w:val="0"/>
          <w:numId w:val="165"/>
        </w:numPr>
      </w:pPr>
      <w:r>
        <w:t>Any legal text your quotes must include?</w:t>
      </w:r>
    </w:p>
    <w:p w14:paraId="19F35F6F" w14:textId="77777777" w:rsidR="00E11E1B" w:rsidRDefault="00000000">
      <w:r>
        <w:rPr>
          <w:noProof/>
        </w:rPr>
        <mc:AlternateContent>
          <mc:Choice Requires="wps">
            <w:drawing>
              <wp:inline distT="0" distB="0" distL="0" distR="0" wp14:anchorId="65FB3456" wp14:editId="7113BB61">
                <wp:extent cx="5943600" cy="19050"/>
                <wp:effectExtent l="0" t="0" r="0" b="0"/>
                <wp:docPr id="16" name="Shape16"/>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07C3823" id="Shape16"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" strokeweight="0">
                <w10:anchorlock/>
              </v:rect>
            </w:pict>
          </mc:Fallback>
        </mc:AlternateContent>
      </w:r>
    </w:p>
    <w:p w14:paraId="28A0E3F7" w14:textId="77777777" w:rsidR="00E11E1B" w:rsidRDefault="00000000">
      <w:pPr>
        <w:pStyle w:val="Heading2"/>
      </w:pPr>
      <w:bookmarkStart w:id="44" w:name="open-questions-decisions-needed_Copy_1"/>
      <w:bookmarkStart w:id="45" w:name="glossary"/>
      <w:bookmarkEnd w:id="44"/>
      <w:r>
        <w:t>16) Glossary</w:t>
      </w:r>
    </w:p>
    <w:p w14:paraId="3F564EE0" w14:textId="77777777" w:rsidR="00E11E1B" w:rsidRDefault="00000000">
      <w:pPr>
        <w:pStyle w:val="Compact"/>
        <w:numPr>
          <w:ilvl w:val="0"/>
          <w:numId w:val="166"/>
        </w:numPr>
      </w:pPr>
      <w:r>
        <w:rPr>
          <w:b/>
          <w:bCs/>
        </w:rPr>
        <w:t>CSR</w:t>
      </w:r>
      <w:r>
        <w:t>: Customer Service Representative.</w:t>
      </w:r>
    </w:p>
    <w:p w14:paraId="6D1CC08A" w14:textId="77777777" w:rsidR="00E11E1B" w:rsidRDefault="00000000">
      <w:pPr>
        <w:pStyle w:val="Compact"/>
        <w:numPr>
          <w:ilvl w:val="0"/>
          <w:numId w:val="167"/>
        </w:numPr>
      </w:pPr>
      <w:r>
        <w:rPr>
          <w:b/>
          <w:bCs/>
        </w:rPr>
        <w:t>RBAC</w:t>
      </w:r>
      <w:r>
        <w:t>: Role-Based Access Control.</w:t>
      </w:r>
    </w:p>
    <w:p w14:paraId="03134DD2" w14:textId="77777777" w:rsidR="00E11E1B" w:rsidRDefault="00000000">
      <w:pPr>
        <w:pStyle w:val="Compact"/>
        <w:numPr>
          <w:ilvl w:val="0"/>
          <w:numId w:val="168"/>
        </w:numPr>
      </w:pPr>
      <w:r>
        <w:rPr>
          <w:b/>
          <w:bCs/>
        </w:rPr>
        <w:t>MVP</w:t>
      </w:r>
      <w:r>
        <w:t>: Minimum Viable Product.</w:t>
      </w:r>
    </w:p>
    <w:p w14:paraId="169D231F" w14:textId="77777777" w:rsidR="00E11E1B" w:rsidRDefault="00000000">
      <w:pPr>
        <w:pStyle w:val="Compact"/>
        <w:numPr>
          <w:ilvl w:val="0"/>
          <w:numId w:val="169"/>
        </w:numPr>
      </w:pPr>
      <w:r>
        <w:rPr>
          <w:b/>
          <w:bCs/>
        </w:rPr>
        <w:t>CFDI</w:t>
      </w:r>
      <w:r>
        <w:t>: Mexican electronic invoice (out of scope here).</w:t>
      </w:r>
      <w:bookmarkEnd w:id="0"/>
      <w:bookmarkEnd w:id="45"/>
    </w:p>
    <w:sectPr w:rsidR="00E11E1B">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7F0"/>
    <w:multiLevelType w:val="multilevel"/>
    <w:tmpl w:val="BAC4A81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15:restartNumberingAfterBreak="0">
    <w:nsid w:val="012B02E8"/>
    <w:multiLevelType w:val="multilevel"/>
    <w:tmpl w:val="58A40A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02DC600E"/>
    <w:multiLevelType w:val="multilevel"/>
    <w:tmpl w:val="94C0379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38B1B17"/>
    <w:multiLevelType w:val="multilevel"/>
    <w:tmpl w:val="EE98F16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 w15:restartNumberingAfterBreak="0">
    <w:nsid w:val="08083A21"/>
    <w:multiLevelType w:val="multilevel"/>
    <w:tmpl w:val="78B2B89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4D1195"/>
    <w:multiLevelType w:val="multilevel"/>
    <w:tmpl w:val="507E849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8694E96"/>
    <w:multiLevelType w:val="multilevel"/>
    <w:tmpl w:val="2E722F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15:restartNumberingAfterBreak="0">
    <w:nsid w:val="0A771CCD"/>
    <w:multiLevelType w:val="multilevel"/>
    <w:tmpl w:val="180E4FA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 w15:restartNumberingAfterBreak="0">
    <w:nsid w:val="0B393E88"/>
    <w:multiLevelType w:val="multilevel"/>
    <w:tmpl w:val="368E2F2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9" w15:restartNumberingAfterBreak="0">
    <w:nsid w:val="0CD0307C"/>
    <w:multiLevelType w:val="multilevel"/>
    <w:tmpl w:val="742080A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FF0192F"/>
    <w:multiLevelType w:val="multilevel"/>
    <w:tmpl w:val="C9DA5D3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0C457CB"/>
    <w:multiLevelType w:val="multilevel"/>
    <w:tmpl w:val="9FDC333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2" w15:restartNumberingAfterBreak="0">
    <w:nsid w:val="111221CA"/>
    <w:multiLevelType w:val="multilevel"/>
    <w:tmpl w:val="DEBA0D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12270347"/>
    <w:multiLevelType w:val="multilevel"/>
    <w:tmpl w:val="D456816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2F3214B"/>
    <w:multiLevelType w:val="multilevel"/>
    <w:tmpl w:val="EE94252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13C649C1"/>
    <w:multiLevelType w:val="multilevel"/>
    <w:tmpl w:val="76BC866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6" w15:restartNumberingAfterBreak="0">
    <w:nsid w:val="1B571AF2"/>
    <w:multiLevelType w:val="multilevel"/>
    <w:tmpl w:val="C62C2E2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7" w15:restartNumberingAfterBreak="0">
    <w:nsid w:val="1C260859"/>
    <w:multiLevelType w:val="multilevel"/>
    <w:tmpl w:val="CAB6369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8" w15:restartNumberingAfterBreak="0">
    <w:nsid w:val="1C3B34DA"/>
    <w:multiLevelType w:val="multilevel"/>
    <w:tmpl w:val="9D68088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9" w15:restartNumberingAfterBreak="0">
    <w:nsid w:val="1D156060"/>
    <w:multiLevelType w:val="multilevel"/>
    <w:tmpl w:val="3B92D92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1EB002BD"/>
    <w:multiLevelType w:val="multilevel"/>
    <w:tmpl w:val="6730273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1" w15:restartNumberingAfterBreak="0">
    <w:nsid w:val="1F330EBB"/>
    <w:multiLevelType w:val="multilevel"/>
    <w:tmpl w:val="BEC8929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236B6A6E"/>
    <w:multiLevelType w:val="multilevel"/>
    <w:tmpl w:val="880E021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3" w15:restartNumberingAfterBreak="0">
    <w:nsid w:val="288B0D95"/>
    <w:multiLevelType w:val="multilevel"/>
    <w:tmpl w:val="90B2688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4" w15:restartNumberingAfterBreak="0">
    <w:nsid w:val="297E7236"/>
    <w:multiLevelType w:val="multilevel"/>
    <w:tmpl w:val="C8B8CDE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5" w15:restartNumberingAfterBreak="0">
    <w:nsid w:val="29D625B9"/>
    <w:multiLevelType w:val="multilevel"/>
    <w:tmpl w:val="E68C3CB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B42460B"/>
    <w:multiLevelType w:val="multilevel"/>
    <w:tmpl w:val="B3D8DB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7" w15:restartNumberingAfterBreak="0">
    <w:nsid w:val="2B5B71C6"/>
    <w:multiLevelType w:val="multilevel"/>
    <w:tmpl w:val="1358649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B6E65F2"/>
    <w:multiLevelType w:val="multilevel"/>
    <w:tmpl w:val="8808FDB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2EC15053"/>
    <w:multiLevelType w:val="multilevel"/>
    <w:tmpl w:val="7832A2A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0" w15:restartNumberingAfterBreak="0">
    <w:nsid w:val="30334043"/>
    <w:multiLevelType w:val="multilevel"/>
    <w:tmpl w:val="2670EF4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0B96E3B"/>
    <w:multiLevelType w:val="multilevel"/>
    <w:tmpl w:val="1342183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2" w15:restartNumberingAfterBreak="0">
    <w:nsid w:val="32010606"/>
    <w:multiLevelType w:val="multilevel"/>
    <w:tmpl w:val="6B0892C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3" w15:restartNumberingAfterBreak="0">
    <w:nsid w:val="36D82FB6"/>
    <w:multiLevelType w:val="multilevel"/>
    <w:tmpl w:val="1C16F00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37881DC0"/>
    <w:multiLevelType w:val="multilevel"/>
    <w:tmpl w:val="0E94B1C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3C5957DE"/>
    <w:multiLevelType w:val="multilevel"/>
    <w:tmpl w:val="5EBE2B0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3C5C5587"/>
    <w:multiLevelType w:val="multilevel"/>
    <w:tmpl w:val="E9DE6F7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3C6F2D19"/>
    <w:multiLevelType w:val="multilevel"/>
    <w:tmpl w:val="B2D8AAF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3E241DF3"/>
    <w:multiLevelType w:val="multilevel"/>
    <w:tmpl w:val="64E4D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3E6A2C36"/>
    <w:multiLevelType w:val="multilevel"/>
    <w:tmpl w:val="C3F4EA2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0" w15:restartNumberingAfterBreak="0">
    <w:nsid w:val="3FA84B1B"/>
    <w:multiLevelType w:val="multilevel"/>
    <w:tmpl w:val="0F8E33F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1" w15:restartNumberingAfterBreak="0">
    <w:nsid w:val="43D6292A"/>
    <w:multiLevelType w:val="multilevel"/>
    <w:tmpl w:val="D960CE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2" w15:restartNumberingAfterBreak="0">
    <w:nsid w:val="449B3EAE"/>
    <w:multiLevelType w:val="multilevel"/>
    <w:tmpl w:val="93B2B78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3" w15:restartNumberingAfterBreak="0">
    <w:nsid w:val="456A3EF0"/>
    <w:multiLevelType w:val="multilevel"/>
    <w:tmpl w:val="982EC24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470960E5"/>
    <w:multiLevelType w:val="multilevel"/>
    <w:tmpl w:val="FD3A633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5" w15:restartNumberingAfterBreak="0">
    <w:nsid w:val="48053D0F"/>
    <w:multiLevelType w:val="multilevel"/>
    <w:tmpl w:val="400469E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6" w15:restartNumberingAfterBreak="0">
    <w:nsid w:val="495911D4"/>
    <w:multiLevelType w:val="multilevel"/>
    <w:tmpl w:val="3F483E1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4A207E29"/>
    <w:multiLevelType w:val="multilevel"/>
    <w:tmpl w:val="9692E4F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8" w15:restartNumberingAfterBreak="0">
    <w:nsid w:val="4BD86E8F"/>
    <w:multiLevelType w:val="multilevel"/>
    <w:tmpl w:val="54C8CE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9" w15:restartNumberingAfterBreak="0">
    <w:nsid w:val="4D4060F3"/>
    <w:multiLevelType w:val="multilevel"/>
    <w:tmpl w:val="459E09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0" w15:restartNumberingAfterBreak="0">
    <w:nsid w:val="4D741012"/>
    <w:multiLevelType w:val="multilevel"/>
    <w:tmpl w:val="82FA22A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4E4A25B9"/>
    <w:multiLevelType w:val="multilevel"/>
    <w:tmpl w:val="BA643ED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4E816A2A"/>
    <w:multiLevelType w:val="multilevel"/>
    <w:tmpl w:val="2110D16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51BE1CB0"/>
    <w:multiLevelType w:val="multilevel"/>
    <w:tmpl w:val="6A3E228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52776ACB"/>
    <w:multiLevelType w:val="multilevel"/>
    <w:tmpl w:val="9CEEE06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57674DDB"/>
    <w:multiLevelType w:val="multilevel"/>
    <w:tmpl w:val="1F7C605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587C50F7"/>
    <w:multiLevelType w:val="multilevel"/>
    <w:tmpl w:val="D064424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7" w15:restartNumberingAfterBreak="0">
    <w:nsid w:val="591677FE"/>
    <w:multiLevelType w:val="multilevel"/>
    <w:tmpl w:val="1CDCAD2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8" w15:restartNumberingAfterBreak="0">
    <w:nsid w:val="5CB13A23"/>
    <w:multiLevelType w:val="multilevel"/>
    <w:tmpl w:val="09AA34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9" w15:restartNumberingAfterBreak="0">
    <w:nsid w:val="5E390796"/>
    <w:multiLevelType w:val="multilevel"/>
    <w:tmpl w:val="4F8AB94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0" w15:restartNumberingAfterBreak="0">
    <w:nsid w:val="5E3C618F"/>
    <w:multiLevelType w:val="multilevel"/>
    <w:tmpl w:val="E0E09B3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1" w15:restartNumberingAfterBreak="0">
    <w:nsid w:val="5FBE41D1"/>
    <w:multiLevelType w:val="multilevel"/>
    <w:tmpl w:val="7A06DF8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2" w15:restartNumberingAfterBreak="0">
    <w:nsid w:val="610122C3"/>
    <w:multiLevelType w:val="multilevel"/>
    <w:tmpl w:val="8600460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3" w15:restartNumberingAfterBreak="0">
    <w:nsid w:val="61C21913"/>
    <w:multiLevelType w:val="multilevel"/>
    <w:tmpl w:val="3E68A0A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4" w15:restartNumberingAfterBreak="0">
    <w:nsid w:val="61DA3A5A"/>
    <w:multiLevelType w:val="multilevel"/>
    <w:tmpl w:val="A41E9A2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5" w15:restartNumberingAfterBreak="0">
    <w:nsid w:val="61E83BD7"/>
    <w:multiLevelType w:val="multilevel"/>
    <w:tmpl w:val="D6FE810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6" w15:restartNumberingAfterBreak="0">
    <w:nsid w:val="62813C6B"/>
    <w:multiLevelType w:val="multilevel"/>
    <w:tmpl w:val="48DEBE1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7" w15:restartNumberingAfterBreak="0">
    <w:nsid w:val="63FA309B"/>
    <w:multiLevelType w:val="multilevel"/>
    <w:tmpl w:val="BDD88B4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8" w15:restartNumberingAfterBreak="0">
    <w:nsid w:val="67AE5E94"/>
    <w:multiLevelType w:val="multilevel"/>
    <w:tmpl w:val="45DC8A4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9" w15:restartNumberingAfterBreak="0">
    <w:nsid w:val="69151902"/>
    <w:multiLevelType w:val="multilevel"/>
    <w:tmpl w:val="3CDA052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6BAA21D9"/>
    <w:multiLevelType w:val="multilevel"/>
    <w:tmpl w:val="738AF69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1" w15:restartNumberingAfterBreak="0">
    <w:nsid w:val="6E3D7791"/>
    <w:multiLevelType w:val="multilevel"/>
    <w:tmpl w:val="89364FD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2" w15:restartNumberingAfterBreak="0">
    <w:nsid w:val="6E433EA3"/>
    <w:multiLevelType w:val="multilevel"/>
    <w:tmpl w:val="51221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15:restartNumberingAfterBreak="0">
    <w:nsid w:val="701F2485"/>
    <w:multiLevelType w:val="multilevel"/>
    <w:tmpl w:val="6292D0F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712D2541"/>
    <w:multiLevelType w:val="multilevel"/>
    <w:tmpl w:val="AB960F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15:restartNumberingAfterBreak="0">
    <w:nsid w:val="73431E4D"/>
    <w:multiLevelType w:val="multilevel"/>
    <w:tmpl w:val="2BA0F28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6" w15:restartNumberingAfterBreak="0">
    <w:nsid w:val="73DE4A0E"/>
    <w:multiLevelType w:val="multilevel"/>
    <w:tmpl w:val="719622E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7" w15:restartNumberingAfterBreak="0">
    <w:nsid w:val="74413FB5"/>
    <w:multiLevelType w:val="multilevel"/>
    <w:tmpl w:val="792E3D8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8" w15:restartNumberingAfterBreak="0">
    <w:nsid w:val="74966C4B"/>
    <w:multiLevelType w:val="multilevel"/>
    <w:tmpl w:val="9A9E4BD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9" w15:restartNumberingAfterBreak="0">
    <w:nsid w:val="751330FB"/>
    <w:multiLevelType w:val="multilevel"/>
    <w:tmpl w:val="9B4AF6E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0" w15:restartNumberingAfterBreak="0">
    <w:nsid w:val="75964067"/>
    <w:multiLevelType w:val="multilevel"/>
    <w:tmpl w:val="CE28659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1" w15:restartNumberingAfterBreak="0">
    <w:nsid w:val="75C71CAC"/>
    <w:multiLevelType w:val="multilevel"/>
    <w:tmpl w:val="674C324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2" w15:restartNumberingAfterBreak="0">
    <w:nsid w:val="76062279"/>
    <w:multiLevelType w:val="multilevel"/>
    <w:tmpl w:val="7BFCFB2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3" w15:restartNumberingAfterBreak="0">
    <w:nsid w:val="76B718F5"/>
    <w:multiLevelType w:val="multilevel"/>
    <w:tmpl w:val="4D02D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4" w15:restartNumberingAfterBreak="0">
    <w:nsid w:val="7AF42671"/>
    <w:multiLevelType w:val="multilevel"/>
    <w:tmpl w:val="E04A2F4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5" w15:restartNumberingAfterBreak="0">
    <w:nsid w:val="7C396960"/>
    <w:multiLevelType w:val="multilevel"/>
    <w:tmpl w:val="D404261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6" w15:restartNumberingAfterBreak="0">
    <w:nsid w:val="7F3D2712"/>
    <w:multiLevelType w:val="multilevel"/>
    <w:tmpl w:val="23F833F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7" w15:restartNumberingAfterBreak="0">
    <w:nsid w:val="7F4B3AB0"/>
    <w:multiLevelType w:val="multilevel"/>
    <w:tmpl w:val="6C92A3E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num w:numId="1" w16cid:durableId="222108520">
    <w:abstractNumId w:val="85"/>
  </w:num>
  <w:num w:numId="2" w16cid:durableId="2058043484">
    <w:abstractNumId w:val="38"/>
  </w:num>
  <w:num w:numId="3" w16cid:durableId="77748380">
    <w:abstractNumId w:val="74"/>
  </w:num>
  <w:num w:numId="4" w16cid:durableId="1655454221">
    <w:abstractNumId w:val="72"/>
  </w:num>
  <w:num w:numId="5" w16cid:durableId="688219400">
    <w:abstractNumId w:val="12"/>
  </w:num>
  <w:num w:numId="6" w16cid:durableId="1950165794">
    <w:abstractNumId w:val="58"/>
  </w:num>
  <w:num w:numId="7" w16cid:durableId="1463959093">
    <w:abstractNumId w:val="39"/>
  </w:num>
  <w:num w:numId="8" w16cid:durableId="1664091735">
    <w:abstractNumId w:val="3"/>
  </w:num>
  <w:num w:numId="9" w16cid:durableId="916790624">
    <w:abstractNumId w:val="41"/>
  </w:num>
  <w:num w:numId="10" w16cid:durableId="186674694">
    <w:abstractNumId w:val="17"/>
  </w:num>
  <w:num w:numId="11" w16cid:durableId="1193112923">
    <w:abstractNumId w:val="11"/>
  </w:num>
  <w:num w:numId="12" w16cid:durableId="610555085">
    <w:abstractNumId w:val="23"/>
  </w:num>
  <w:num w:numId="13" w16cid:durableId="1108159838">
    <w:abstractNumId w:val="48"/>
  </w:num>
  <w:num w:numId="14" w16cid:durableId="175776890">
    <w:abstractNumId w:val="26"/>
  </w:num>
  <w:num w:numId="15" w16cid:durableId="1235968290">
    <w:abstractNumId w:val="76"/>
  </w:num>
  <w:num w:numId="16" w16cid:durableId="1591311620">
    <w:abstractNumId w:val="8"/>
  </w:num>
  <w:num w:numId="17" w16cid:durableId="875848822">
    <w:abstractNumId w:val="1"/>
  </w:num>
  <w:num w:numId="18" w16cid:durableId="733890582">
    <w:abstractNumId w:val="49"/>
  </w:num>
  <w:num w:numId="19" w16cid:durableId="1146361546">
    <w:abstractNumId w:val="68"/>
  </w:num>
  <w:num w:numId="20" w16cid:durableId="22486335">
    <w:abstractNumId w:val="84"/>
  </w:num>
  <w:num w:numId="21" w16cid:durableId="2137941232">
    <w:abstractNumId w:val="24"/>
  </w:num>
  <w:num w:numId="22" w16cid:durableId="879173346">
    <w:abstractNumId w:val="44"/>
  </w:num>
  <w:num w:numId="23" w16cid:durableId="1257440762">
    <w:abstractNumId w:val="57"/>
  </w:num>
  <w:num w:numId="24" w16cid:durableId="1190527031">
    <w:abstractNumId w:val="0"/>
  </w:num>
  <w:num w:numId="25" w16cid:durableId="319583261">
    <w:abstractNumId w:val="31"/>
  </w:num>
  <w:num w:numId="26" w16cid:durableId="1683513864">
    <w:abstractNumId w:val="56"/>
  </w:num>
  <w:num w:numId="27" w16cid:durableId="1074859400">
    <w:abstractNumId w:val="45"/>
  </w:num>
  <w:num w:numId="28" w16cid:durableId="461001895">
    <w:abstractNumId w:val="66"/>
  </w:num>
  <w:num w:numId="29" w16cid:durableId="1193692459">
    <w:abstractNumId w:val="18"/>
  </w:num>
  <w:num w:numId="30" w16cid:durableId="116072277">
    <w:abstractNumId w:val="61"/>
  </w:num>
  <w:num w:numId="31" w16cid:durableId="1732000687">
    <w:abstractNumId w:val="80"/>
  </w:num>
  <w:num w:numId="32" w16cid:durableId="712194957">
    <w:abstractNumId w:val="42"/>
  </w:num>
  <w:num w:numId="33" w16cid:durableId="2090618606">
    <w:abstractNumId w:val="47"/>
  </w:num>
  <w:num w:numId="34" w16cid:durableId="1772822286">
    <w:abstractNumId w:val="22"/>
  </w:num>
  <w:num w:numId="35" w16cid:durableId="145979070">
    <w:abstractNumId w:val="32"/>
  </w:num>
  <w:num w:numId="36" w16cid:durableId="158929362">
    <w:abstractNumId w:val="6"/>
  </w:num>
  <w:num w:numId="37" w16cid:durableId="879630143">
    <w:abstractNumId w:val="20"/>
  </w:num>
  <w:num w:numId="38" w16cid:durableId="464665920">
    <w:abstractNumId w:val="29"/>
  </w:num>
  <w:num w:numId="39" w16cid:durableId="1885480505">
    <w:abstractNumId w:val="15"/>
  </w:num>
  <w:num w:numId="40" w16cid:durableId="2084522591">
    <w:abstractNumId w:val="40"/>
  </w:num>
  <w:num w:numId="41" w16cid:durableId="847602780">
    <w:abstractNumId w:val="16"/>
  </w:num>
  <w:num w:numId="42" w16cid:durableId="385573181">
    <w:abstractNumId w:val="7"/>
  </w:num>
  <w:num w:numId="43" w16cid:durableId="606667946">
    <w:abstractNumId w:val="30"/>
  </w:num>
  <w:num w:numId="44" w16cid:durableId="1867017640">
    <w:abstractNumId w:val="86"/>
  </w:num>
  <w:num w:numId="45" w16cid:durableId="886985939">
    <w:abstractNumId w:val="34"/>
  </w:num>
  <w:num w:numId="46" w16cid:durableId="1241714852">
    <w:abstractNumId w:val="13"/>
  </w:num>
  <w:num w:numId="47" w16cid:durableId="515774210">
    <w:abstractNumId w:val="21"/>
  </w:num>
  <w:num w:numId="48" w16cid:durableId="1675378741">
    <w:abstractNumId w:val="46"/>
  </w:num>
  <w:num w:numId="49" w16cid:durableId="1513181716">
    <w:abstractNumId w:val="59"/>
  </w:num>
  <w:num w:numId="50" w16cid:durableId="967854025">
    <w:abstractNumId w:val="87"/>
  </w:num>
  <w:num w:numId="51" w16cid:durableId="466901348">
    <w:abstractNumId w:val="19"/>
  </w:num>
  <w:num w:numId="52" w16cid:durableId="174082239">
    <w:abstractNumId w:val="51"/>
  </w:num>
  <w:num w:numId="53" w16cid:durableId="343168620">
    <w:abstractNumId w:val="54"/>
  </w:num>
  <w:num w:numId="54" w16cid:durableId="2112238448">
    <w:abstractNumId w:val="14"/>
  </w:num>
  <w:num w:numId="55" w16cid:durableId="402989292">
    <w:abstractNumId w:val="5"/>
  </w:num>
  <w:num w:numId="56" w16cid:durableId="21246920">
    <w:abstractNumId w:val="43"/>
  </w:num>
  <w:num w:numId="57" w16cid:durableId="296187691">
    <w:abstractNumId w:val="4"/>
  </w:num>
  <w:num w:numId="58" w16cid:durableId="1712028730">
    <w:abstractNumId w:val="25"/>
  </w:num>
  <w:num w:numId="59" w16cid:durableId="1819414543">
    <w:abstractNumId w:val="75"/>
  </w:num>
  <w:num w:numId="60" w16cid:durableId="998726885">
    <w:abstractNumId w:val="2"/>
  </w:num>
  <w:num w:numId="61" w16cid:durableId="1597516315">
    <w:abstractNumId w:val="52"/>
  </w:num>
  <w:num w:numId="62" w16cid:durableId="1704942971">
    <w:abstractNumId w:val="28"/>
  </w:num>
  <w:num w:numId="63" w16cid:durableId="28994073">
    <w:abstractNumId w:val="27"/>
  </w:num>
  <w:num w:numId="64" w16cid:durableId="102848192">
    <w:abstractNumId w:val="65"/>
  </w:num>
  <w:num w:numId="65" w16cid:durableId="592208762">
    <w:abstractNumId w:val="63"/>
  </w:num>
  <w:num w:numId="66" w16cid:durableId="836263090">
    <w:abstractNumId w:val="69"/>
  </w:num>
  <w:num w:numId="67" w16cid:durableId="1398824102">
    <w:abstractNumId w:val="36"/>
  </w:num>
  <w:num w:numId="68" w16cid:durableId="570505613">
    <w:abstractNumId w:val="53"/>
  </w:num>
  <w:num w:numId="69" w16cid:durableId="1669211195">
    <w:abstractNumId w:val="10"/>
  </w:num>
  <w:num w:numId="70" w16cid:durableId="1633289973">
    <w:abstractNumId w:val="62"/>
  </w:num>
  <w:num w:numId="71" w16cid:durableId="227302879">
    <w:abstractNumId w:val="70"/>
  </w:num>
  <w:num w:numId="72" w16cid:durableId="797795982">
    <w:abstractNumId w:val="9"/>
  </w:num>
  <w:num w:numId="73" w16cid:durableId="336807516">
    <w:abstractNumId w:val="55"/>
  </w:num>
  <w:num w:numId="74" w16cid:durableId="161622638">
    <w:abstractNumId w:val="60"/>
  </w:num>
  <w:num w:numId="75" w16cid:durableId="1943759706">
    <w:abstractNumId w:val="78"/>
  </w:num>
  <w:num w:numId="76" w16cid:durableId="814031970">
    <w:abstractNumId w:val="33"/>
  </w:num>
  <w:num w:numId="77" w16cid:durableId="1943683455">
    <w:abstractNumId w:val="50"/>
  </w:num>
  <w:num w:numId="78" w16cid:durableId="884408912">
    <w:abstractNumId w:val="37"/>
  </w:num>
  <w:num w:numId="79" w16cid:durableId="1185095875">
    <w:abstractNumId w:val="71"/>
  </w:num>
  <w:num w:numId="80" w16cid:durableId="302585229">
    <w:abstractNumId w:val="64"/>
  </w:num>
  <w:num w:numId="81" w16cid:durableId="493649717">
    <w:abstractNumId w:val="35"/>
  </w:num>
  <w:num w:numId="82" w16cid:durableId="1530878727">
    <w:abstractNumId w:val="67"/>
  </w:num>
  <w:num w:numId="83" w16cid:durableId="2109544089">
    <w:abstractNumId w:val="79"/>
  </w:num>
  <w:num w:numId="84" w16cid:durableId="611398292">
    <w:abstractNumId w:val="82"/>
  </w:num>
  <w:num w:numId="85" w16cid:durableId="2135323686">
    <w:abstractNumId w:val="81"/>
  </w:num>
  <w:num w:numId="86" w16cid:durableId="226036342">
    <w:abstractNumId w:val="77"/>
  </w:num>
  <w:num w:numId="87" w16cid:durableId="545215746">
    <w:abstractNumId w:val="73"/>
  </w:num>
  <w:num w:numId="88" w16cid:durableId="1785230892">
    <w:abstractNumId w:val="83"/>
  </w:num>
  <w:num w:numId="89" w16cid:durableId="942343375">
    <w:abstractNumId w:val="39"/>
    <w:lvlOverride w:ilvl="0">
      <w:startOverride w:val="1"/>
    </w:lvlOverride>
  </w:num>
  <w:num w:numId="90" w16cid:durableId="1644193396">
    <w:abstractNumId w:val="39"/>
  </w:num>
  <w:num w:numId="91" w16cid:durableId="2112700910">
    <w:abstractNumId w:val="39"/>
  </w:num>
  <w:num w:numId="92" w16cid:durableId="19863752">
    <w:abstractNumId w:val="39"/>
  </w:num>
  <w:num w:numId="93" w16cid:durableId="441652227">
    <w:abstractNumId w:val="39"/>
  </w:num>
  <w:num w:numId="94" w16cid:durableId="903414534">
    <w:abstractNumId w:val="39"/>
  </w:num>
  <w:num w:numId="95" w16cid:durableId="1158376157">
    <w:abstractNumId w:val="39"/>
  </w:num>
  <w:num w:numId="96" w16cid:durableId="168838577">
    <w:abstractNumId w:val="39"/>
  </w:num>
  <w:num w:numId="97" w16cid:durableId="1449425150">
    <w:abstractNumId w:val="39"/>
  </w:num>
  <w:num w:numId="98" w16cid:durableId="493111144">
    <w:abstractNumId w:val="39"/>
    <w:lvlOverride w:ilvl="0">
      <w:startOverride w:val="1"/>
    </w:lvlOverride>
  </w:num>
  <w:num w:numId="99" w16cid:durableId="2030056914">
    <w:abstractNumId w:val="39"/>
  </w:num>
  <w:num w:numId="100" w16cid:durableId="1651057512">
    <w:abstractNumId w:val="39"/>
  </w:num>
  <w:num w:numId="101" w16cid:durableId="865487753">
    <w:abstractNumId w:val="39"/>
  </w:num>
  <w:num w:numId="102" w16cid:durableId="1575318712">
    <w:abstractNumId w:val="39"/>
  </w:num>
  <w:num w:numId="103" w16cid:durableId="1782459307">
    <w:abstractNumId w:val="39"/>
  </w:num>
  <w:num w:numId="104" w16cid:durableId="299116664">
    <w:abstractNumId w:val="39"/>
  </w:num>
  <w:num w:numId="105" w16cid:durableId="950359299">
    <w:abstractNumId w:val="39"/>
  </w:num>
  <w:num w:numId="106" w16cid:durableId="1940945219">
    <w:abstractNumId w:val="39"/>
  </w:num>
  <w:num w:numId="107" w16cid:durableId="1652055659">
    <w:abstractNumId w:val="39"/>
  </w:num>
  <w:num w:numId="108" w16cid:durableId="500850131">
    <w:abstractNumId w:val="39"/>
  </w:num>
  <w:num w:numId="109" w16cid:durableId="69281416">
    <w:abstractNumId w:val="39"/>
    <w:lvlOverride w:ilvl="0">
      <w:startOverride w:val="1"/>
    </w:lvlOverride>
  </w:num>
  <w:num w:numId="110" w16cid:durableId="1435327473">
    <w:abstractNumId w:val="39"/>
  </w:num>
  <w:num w:numId="111" w16cid:durableId="894856258">
    <w:abstractNumId w:val="39"/>
  </w:num>
  <w:num w:numId="112" w16cid:durableId="1170832409">
    <w:abstractNumId w:val="39"/>
  </w:num>
  <w:num w:numId="113" w16cid:durableId="716008202">
    <w:abstractNumId w:val="39"/>
  </w:num>
  <w:num w:numId="114" w16cid:durableId="762728476">
    <w:abstractNumId w:val="39"/>
  </w:num>
  <w:num w:numId="115" w16cid:durableId="1720782147">
    <w:abstractNumId w:val="39"/>
  </w:num>
  <w:num w:numId="116" w16cid:durableId="559631174">
    <w:abstractNumId w:val="39"/>
  </w:num>
  <w:num w:numId="117" w16cid:durableId="1351223299">
    <w:abstractNumId w:val="39"/>
  </w:num>
  <w:num w:numId="118" w16cid:durableId="1245794604">
    <w:abstractNumId w:val="39"/>
  </w:num>
  <w:num w:numId="119" w16cid:durableId="2022464210">
    <w:abstractNumId w:val="39"/>
  </w:num>
  <w:num w:numId="120" w16cid:durableId="1722510727">
    <w:abstractNumId w:val="39"/>
  </w:num>
  <w:num w:numId="121" w16cid:durableId="905140677">
    <w:abstractNumId w:val="39"/>
  </w:num>
  <w:num w:numId="122" w16cid:durableId="1662585299">
    <w:abstractNumId w:val="39"/>
  </w:num>
  <w:num w:numId="123" w16cid:durableId="1877502284">
    <w:abstractNumId w:val="39"/>
  </w:num>
  <w:num w:numId="124" w16cid:durableId="1392194639">
    <w:abstractNumId w:val="39"/>
  </w:num>
  <w:num w:numId="125" w16cid:durableId="1063063778">
    <w:abstractNumId w:val="85"/>
  </w:num>
  <w:num w:numId="126" w16cid:durableId="1687245086">
    <w:abstractNumId w:val="85"/>
  </w:num>
  <w:num w:numId="127" w16cid:durableId="2101636679">
    <w:abstractNumId w:val="85"/>
  </w:num>
  <w:num w:numId="128" w16cid:durableId="667290359">
    <w:abstractNumId w:val="85"/>
  </w:num>
  <w:num w:numId="129" w16cid:durableId="1155686381">
    <w:abstractNumId w:val="85"/>
  </w:num>
  <w:num w:numId="130" w16cid:durableId="663706700">
    <w:abstractNumId w:val="85"/>
  </w:num>
  <w:num w:numId="131" w16cid:durableId="385447707">
    <w:abstractNumId w:val="85"/>
  </w:num>
  <w:num w:numId="132" w16cid:durableId="1512406288">
    <w:abstractNumId w:val="85"/>
  </w:num>
  <w:num w:numId="133" w16cid:durableId="1042945546">
    <w:abstractNumId w:val="85"/>
  </w:num>
  <w:num w:numId="134" w16cid:durableId="1251817745">
    <w:abstractNumId w:val="85"/>
  </w:num>
  <w:num w:numId="135" w16cid:durableId="1436638128">
    <w:abstractNumId w:val="85"/>
  </w:num>
  <w:num w:numId="136" w16cid:durableId="819426381">
    <w:abstractNumId w:val="85"/>
  </w:num>
  <w:num w:numId="137" w16cid:durableId="1460609325">
    <w:abstractNumId w:val="85"/>
  </w:num>
  <w:num w:numId="138" w16cid:durableId="1824590309">
    <w:abstractNumId w:val="85"/>
  </w:num>
  <w:num w:numId="139" w16cid:durableId="2130539702">
    <w:abstractNumId w:val="85"/>
  </w:num>
  <w:num w:numId="140" w16cid:durableId="1679772830">
    <w:abstractNumId w:val="85"/>
  </w:num>
  <w:num w:numId="141" w16cid:durableId="490291349">
    <w:abstractNumId w:val="85"/>
  </w:num>
  <w:num w:numId="142" w16cid:durableId="615793040">
    <w:abstractNumId w:val="85"/>
  </w:num>
  <w:num w:numId="143" w16cid:durableId="368070032">
    <w:abstractNumId w:val="85"/>
  </w:num>
  <w:num w:numId="144" w16cid:durableId="161168489">
    <w:abstractNumId w:val="85"/>
  </w:num>
  <w:num w:numId="145" w16cid:durableId="163908447">
    <w:abstractNumId w:val="85"/>
  </w:num>
  <w:num w:numId="146" w16cid:durableId="1775907012">
    <w:abstractNumId w:val="85"/>
  </w:num>
  <w:num w:numId="147" w16cid:durableId="173039109">
    <w:abstractNumId w:val="85"/>
  </w:num>
  <w:num w:numId="148" w16cid:durableId="1017998473">
    <w:abstractNumId w:val="85"/>
  </w:num>
  <w:num w:numId="149" w16cid:durableId="1106578571">
    <w:abstractNumId w:val="85"/>
  </w:num>
  <w:num w:numId="150" w16cid:durableId="128283780">
    <w:abstractNumId w:val="85"/>
  </w:num>
  <w:num w:numId="151" w16cid:durableId="1136793840">
    <w:abstractNumId w:val="85"/>
  </w:num>
  <w:num w:numId="152" w16cid:durableId="447050568">
    <w:abstractNumId w:val="85"/>
  </w:num>
  <w:num w:numId="153" w16cid:durableId="1404983120">
    <w:abstractNumId w:val="85"/>
  </w:num>
  <w:num w:numId="154" w16cid:durableId="434834475">
    <w:abstractNumId w:val="85"/>
  </w:num>
  <w:num w:numId="155" w16cid:durableId="572006933">
    <w:abstractNumId w:val="85"/>
  </w:num>
  <w:num w:numId="156" w16cid:durableId="1728530349">
    <w:abstractNumId w:val="85"/>
  </w:num>
  <w:num w:numId="157" w16cid:durableId="1795632250">
    <w:abstractNumId w:val="85"/>
  </w:num>
  <w:num w:numId="158" w16cid:durableId="570887365">
    <w:abstractNumId w:val="85"/>
  </w:num>
  <w:num w:numId="159" w16cid:durableId="1298995339">
    <w:abstractNumId w:val="85"/>
  </w:num>
  <w:num w:numId="160" w16cid:durableId="1760442698">
    <w:abstractNumId w:val="85"/>
  </w:num>
  <w:num w:numId="161" w16cid:durableId="492063330">
    <w:abstractNumId w:val="85"/>
  </w:num>
  <w:num w:numId="162" w16cid:durableId="1781335734">
    <w:abstractNumId w:val="85"/>
  </w:num>
  <w:num w:numId="163" w16cid:durableId="732630105">
    <w:abstractNumId w:val="85"/>
  </w:num>
  <w:num w:numId="164" w16cid:durableId="2016371365">
    <w:abstractNumId w:val="85"/>
  </w:num>
  <w:num w:numId="165" w16cid:durableId="868108064">
    <w:abstractNumId w:val="85"/>
  </w:num>
  <w:num w:numId="166" w16cid:durableId="1001540763">
    <w:abstractNumId w:val="85"/>
  </w:num>
  <w:num w:numId="167" w16cid:durableId="602032465">
    <w:abstractNumId w:val="85"/>
  </w:num>
  <w:num w:numId="168" w16cid:durableId="1700816813">
    <w:abstractNumId w:val="85"/>
  </w:num>
  <w:num w:numId="169" w16cid:durableId="1334184520">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1B"/>
    <w:rsid w:val="004626B9"/>
    <w:rsid w:val="00E115EF"/>
    <w:rsid w:val="00E11E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17F841"/>
  <w15:docId w15:val="{E02100C7-BE27-4E39-AF69-86A37931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lang w:val="es-MX"/>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10FD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FD9"/>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qFormat/>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FD9"/>
    <w:rPr>
      <w:rFonts w:eastAsiaTheme="majorEastAsia" w:cstheme="majorBidi"/>
      <w:color w:val="272727" w:themeColor="text1" w:themeTint="D8"/>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customStyle="1" w:styleId="FootnoteCharactersuser">
    <w:name w:val="Footnote Characters (user)"/>
    <w:qFormat/>
    <w:rPr>
      <w:vertAlign w:val="superscript"/>
    </w:rPr>
  </w:style>
  <w:style w:type="character" w:styleId="FootnoteReference">
    <w:name w:val="footnote reference"/>
    <w:rPr>
      <w:vertAlign w:val="superscript"/>
    </w:rPr>
  </w:style>
  <w:style w:type="character" w:styleId="Hyperlink">
    <w:name w:val="Hyperlink"/>
    <w:basedOn w:val="CaptionChar"/>
    <w:rPr>
      <w:color w:val="156082"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qFormat/>
    <w:pPr>
      <w:spacing w:before="180" w:after="180"/>
    </w:pPr>
  </w:style>
  <w:style w:type="paragraph" w:styleId="List">
    <w:name w:val="List"/>
    <w:basedOn w:val="BodyText"/>
    <w:rPr>
      <w:rFonts w:cs="Noto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Noto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
      <w:sz w:val="56"/>
      <w:szCs w:val="56"/>
    </w:rPr>
  </w:style>
  <w:style w:type="paragraph" w:styleId="Subtitle">
    <w:name w:val="Subtitle"/>
    <w:basedOn w:val="Title"/>
    <w:next w:val="BodyText"/>
    <w:link w:val="SubtitleChar"/>
    <w:uiPriority w:val="11"/>
    <w:qFormat/>
    <w:rsid w:val="00A10FD9"/>
    <w:rPr>
      <w:spacing w:val="15"/>
      <w:sz w:val="28"/>
      <w:szCs w:val="28"/>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Guerra</dc:creator>
  <dc:description/>
  <cp:lastModifiedBy>Mauricio Guerra</cp:lastModifiedBy>
  <cp:revision>2</cp:revision>
  <dcterms:created xsi:type="dcterms:W3CDTF">2025-10-21T20:45:00Z</dcterms:created>
  <dcterms:modified xsi:type="dcterms:W3CDTF">2025-10-21T20:45:00Z</dcterms:modified>
  <dc:language>en-US</dc:language>
</cp:coreProperties>
</file>