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204B59" w:rsidRDefault="00730444" w:rsidP="00730444">
      <w:pPr>
        <w:jc w:val="center"/>
        <w:rPr>
          <w:rFonts w:asciiTheme="majorBidi" w:hAnsiTheme="majorBidi" w:cstheme="majorBidi"/>
          <w:b/>
          <w:bCs/>
          <w:sz w:val="28"/>
          <w:szCs w:val="28"/>
          <w:lang w:val="en-US"/>
        </w:rPr>
      </w:pPr>
      <w:r w:rsidRPr="00204B59">
        <w:rPr>
          <w:rFonts w:asciiTheme="majorBidi" w:hAnsiTheme="majorBidi" w:cstheme="majorBidi"/>
          <w:b/>
          <w:bCs/>
          <w:sz w:val="28"/>
          <w:szCs w:val="28"/>
          <w:lang w:val="en-US"/>
        </w:rPr>
        <w:t>Food production shocks across land and sea</w:t>
      </w:r>
    </w:p>
    <w:p w14:paraId="1B043F8B" w14:textId="77777777" w:rsidR="00885559" w:rsidRPr="00204B59" w:rsidRDefault="00885559" w:rsidP="00885559">
      <w:pPr>
        <w:jc w:val="center"/>
        <w:rPr>
          <w:rFonts w:asciiTheme="majorBidi" w:hAnsiTheme="majorBidi" w:cstheme="majorBidi"/>
          <w:sz w:val="28"/>
          <w:szCs w:val="28"/>
          <w:lang w:val="en-US"/>
        </w:rPr>
      </w:pPr>
      <w:r w:rsidRPr="00204B59">
        <w:rPr>
          <w:rFonts w:asciiTheme="majorBidi" w:hAnsiTheme="majorBidi" w:cstheme="majorBidi"/>
          <w:sz w:val="28"/>
          <w:szCs w:val="28"/>
          <w:lang w:val="en-US"/>
        </w:rPr>
        <w:t>Supplementary information</w:t>
      </w:r>
    </w:p>
    <w:p w14:paraId="14146E6F" w14:textId="56536809" w:rsidR="00730444" w:rsidRPr="00204B59" w:rsidRDefault="00730444" w:rsidP="003C47CE">
      <w:pPr>
        <w:jc w:val="center"/>
        <w:rPr>
          <w:rFonts w:asciiTheme="majorBidi" w:hAnsiTheme="majorBidi" w:cstheme="majorBidi"/>
          <w:lang w:val="en-US"/>
        </w:rPr>
      </w:pPr>
      <w:r w:rsidRPr="00204B59">
        <w:rPr>
          <w:rFonts w:asciiTheme="majorBidi" w:hAnsiTheme="majorBidi" w:cstheme="majorBidi"/>
          <w:lang w:val="en-US"/>
        </w:rPr>
        <w:t xml:space="preserve">Richard S. Cottrell, </w:t>
      </w:r>
      <w:r w:rsidR="003C47CE" w:rsidRPr="00204B59">
        <w:rPr>
          <w:rFonts w:asciiTheme="majorBidi" w:hAnsiTheme="majorBidi" w:cstheme="majorBidi"/>
          <w:lang w:val="en-US"/>
        </w:rPr>
        <w:t xml:space="preserve">Kirsty Nash, </w:t>
      </w:r>
      <w:r w:rsidR="00E65D9A" w:rsidRPr="00204B59">
        <w:rPr>
          <w:rFonts w:asciiTheme="majorBidi" w:hAnsiTheme="majorBidi" w:cstheme="majorBidi"/>
          <w:lang w:val="en-US"/>
        </w:rPr>
        <w:t>Benjamin S. Halpern,</w:t>
      </w:r>
      <w:r w:rsidR="00B8706A"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Stuart P. Corney, </w:t>
      </w:r>
      <w:r w:rsidR="00B8706A" w:rsidRPr="00204B59">
        <w:rPr>
          <w:rFonts w:asciiTheme="majorBidi" w:hAnsiTheme="majorBidi" w:cstheme="majorBidi"/>
          <w:lang w:val="en-US"/>
        </w:rPr>
        <w:t>Aysha Fleming,</w:t>
      </w:r>
      <w:r w:rsidR="007017D3" w:rsidRPr="00204B59">
        <w:rPr>
          <w:rFonts w:asciiTheme="majorBidi" w:hAnsiTheme="majorBidi" w:cstheme="majorBidi"/>
          <w:lang w:val="en-US"/>
        </w:rPr>
        <w:t xml:space="preserve"> </w:t>
      </w:r>
      <w:r w:rsidR="003C47CE" w:rsidRPr="00204B59">
        <w:rPr>
          <w:rFonts w:asciiTheme="majorBidi" w:hAnsiTheme="majorBidi" w:cstheme="majorBidi"/>
          <w:lang w:val="en-US"/>
        </w:rPr>
        <w:t>Elizabeth A. Fulton,</w:t>
      </w:r>
      <w:r w:rsidR="00B8706A" w:rsidRPr="00204B59">
        <w:rPr>
          <w:rFonts w:asciiTheme="majorBidi" w:hAnsiTheme="majorBidi" w:cstheme="majorBidi"/>
          <w:lang w:val="en-US"/>
        </w:rPr>
        <w:t xml:space="preserve"> </w:t>
      </w:r>
      <w:r w:rsidR="003C47CE" w:rsidRPr="00204B59">
        <w:rPr>
          <w:rFonts w:asciiTheme="majorBidi" w:hAnsiTheme="majorBidi" w:cstheme="majorBidi"/>
          <w:lang w:val="en-US"/>
        </w:rPr>
        <w:t>Sara Hornborg, Alexandra Johne</w:t>
      </w:r>
      <w:r w:rsidR="00525749" w:rsidRPr="00204B59">
        <w:rPr>
          <w:rFonts w:asciiTheme="majorBidi" w:hAnsiTheme="majorBidi" w:cstheme="majorBidi"/>
          <w:lang w:val="en-US"/>
        </w:rPr>
        <w:t>,</w:t>
      </w:r>
      <w:r w:rsidR="00251EE8" w:rsidRPr="00204B59">
        <w:rPr>
          <w:rFonts w:asciiTheme="majorBidi" w:hAnsiTheme="majorBidi" w:cstheme="majorBidi"/>
          <w:lang w:val="en-US"/>
        </w:rPr>
        <w:t xml:space="preserve"> </w:t>
      </w:r>
      <w:r w:rsidR="00885559" w:rsidRPr="00204B59">
        <w:rPr>
          <w:rFonts w:asciiTheme="majorBidi" w:hAnsiTheme="majorBidi" w:cstheme="majorBidi"/>
          <w:lang w:val="en-US"/>
        </w:rPr>
        <w:t>Tomas A. Remenyi,</w:t>
      </w:r>
      <w:r w:rsidR="007017D3" w:rsidRPr="00204B59">
        <w:rPr>
          <w:rFonts w:asciiTheme="majorBidi" w:hAnsiTheme="majorBidi" w:cstheme="majorBidi"/>
          <w:lang w:val="en-US"/>
        </w:rPr>
        <w:t xml:space="preserve"> </w:t>
      </w:r>
      <w:r w:rsidR="00251EE8" w:rsidRPr="00204B59">
        <w:rPr>
          <w:rFonts w:asciiTheme="majorBidi" w:hAnsiTheme="majorBidi" w:cstheme="majorBidi"/>
          <w:lang w:val="en-US"/>
        </w:rPr>
        <w:t xml:space="preserve">Reg A. Watson, </w:t>
      </w:r>
      <w:r w:rsidR="00885559" w:rsidRPr="00204B59">
        <w:rPr>
          <w:rFonts w:asciiTheme="majorBidi" w:hAnsiTheme="majorBidi" w:cstheme="majorBidi"/>
          <w:lang w:val="en-US"/>
        </w:rPr>
        <w:t>Julia L. Blanchard</w:t>
      </w:r>
    </w:p>
    <w:p w14:paraId="01BD6B36" w14:textId="5A9A639B" w:rsidR="005A69A2" w:rsidRDefault="005A69A2" w:rsidP="00730444">
      <w:pPr>
        <w:jc w:val="center"/>
        <w:rPr>
          <w:lang w:val="en-US"/>
        </w:rPr>
      </w:pPr>
    </w:p>
    <w:p w14:paraId="0578B16A" w14:textId="77777777" w:rsidR="00914995" w:rsidRPr="003C61F6" w:rsidRDefault="00914995" w:rsidP="00914995">
      <w:pPr>
        <w:spacing w:line="240" w:lineRule="auto"/>
        <w:rPr>
          <w:rFonts w:asciiTheme="majorBidi" w:hAnsiTheme="majorBidi" w:cstheme="majorBidi"/>
          <w:lang w:val="en-US"/>
        </w:rPr>
      </w:pPr>
      <w:r w:rsidRPr="003C61F6">
        <w:rPr>
          <w:rFonts w:asciiTheme="majorBidi" w:hAnsiTheme="majorBidi" w:cstheme="majorBidi"/>
          <w:noProof/>
        </w:rPr>
        <w:drawing>
          <wp:inline distT="0" distB="0" distL="0" distR="0" wp14:anchorId="0C4F0AC7" wp14:editId="4F5D1ABB">
            <wp:extent cx="5685576" cy="6493410"/>
            <wp:effectExtent l="0" t="0" r="0" b="3175"/>
            <wp:docPr id="6" name="Picture 6" descr="C:\Users\rsc2\OneDrive - University of Tasmania\PhD - Bridging the Land Sea Divide\Data\Chapter 2\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OneDrive - University of Tasmania\PhD - Bridging the Land Sea Divide\Data\Chapter 2\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078" cy="6535098"/>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77777777" w:rsidR="00914995" w:rsidRDefault="00914995" w:rsidP="00914995">
      <w:pPr>
        <w:spacing w:after="120"/>
        <w:rPr>
          <w:rFonts w:asciiTheme="majorBidi" w:hAnsiTheme="majorBidi" w:cstheme="majorBidi"/>
          <w:lang w:val="en-US"/>
        </w:rPr>
      </w:pPr>
      <w:r w:rsidRPr="001D6C33">
        <w:rPr>
          <w:rFonts w:asciiTheme="majorBidi" w:hAnsiTheme="majorBidi" w:cstheme="majorBidi"/>
          <w:noProof/>
        </w:rPr>
        <w:lastRenderedPageBreak/>
        <w:drawing>
          <wp:inline distT="0" distB="0" distL="0" distR="0" wp14:anchorId="41D758BE" wp14:editId="3FFB2F9D">
            <wp:extent cx="5730949" cy="5640849"/>
            <wp:effectExtent l="0" t="0" r="3175" b="0"/>
            <wp:docPr id="8" name="Picture 8"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071" cy="5649827"/>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77777777" w:rsidR="00914995" w:rsidRPr="003C61F6" w:rsidRDefault="00914995" w:rsidP="00914995">
      <w:pPr>
        <w:spacing w:after="120"/>
        <w:rPr>
          <w:rFonts w:asciiTheme="majorBidi" w:hAnsiTheme="majorBidi" w:cstheme="majorBidi"/>
          <w:lang w:val="en-US"/>
        </w:rPr>
      </w:pPr>
      <w:r w:rsidRPr="003C61F6">
        <w:rPr>
          <w:rFonts w:asciiTheme="majorBidi" w:hAnsiTheme="majorBidi" w:cstheme="majorBidi"/>
          <w:noProof/>
        </w:rPr>
        <w:lastRenderedPageBreak/>
        <w:drawing>
          <wp:inline distT="0" distB="0" distL="0" distR="0" wp14:anchorId="6F91672A" wp14:editId="382FA77A">
            <wp:extent cx="5709037" cy="380602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itivity analysis - total with confidence.tiff"/>
                    <pic:cNvPicPr/>
                  </pic:nvPicPr>
                  <pic:blipFill>
                    <a:blip r:embed="rId10">
                      <a:extLst>
                        <a:ext uri="{28A0092B-C50C-407E-A947-70E740481C1C}">
                          <a14:useLocalDpi xmlns:a14="http://schemas.microsoft.com/office/drawing/2010/main"/>
                        </a:ext>
                      </a:extLst>
                    </a:blip>
                    <a:stretch>
                      <a:fillRect/>
                    </a:stretch>
                  </pic:blipFill>
                  <pic:spPr>
                    <a:xfrm>
                      <a:off x="0" y="0"/>
                      <a:ext cx="5745226" cy="3830151"/>
                    </a:xfrm>
                    <a:prstGeom prst="rect">
                      <a:avLst/>
                    </a:prstGeom>
                  </pic:spPr>
                </pic:pic>
              </a:graphicData>
            </a:graphic>
          </wp:inline>
        </w:drawing>
      </w:r>
    </w:p>
    <w:p w14:paraId="14CA1FF2" w14:textId="0A4A0833" w:rsidR="00914995" w:rsidRPr="003C61F6" w:rsidRDefault="00914995" w:rsidP="00AF0939">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w:t>
      </w:r>
      <w:r w:rsidR="00AF0939">
        <w:rPr>
          <w:rFonts w:asciiTheme="majorBidi" w:hAnsiTheme="majorBidi" w:cstheme="majorBidi"/>
          <w:b/>
          <w:bCs/>
          <w:sz w:val="22"/>
          <w:szCs w:val="22"/>
          <w:lang w:val="en-US"/>
        </w:rPr>
        <w:t xml:space="preserve">summed </w:t>
      </w:r>
      <w:r w:rsidRPr="003C61F6">
        <w:rPr>
          <w:rFonts w:asciiTheme="majorBidi" w:hAnsiTheme="majorBidi" w:cstheme="majorBidi"/>
          <w:b/>
          <w:bCs/>
          <w:sz w:val="22"/>
          <w:szCs w:val="22"/>
          <w:lang w:val="en-US"/>
        </w:rPr>
        <w:t xml:space="preserve">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3119589B"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r w:rsidR="006816BD">
        <w:rPr>
          <w:rFonts w:asciiTheme="majorBidi" w:hAnsiTheme="majorBidi" w:cstheme="majorBidi"/>
          <w:sz w:val="22"/>
          <w:szCs w:val="22"/>
          <w:lang w:val="en-US"/>
        </w:rPr>
        <w:t>Vertical dashed line represents the Cook’s distance value of 0.3 used in this study</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4BCFF292" w:rsidR="00F62B84" w:rsidRPr="00750E2C" w:rsidRDefault="00BD4196" w:rsidP="006524CF">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 xml:space="preserve">Asterisks indicate </w:t>
      </w:r>
      <w:r w:rsidR="000A4352">
        <w:rPr>
          <w:rFonts w:asciiTheme="majorBidi" w:hAnsiTheme="majorBidi" w:cstheme="majorBidi"/>
          <w:sz w:val="22"/>
          <w:szCs w:val="22"/>
          <w:lang w:val="en-US"/>
        </w:rPr>
        <w:t>possible</w:t>
      </w:r>
      <w:r w:rsidR="007A3113">
        <w:rPr>
          <w:rFonts w:asciiTheme="majorBidi" w:hAnsiTheme="majorBidi" w:cstheme="majorBidi"/>
          <w:sz w:val="22"/>
          <w:szCs w:val="22"/>
          <w:lang w:val="en-US"/>
        </w:rPr>
        <w:t xml:space="preserve"> d</w:t>
      </w:r>
      <w:r w:rsidR="00FB202B" w:rsidRPr="00750E2C">
        <w:rPr>
          <w:rFonts w:asciiTheme="majorBidi" w:hAnsiTheme="majorBidi" w:cstheme="majorBidi"/>
          <w:sz w:val="22"/>
          <w:szCs w:val="22"/>
          <w:lang w:val="en-US"/>
        </w:rPr>
        <w:t>rivers</w:t>
      </w:r>
      <w:r w:rsidR="007A3113">
        <w:rPr>
          <w:rFonts w:asciiTheme="majorBidi" w:hAnsiTheme="majorBidi" w:cstheme="majorBidi"/>
          <w:sz w:val="22"/>
          <w:szCs w:val="22"/>
          <w:lang w:val="en-US"/>
        </w:rPr>
        <w:t xml:space="preserve"> for shocks of an unknown cause</w:t>
      </w:r>
      <w:r w:rsidR="0053622D">
        <w:rPr>
          <w:rFonts w:asciiTheme="majorBidi" w:hAnsiTheme="majorBidi" w:cstheme="majorBidi"/>
          <w:sz w:val="22"/>
          <w:szCs w:val="22"/>
          <w:lang w:val="en-US"/>
        </w:rPr>
        <w:t xml:space="preserve"> based on events occurring in country at the shock point</w:t>
      </w:r>
      <w:r w:rsidR="007A3113">
        <w:rPr>
          <w:rFonts w:asciiTheme="majorBidi" w:hAnsiTheme="majorBidi" w:cstheme="majorBidi"/>
          <w:sz w:val="22"/>
          <w:szCs w:val="22"/>
          <w:lang w:val="en-US"/>
        </w:rPr>
        <w:t>.</w:t>
      </w:r>
      <w:r w:rsidR="006524CF">
        <w:rPr>
          <w:rFonts w:asciiTheme="majorBidi" w:hAnsiTheme="majorBidi" w:cstheme="majorBidi"/>
          <w:sz w:val="22"/>
          <w:szCs w:val="22"/>
          <w:lang w:val="en-US"/>
        </w:rPr>
        <w:t xml:space="preserve"> We highlight shocks that did not recover by the end of the time series</w:t>
      </w:r>
      <w:r w:rsidR="00B86A87">
        <w:rPr>
          <w:rFonts w:asciiTheme="majorBidi" w:hAnsiTheme="majorBidi" w:cstheme="majorBidi"/>
          <w:sz w:val="22"/>
          <w:szCs w:val="22"/>
          <w:lang w:val="en-US"/>
        </w:rPr>
        <w:t xml:space="preserve"> (2013)</w:t>
      </w:r>
      <w:bookmarkStart w:id="0" w:name="_GoBack"/>
      <w:bookmarkEnd w:id="0"/>
      <w:r w:rsidR="006524CF">
        <w:rPr>
          <w:rFonts w:asciiTheme="majorBidi" w:hAnsiTheme="majorBidi" w:cstheme="majorBidi"/>
          <w:sz w:val="22"/>
          <w:szCs w:val="22"/>
          <w:lang w:val="en-US"/>
        </w:rPr>
        <w:t xml:space="preserve"> by</w:t>
      </w:r>
      <w:r w:rsidR="00F06983">
        <w:rPr>
          <w:rFonts w:asciiTheme="majorBidi" w:hAnsiTheme="majorBidi" w:cstheme="majorBidi"/>
          <w:sz w:val="22"/>
          <w:szCs w:val="22"/>
          <w:lang w:val="en-US"/>
        </w:rPr>
        <w:t xml:space="preserve"> </w:t>
      </w:r>
      <w:r w:rsidR="00F06983">
        <w:rPr>
          <w:rFonts w:asciiTheme="majorBidi" w:hAnsiTheme="majorBidi" w:cstheme="majorBidi"/>
          <w:sz w:val="22"/>
          <w:szCs w:val="22"/>
          <w:vertAlign w:val="superscript"/>
          <w:lang w:val="en-US"/>
        </w:rPr>
        <w:t>NR</w:t>
      </w:r>
      <w:r w:rsidR="00B86A87">
        <w:rPr>
          <w:rFonts w:asciiTheme="majorBidi" w:hAnsiTheme="majorBidi" w:cstheme="majorBidi"/>
          <w:sz w:val="22"/>
          <w:szCs w:val="22"/>
          <w:lang w:val="en-US"/>
        </w:rPr>
        <w:t xml:space="preserve"> adjacent to the number of years between the shock point and 2013</w:t>
      </w:r>
      <w:r w:rsidR="006524CF">
        <w:rPr>
          <w:rFonts w:asciiTheme="majorBidi" w:hAnsiTheme="majorBidi" w:cstheme="majorBidi"/>
          <w:sz w:val="22"/>
          <w:szCs w:val="22"/>
          <w:lang w:val="en-US"/>
        </w:rPr>
        <w:t>.</w:t>
      </w:r>
    </w:p>
    <w:tbl>
      <w:tblPr>
        <w:tblStyle w:val="TableGrid"/>
        <w:tblW w:w="4927" w:type="pct"/>
        <w:tblLayout w:type="fixed"/>
        <w:tblLook w:val="04A0" w:firstRow="1" w:lastRow="0" w:firstColumn="1" w:lastColumn="0" w:noHBand="0" w:noVBand="1"/>
      </w:tblPr>
      <w:tblGrid>
        <w:gridCol w:w="1556"/>
        <w:gridCol w:w="1273"/>
        <w:gridCol w:w="852"/>
        <w:gridCol w:w="1416"/>
        <w:gridCol w:w="1561"/>
        <w:gridCol w:w="3260"/>
        <w:gridCol w:w="1278"/>
        <w:gridCol w:w="2548"/>
      </w:tblGrid>
      <w:tr w:rsidR="008F7F53" w:rsidRPr="00843E24" w14:paraId="421FA5AC" w14:textId="77777777" w:rsidTr="008F7F53">
        <w:trPr>
          <w:trHeight w:val="300"/>
          <w:tblHeader/>
        </w:trPr>
        <w:tc>
          <w:tcPr>
            <w:tcW w:w="566" w:type="pct"/>
            <w:noWrap/>
            <w:hideMark/>
          </w:tcPr>
          <w:p w14:paraId="36CD68A3"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Sector</w:t>
            </w:r>
          </w:p>
        </w:tc>
        <w:tc>
          <w:tcPr>
            <w:tcW w:w="463" w:type="pct"/>
            <w:noWrap/>
            <w:hideMark/>
          </w:tcPr>
          <w:p w14:paraId="013406B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Country</w:t>
            </w:r>
          </w:p>
        </w:tc>
        <w:tc>
          <w:tcPr>
            <w:tcW w:w="310" w:type="pct"/>
            <w:noWrap/>
            <w:hideMark/>
          </w:tcPr>
          <w:p w14:paraId="67BBCB00"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Year</w:t>
            </w:r>
          </w:p>
        </w:tc>
        <w:tc>
          <w:tcPr>
            <w:tcW w:w="515" w:type="pct"/>
            <w:noWrap/>
            <w:hideMark/>
          </w:tcPr>
          <w:p w14:paraId="671BB797" w14:textId="73B4EE8C" w:rsidR="008F7F53" w:rsidRPr="00843E24" w:rsidRDefault="008F7F53" w:rsidP="008F7F53">
            <w:pPr>
              <w:rPr>
                <w:rFonts w:asciiTheme="majorBidi" w:hAnsiTheme="majorBidi" w:cstheme="majorBidi"/>
                <w:b/>
                <w:bCs/>
              </w:rPr>
            </w:pPr>
            <w:r w:rsidRPr="00843E24">
              <w:rPr>
                <w:rFonts w:asciiTheme="majorBidi" w:hAnsiTheme="majorBidi" w:cstheme="majorBidi"/>
                <w:b/>
                <w:bCs/>
              </w:rPr>
              <w:t>Shock size</w:t>
            </w:r>
          </w:p>
          <w:p w14:paraId="689DA561" w14:textId="45021884" w:rsidR="008F7F53" w:rsidRPr="00843E24" w:rsidRDefault="008F7F53" w:rsidP="008F7F53">
            <w:pPr>
              <w:rPr>
                <w:rFonts w:asciiTheme="majorBidi" w:hAnsiTheme="majorBidi" w:cstheme="majorBidi"/>
                <w:b/>
                <w:bCs/>
              </w:rPr>
            </w:pPr>
            <w:r w:rsidRPr="00843E24">
              <w:rPr>
                <w:rFonts w:asciiTheme="majorBidi" w:hAnsiTheme="majorBidi" w:cstheme="majorBidi"/>
                <w:b/>
                <w:bCs/>
              </w:rPr>
              <w:t>(tonnes)</w:t>
            </w:r>
          </w:p>
        </w:tc>
        <w:tc>
          <w:tcPr>
            <w:tcW w:w="568" w:type="pct"/>
            <w:noWrap/>
            <w:hideMark/>
          </w:tcPr>
          <w:p w14:paraId="02DE73A0" w14:textId="46276E5F" w:rsidR="008F7F53" w:rsidRPr="00843E24" w:rsidRDefault="008F7F53" w:rsidP="008F7F53">
            <w:pPr>
              <w:rPr>
                <w:rFonts w:asciiTheme="majorBidi" w:hAnsiTheme="majorBidi" w:cstheme="majorBidi"/>
                <w:b/>
                <w:bCs/>
              </w:rPr>
            </w:pPr>
            <w:r w:rsidRPr="00843E24">
              <w:rPr>
                <w:rFonts w:asciiTheme="majorBidi" w:hAnsiTheme="majorBidi" w:cstheme="majorBidi"/>
                <w:b/>
                <w:bCs/>
              </w:rPr>
              <w:t>Recovery time (years)</w:t>
            </w:r>
          </w:p>
        </w:tc>
        <w:tc>
          <w:tcPr>
            <w:tcW w:w="1186" w:type="pct"/>
            <w:noWrap/>
            <w:hideMark/>
          </w:tcPr>
          <w:p w14:paraId="2B067E7E" w14:textId="77777777" w:rsidR="008F7F53" w:rsidRPr="00843E24" w:rsidRDefault="008F7F53" w:rsidP="008F7F53">
            <w:pPr>
              <w:rPr>
                <w:rFonts w:asciiTheme="majorBidi" w:hAnsiTheme="majorBidi" w:cstheme="majorBidi"/>
                <w:b/>
                <w:bCs/>
              </w:rPr>
            </w:pPr>
            <w:r w:rsidRPr="00843E24">
              <w:rPr>
                <w:rFonts w:asciiTheme="majorBidi" w:hAnsiTheme="majorBidi" w:cstheme="majorBidi"/>
                <w:b/>
                <w:bCs/>
              </w:rPr>
              <w:t>Driver</w:t>
            </w:r>
          </w:p>
        </w:tc>
        <w:tc>
          <w:tcPr>
            <w:tcW w:w="465" w:type="pct"/>
            <w:noWrap/>
            <w:hideMark/>
          </w:tcPr>
          <w:p w14:paraId="332F788D" w14:textId="1823DB88" w:rsidR="008F7F53" w:rsidRPr="00843E24" w:rsidRDefault="008F7F53" w:rsidP="008F7F53">
            <w:pPr>
              <w:rPr>
                <w:rFonts w:asciiTheme="majorBidi" w:hAnsiTheme="majorBidi" w:cstheme="majorBidi"/>
                <w:b/>
                <w:bCs/>
              </w:rPr>
            </w:pPr>
            <w:r w:rsidRPr="00843E24">
              <w:rPr>
                <w:rFonts w:asciiTheme="majorBidi" w:hAnsiTheme="majorBidi" w:cstheme="majorBidi"/>
                <w:b/>
                <w:bCs/>
              </w:rPr>
              <w:t>Reference</w:t>
            </w:r>
          </w:p>
        </w:tc>
        <w:tc>
          <w:tcPr>
            <w:tcW w:w="927" w:type="pct"/>
            <w:noWrap/>
            <w:hideMark/>
          </w:tcPr>
          <w:p w14:paraId="3F307C5C" w14:textId="26EE2ED4" w:rsidR="008F7F53" w:rsidRPr="00843E24" w:rsidRDefault="008F7F53" w:rsidP="008F7F53">
            <w:pPr>
              <w:rPr>
                <w:rFonts w:asciiTheme="majorBidi" w:hAnsiTheme="majorBidi" w:cstheme="majorBidi"/>
                <w:b/>
                <w:bCs/>
              </w:rPr>
            </w:pPr>
            <w:r w:rsidRPr="00843E24">
              <w:rPr>
                <w:rFonts w:asciiTheme="majorBidi" w:hAnsiTheme="majorBidi" w:cstheme="majorBidi"/>
                <w:b/>
                <w:bCs/>
              </w:rPr>
              <w:t>Category</w:t>
            </w:r>
          </w:p>
        </w:tc>
      </w:tr>
      <w:tr w:rsidR="008F7F53" w:rsidRPr="00843E24" w14:paraId="0CEA486D" w14:textId="77777777" w:rsidTr="008F7F53">
        <w:trPr>
          <w:trHeight w:val="300"/>
        </w:trPr>
        <w:tc>
          <w:tcPr>
            <w:tcW w:w="566" w:type="pct"/>
            <w:noWrap/>
            <w:hideMark/>
          </w:tcPr>
          <w:p w14:paraId="53237F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3E1A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5D2AAA2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46C0820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1146371</w:t>
            </w:r>
          </w:p>
        </w:tc>
        <w:tc>
          <w:tcPr>
            <w:tcW w:w="568" w:type="pct"/>
            <w:noWrap/>
            <w:hideMark/>
          </w:tcPr>
          <w:p w14:paraId="6248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B09F71" w14:textId="259629A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Severe droughts from </w:t>
            </w:r>
            <w:r w:rsidRPr="00843E24">
              <w:rPr>
                <w:rFonts w:asciiTheme="majorBidi" w:hAnsiTheme="majorBidi" w:cstheme="majorBidi"/>
                <w:sz w:val="20"/>
                <w:szCs w:val="20"/>
              </w:rPr>
              <w:t>1999-2001</w:t>
            </w:r>
          </w:p>
        </w:tc>
        <w:tc>
          <w:tcPr>
            <w:tcW w:w="465" w:type="pct"/>
            <w:hideMark/>
          </w:tcPr>
          <w:p w14:paraId="3EE1738A" w14:textId="4837CF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927" w:type="pct"/>
            <w:noWrap/>
            <w:hideMark/>
          </w:tcPr>
          <w:p w14:paraId="6A1A4587" w14:textId="5145AFF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E6A26D" w14:textId="77777777" w:rsidTr="008F7F53">
        <w:trPr>
          <w:trHeight w:val="300"/>
        </w:trPr>
        <w:tc>
          <w:tcPr>
            <w:tcW w:w="566" w:type="pct"/>
            <w:noWrap/>
            <w:hideMark/>
          </w:tcPr>
          <w:p w14:paraId="12E945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A0ED4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D9EFF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184062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700580</w:t>
            </w:r>
          </w:p>
        </w:tc>
        <w:tc>
          <w:tcPr>
            <w:tcW w:w="568" w:type="pct"/>
            <w:noWrap/>
            <w:hideMark/>
          </w:tcPr>
          <w:p w14:paraId="79106C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w:t>
            </w:r>
          </w:p>
        </w:tc>
        <w:tc>
          <w:tcPr>
            <w:tcW w:w="1186" w:type="pct"/>
            <w:noWrap/>
            <w:hideMark/>
          </w:tcPr>
          <w:p w14:paraId="061F185C" w14:textId="518E8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to market-based economy in early </w:t>
            </w:r>
            <w:r>
              <w:rPr>
                <w:rFonts w:asciiTheme="majorBidi" w:hAnsiTheme="majorBidi" w:cstheme="majorBidi"/>
                <w:sz w:val="20"/>
                <w:szCs w:val="20"/>
              </w:rPr>
              <w:t>19</w:t>
            </w:r>
            <w:r w:rsidRPr="00843E24">
              <w:rPr>
                <w:rFonts w:asciiTheme="majorBidi" w:hAnsiTheme="majorBidi" w:cstheme="majorBidi"/>
                <w:sz w:val="20"/>
                <w:szCs w:val="20"/>
              </w:rPr>
              <w:t>90s</w:t>
            </w:r>
          </w:p>
        </w:tc>
        <w:tc>
          <w:tcPr>
            <w:tcW w:w="465" w:type="pct"/>
            <w:hideMark/>
          </w:tcPr>
          <w:p w14:paraId="71F63B30" w14:textId="20F4CB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927" w:type="pct"/>
            <w:noWrap/>
            <w:hideMark/>
          </w:tcPr>
          <w:p w14:paraId="0E49A25E" w14:textId="3AB74C0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49224466" w14:textId="77777777" w:rsidTr="008F7F53">
        <w:trPr>
          <w:trHeight w:val="300"/>
        </w:trPr>
        <w:tc>
          <w:tcPr>
            <w:tcW w:w="566" w:type="pct"/>
            <w:noWrap/>
            <w:hideMark/>
          </w:tcPr>
          <w:p w14:paraId="5FF204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2B187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0B67CE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091F00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471</w:t>
            </w:r>
          </w:p>
        </w:tc>
        <w:tc>
          <w:tcPr>
            <w:tcW w:w="568" w:type="pct"/>
            <w:noWrap/>
            <w:hideMark/>
          </w:tcPr>
          <w:p w14:paraId="055F2A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EF84F49" w14:textId="648DD8F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Reduction in crop output associated with damage from Hurricane Luis</w:t>
            </w:r>
          </w:p>
        </w:tc>
        <w:tc>
          <w:tcPr>
            <w:tcW w:w="465" w:type="pct"/>
            <w:hideMark/>
          </w:tcPr>
          <w:p w14:paraId="07067233" w14:textId="3E6CA5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927" w:type="pct"/>
            <w:noWrap/>
            <w:hideMark/>
          </w:tcPr>
          <w:p w14:paraId="1D57B75E" w14:textId="00FEE41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 weather events</w:t>
            </w:r>
          </w:p>
        </w:tc>
      </w:tr>
      <w:tr w:rsidR="008F7F53" w:rsidRPr="00843E24" w14:paraId="0F909753" w14:textId="77777777" w:rsidTr="008F7F53">
        <w:trPr>
          <w:trHeight w:val="300"/>
        </w:trPr>
        <w:tc>
          <w:tcPr>
            <w:tcW w:w="566" w:type="pct"/>
            <w:noWrap/>
            <w:hideMark/>
          </w:tcPr>
          <w:p w14:paraId="42A6E0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6F350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Australia</w:t>
            </w:r>
          </w:p>
        </w:tc>
        <w:tc>
          <w:tcPr>
            <w:tcW w:w="310" w:type="pct"/>
            <w:noWrap/>
            <w:hideMark/>
          </w:tcPr>
          <w:p w14:paraId="6F082F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5DCF7B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12018352</w:t>
            </w:r>
          </w:p>
        </w:tc>
        <w:tc>
          <w:tcPr>
            <w:tcW w:w="568" w:type="pct"/>
            <w:noWrap/>
            <w:hideMark/>
          </w:tcPr>
          <w:p w14:paraId="7BC107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74EA58C" w14:textId="30C8CBD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w:t>
            </w:r>
            <w:r>
              <w:rPr>
                <w:rFonts w:asciiTheme="majorBidi" w:hAnsiTheme="majorBidi" w:cstheme="majorBidi"/>
                <w:sz w:val="20"/>
                <w:szCs w:val="20"/>
              </w:rPr>
              <w:t>,</w:t>
            </w:r>
            <w:r w:rsidRPr="00843E24">
              <w:rPr>
                <w:rFonts w:asciiTheme="majorBidi" w:hAnsiTheme="majorBidi" w:cstheme="majorBidi"/>
                <w:sz w:val="20"/>
                <w:szCs w:val="20"/>
              </w:rPr>
              <w:t xml:space="preserve"> in part caused by the 2006/07 El Niño event</w:t>
            </w:r>
          </w:p>
        </w:tc>
        <w:tc>
          <w:tcPr>
            <w:tcW w:w="465" w:type="pct"/>
            <w:hideMark/>
          </w:tcPr>
          <w:p w14:paraId="5F31C1A7" w14:textId="19C5C6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12DEFCB0" w14:textId="71BC41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77ACD68" w14:textId="77777777" w:rsidTr="008F7F53">
        <w:trPr>
          <w:trHeight w:val="300"/>
        </w:trPr>
        <w:tc>
          <w:tcPr>
            <w:tcW w:w="566" w:type="pct"/>
            <w:noWrap/>
            <w:hideMark/>
          </w:tcPr>
          <w:p w14:paraId="390A05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0744C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4BEF3E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0FC9A8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30551</w:t>
            </w:r>
          </w:p>
        </w:tc>
        <w:tc>
          <w:tcPr>
            <w:tcW w:w="568" w:type="pct"/>
            <w:noWrap/>
            <w:hideMark/>
          </w:tcPr>
          <w:p w14:paraId="46620368" w14:textId="5B6EB92A" w:rsidR="008F7F53" w:rsidRPr="00F06983" w:rsidRDefault="008F7F53" w:rsidP="008F7F53">
            <w:pPr>
              <w:rPr>
                <w:rFonts w:asciiTheme="majorBidi" w:hAnsiTheme="majorBidi" w:cstheme="majorBidi"/>
                <w:sz w:val="20"/>
                <w:szCs w:val="20"/>
                <w:vertAlign w:val="superscript"/>
              </w:rPr>
            </w:pPr>
            <w:r w:rsidRPr="00843E24">
              <w:rPr>
                <w:rFonts w:asciiTheme="majorBidi" w:hAnsiTheme="majorBidi" w:cstheme="majorBidi"/>
                <w:sz w:val="20"/>
                <w:szCs w:val="20"/>
              </w:rPr>
              <w:t>32</w:t>
            </w:r>
            <w:r>
              <w:rPr>
                <w:rFonts w:asciiTheme="majorBidi" w:hAnsiTheme="majorBidi" w:cstheme="majorBidi"/>
                <w:sz w:val="20"/>
                <w:szCs w:val="20"/>
                <w:vertAlign w:val="superscript"/>
              </w:rPr>
              <w:t>NR</w:t>
            </w:r>
          </w:p>
        </w:tc>
        <w:tc>
          <w:tcPr>
            <w:tcW w:w="1186" w:type="pct"/>
            <w:noWrap/>
            <w:hideMark/>
          </w:tcPr>
          <w:p w14:paraId="392983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465" w:type="pct"/>
            <w:noWrap/>
            <w:hideMark/>
          </w:tcPr>
          <w:p w14:paraId="08B6D818" w14:textId="3D92D91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927" w:type="pct"/>
            <w:noWrap/>
            <w:hideMark/>
          </w:tcPr>
          <w:p w14:paraId="698CBEA6" w14:textId="33E7412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C742DDA" w14:textId="77777777" w:rsidTr="008F7F53">
        <w:trPr>
          <w:trHeight w:val="300"/>
        </w:trPr>
        <w:tc>
          <w:tcPr>
            <w:tcW w:w="566" w:type="pct"/>
            <w:noWrap/>
            <w:hideMark/>
          </w:tcPr>
          <w:p w14:paraId="1D26E6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5AF19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Bermuda</w:t>
            </w:r>
          </w:p>
        </w:tc>
        <w:tc>
          <w:tcPr>
            <w:tcW w:w="310" w:type="pct"/>
            <w:noWrap/>
            <w:hideMark/>
          </w:tcPr>
          <w:p w14:paraId="132EF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hideMark/>
          </w:tcPr>
          <w:p w14:paraId="49C62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1017</w:t>
            </w:r>
          </w:p>
        </w:tc>
        <w:tc>
          <w:tcPr>
            <w:tcW w:w="568" w:type="pct"/>
            <w:noWrap/>
            <w:hideMark/>
          </w:tcPr>
          <w:p w14:paraId="50F03B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w:t>
            </w:r>
          </w:p>
        </w:tc>
        <w:tc>
          <w:tcPr>
            <w:tcW w:w="1186" w:type="pct"/>
            <w:noWrap/>
            <w:hideMark/>
          </w:tcPr>
          <w:p w14:paraId="2B158D48" w14:textId="34FFC5A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Oil price fluctuations in </w:t>
            </w:r>
            <w:r>
              <w:rPr>
                <w:rFonts w:asciiTheme="majorBidi" w:hAnsiTheme="majorBidi" w:cstheme="majorBidi"/>
                <w:sz w:val="20"/>
                <w:szCs w:val="20"/>
              </w:rPr>
              <w:t xml:space="preserve">the US economy from 1969- 1972* </w:t>
            </w:r>
          </w:p>
        </w:tc>
        <w:tc>
          <w:tcPr>
            <w:tcW w:w="465" w:type="pct"/>
            <w:noWrap/>
            <w:hideMark/>
          </w:tcPr>
          <w:p w14:paraId="2C4D9518" w14:textId="4B9BBEF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927" w:type="pct"/>
            <w:noWrap/>
            <w:hideMark/>
          </w:tcPr>
          <w:p w14:paraId="60EC8341" w14:textId="08E548C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74DC94EE" w14:textId="77777777" w:rsidTr="008F7F53">
        <w:trPr>
          <w:trHeight w:val="300"/>
        </w:trPr>
        <w:tc>
          <w:tcPr>
            <w:tcW w:w="566" w:type="pct"/>
            <w:noWrap/>
            <w:hideMark/>
          </w:tcPr>
          <w:p w14:paraId="400FEA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DB15A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79E500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FC97F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135694</w:t>
            </w:r>
          </w:p>
        </w:tc>
        <w:tc>
          <w:tcPr>
            <w:tcW w:w="568" w:type="pct"/>
            <w:noWrap/>
            <w:hideMark/>
          </w:tcPr>
          <w:p w14:paraId="201CE7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0FE42D75" w14:textId="6C1120D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Heavy seasonal monsoon rainfall and flash floods across the country</w:t>
            </w:r>
          </w:p>
        </w:tc>
        <w:tc>
          <w:tcPr>
            <w:tcW w:w="465" w:type="pct"/>
            <w:hideMark/>
          </w:tcPr>
          <w:p w14:paraId="3FB0991A" w14:textId="39B31D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"2000" ] ] }, "page" : "https://reliefweb.int/report/bhutan/bhutan-floods-", "title" : "Bhutan - Floods and Landslides OCHA Situation Report No. 2", "type" : "article-newspaper" }, "uris" : [ "http://www.mendeley.com/documents/?uuid=146ea099-8b4f-4545-bc14-718013266980" ] }, { "id" : "ITEM-2", "itemData" : { "author" : [ { "dropping-particle" : "", "family" : "OCHA", "given" : "", "non-dropping-particle" : "", "parse-names" : false, "suffix" : "" } ], "container-title" : "ReliefWeb - United Nations Office for Coordination of Humanitarian Affairs", "id" : "ITEM-2", "issued" : { "date-parts" : [ [ "2000" ] ] }, "page" : "https://reliefweb.int/report/india/india-floods-ap", "title" : "India: Floods Appeal No. 19/2000 Situation Report No. 3. International Federation of Red Cross and Red Crescent Studies", "type" : "article-newspaper" }, "uris" : [ "http://www.mendeley.com/documents/?uuid=bec3df7c-7b4b-4bab-b922-6f21d6b7a850" ] } ], "mendeley" : { "formattedCitation" : "&lt;sup&gt;8,9&lt;/sup&gt;", "plainTextFormattedCitation" : "8,9", "previouslyFormattedCitation" : "&lt;sup&gt;8&lt;/sup&gt;"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8,9</w:t>
            </w:r>
            <w:r w:rsidRPr="00843E24">
              <w:rPr>
                <w:rFonts w:asciiTheme="majorBidi" w:hAnsiTheme="majorBidi" w:cstheme="majorBidi"/>
                <w:sz w:val="20"/>
                <w:szCs w:val="20"/>
              </w:rPr>
              <w:fldChar w:fldCharType="end"/>
            </w:r>
          </w:p>
        </w:tc>
        <w:tc>
          <w:tcPr>
            <w:tcW w:w="927" w:type="pct"/>
            <w:noWrap/>
            <w:hideMark/>
          </w:tcPr>
          <w:p w14:paraId="74EE4BBD" w14:textId="5DA3638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CAC322D" w14:textId="77777777" w:rsidTr="008F7F53">
        <w:trPr>
          <w:trHeight w:val="300"/>
        </w:trPr>
        <w:tc>
          <w:tcPr>
            <w:tcW w:w="566" w:type="pct"/>
            <w:noWrap/>
            <w:hideMark/>
          </w:tcPr>
          <w:p w14:paraId="4D4A77A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CDD31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274037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6CA574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87394</w:t>
            </w:r>
          </w:p>
        </w:tc>
        <w:tc>
          <w:tcPr>
            <w:tcW w:w="568" w:type="pct"/>
            <w:noWrap/>
            <w:hideMark/>
          </w:tcPr>
          <w:p w14:paraId="22744C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29F866D" w14:textId="73679D8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Dramatic decrease in banana production between 2007 and 2012 due to the effects of </w:t>
            </w:r>
            <w:r w:rsidRPr="00843E24">
              <w:rPr>
                <w:rFonts w:asciiTheme="majorBidi" w:hAnsiTheme="majorBidi" w:cstheme="majorBidi"/>
                <w:i/>
                <w:iCs/>
                <w:sz w:val="20"/>
                <w:szCs w:val="20"/>
              </w:rPr>
              <w:t>Xanthomonas</w:t>
            </w:r>
            <w:r w:rsidRPr="00843E24">
              <w:rPr>
                <w:rFonts w:asciiTheme="majorBidi" w:hAnsiTheme="majorBidi" w:cstheme="majorBidi"/>
                <w:sz w:val="20"/>
                <w:szCs w:val="20"/>
              </w:rPr>
              <w:t xml:space="preserve"> wilt</w:t>
            </w:r>
          </w:p>
        </w:tc>
        <w:tc>
          <w:tcPr>
            <w:tcW w:w="465" w:type="pct"/>
            <w:hideMark/>
          </w:tcPr>
          <w:p w14:paraId="1CF4F1BF" w14:textId="6D025AC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"&lt;sup&gt;10&lt;/sup&gt;", "plainTextFormattedCitation" : "10", "previouslyFormattedCitation" : "&lt;sup&gt;9&lt;/sup&gt;"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10</w:t>
            </w:r>
            <w:r w:rsidRPr="00843E24">
              <w:rPr>
                <w:rFonts w:asciiTheme="majorBidi" w:hAnsiTheme="majorBidi" w:cstheme="majorBidi"/>
                <w:sz w:val="20"/>
                <w:szCs w:val="20"/>
              </w:rPr>
              <w:fldChar w:fldCharType="end"/>
            </w:r>
          </w:p>
        </w:tc>
        <w:tc>
          <w:tcPr>
            <w:tcW w:w="927" w:type="pct"/>
            <w:noWrap/>
            <w:hideMark/>
          </w:tcPr>
          <w:p w14:paraId="7BEAE04F" w14:textId="0B1EEFE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D2C2239" w14:textId="77777777" w:rsidTr="008F7F53">
        <w:trPr>
          <w:trHeight w:val="300"/>
        </w:trPr>
        <w:tc>
          <w:tcPr>
            <w:tcW w:w="566" w:type="pct"/>
            <w:noWrap/>
            <w:hideMark/>
          </w:tcPr>
          <w:p w14:paraId="750DF5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9924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Cameroon</w:t>
            </w:r>
          </w:p>
        </w:tc>
        <w:tc>
          <w:tcPr>
            <w:tcW w:w="310" w:type="pct"/>
            <w:noWrap/>
            <w:hideMark/>
          </w:tcPr>
          <w:p w14:paraId="78185B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1987</w:t>
            </w:r>
          </w:p>
        </w:tc>
        <w:tc>
          <w:tcPr>
            <w:tcW w:w="515" w:type="pct"/>
            <w:noWrap/>
            <w:hideMark/>
          </w:tcPr>
          <w:p w14:paraId="1F14F2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367152</w:t>
            </w:r>
          </w:p>
        </w:tc>
        <w:tc>
          <w:tcPr>
            <w:tcW w:w="568" w:type="pct"/>
            <w:noWrap/>
            <w:hideMark/>
          </w:tcPr>
          <w:p w14:paraId="01B063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66E01363" w14:textId="5906F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economic crisis due to decline in world prices of oil, coffee and cocoa resulted in shrinking agricultural investment</w:t>
            </w:r>
          </w:p>
        </w:tc>
        <w:tc>
          <w:tcPr>
            <w:tcW w:w="465" w:type="pct"/>
            <w:hideMark/>
          </w:tcPr>
          <w:p w14:paraId="3D54B6CD" w14:textId="376E831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w:instrText>
            </w:r>
            <w:r>
              <w:rPr>
                <w:rFonts w:asciiTheme="majorBidi" w:hAnsiTheme="majorBidi" w:cstheme="majorBidi"/>
                <w:sz w:val="20"/>
                <w:szCs w:val="20"/>
                <w:lang w:eastAsia="ko-KR"/>
              </w:rPr>
              <w:instrText>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"&lt;sup&gt;11,12&lt;/sup&gt;", "plainTextFormattedCitation" : "11,12", "previouslyFormattedCitation" : "&lt;sup&gt;10,11&lt;/sup&gt;"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11,12</w:t>
            </w:r>
            <w:r w:rsidRPr="00843E24">
              <w:rPr>
                <w:rFonts w:asciiTheme="majorBidi" w:hAnsiTheme="majorBidi" w:cstheme="majorBidi"/>
                <w:sz w:val="20"/>
                <w:szCs w:val="20"/>
              </w:rPr>
              <w:fldChar w:fldCharType="end"/>
            </w:r>
          </w:p>
        </w:tc>
        <w:tc>
          <w:tcPr>
            <w:tcW w:w="927" w:type="pct"/>
            <w:noWrap/>
            <w:hideMark/>
          </w:tcPr>
          <w:p w14:paraId="75F5AE49" w14:textId="487E25DC"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F7F53" w:rsidRPr="00843E24" w14:paraId="7513AD88" w14:textId="77777777" w:rsidTr="008F7F53">
        <w:trPr>
          <w:trHeight w:val="300"/>
        </w:trPr>
        <w:tc>
          <w:tcPr>
            <w:tcW w:w="566" w:type="pct"/>
            <w:noWrap/>
            <w:hideMark/>
          </w:tcPr>
          <w:p w14:paraId="5129E0B6"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463" w:type="pct"/>
            <w:noWrap/>
            <w:hideMark/>
          </w:tcPr>
          <w:p w14:paraId="4E9E97A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10" w:type="pct"/>
            <w:noWrap/>
            <w:hideMark/>
          </w:tcPr>
          <w:p w14:paraId="74749AA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15" w:type="pct"/>
            <w:noWrap/>
            <w:hideMark/>
          </w:tcPr>
          <w:p w14:paraId="34E0315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8" w:type="pct"/>
            <w:noWrap/>
            <w:hideMark/>
          </w:tcPr>
          <w:p w14:paraId="17D0ED42" w14:textId="5838208E" w:rsidR="008F7F53" w:rsidRPr="00F06983" w:rsidRDefault="008F7F53" w:rsidP="008F7F53">
            <w:pPr>
              <w:rPr>
                <w:rFonts w:asciiTheme="majorBidi" w:hAnsiTheme="majorBidi" w:cstheme="majorBidi"/>
                <w:sz w:val="20"/>
                <w:szCs w:val="20"/>
                <w:vertAlign w:val="superscript"/>
                <w:lang w:eastAsia="ko-KR"/>
              </w:rPr>
            </w:pPr>
            <w:r w:rsidRPr="00843E24">
              <w:rPr>
                <w:rFonts w:asciiTheme="majorBidi" w:hAnsiTheme="majorBidi" w:cstheme="majorBidi"/>
                <w:sz w:val="20"/>
                <w:szCs w:val="20"/>
                <w:lang w:eastAsia="ko-KR"/>
              </w:rPr>
              <w:t>9</w:t>
            </w:r>
            <w:r>
              <w:rPr>
                <w:rFonts w:asciiTheme="majorBidi" w:hAnsiTheme="majorBidi" w:cstheme="majorBidi"/>
                <w:sz w:val="20"/>
                <w:szCs w:val="20"/>
                <w:vertAlign w:val="superscript"/>
                <w:lang w:eastAsia="ko-KR"/>
              </w:rPr>
              <w:t>NR</w:t>
            </w:r>
          </w:p>
        </w:tc>
        <w:tc>
          <w:tcPr>
            <w:tcW w:w="1186" w:type="pct"/>
            <w:noWrap/>
            <w:hideMark/>
          </w:tcPr>
          <w:p w14:paraId="452AC7FB" w14:textId="1B0AC79B"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r>
              <w:rPr>
                <w:rFonts w:asciiTheme="majorBidi" w:hAnsiTheme="majorBidi" w:cstheme="majorBidi"/>
                <w:sz w:val="20"/>
                <w:szCs w:val="20"/>
                <w:lang w:eastAsia="ko-KR"/>
              </w:rPr>
              <w:t xml:space="preserve"> caused damage across agricultural sector of over US $5.6 millions</w:t>
            </w:r>
          </w:p>
        </w:tc>
        <w:tc>
          <w:tcPr>
            <w:tcW w:w="465" w:type="pct"/>
            <w:noWrap/>
            <w:hideMark/>
          </w:tcPr>
          <w:p w14:paraId="1546BB35" w14:textId="50E82A5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"author" : [ { "dropping-particle" : "", "family" : "ECLAC", "given" : "", "non-dropping-particle" : "", "parse-names" : false, "suffix" : "" } ], "id" : "ITEM-1", "issue" : "December", "issued" : { "date-parts" : [ [ "2004" ] ] }, "title" : "The Impact of Hurricane Ivan in the Cayman Islands Part I", "type" : "report" }, "uris" : [ "http://www.mendeley.com/documents/?uuid=a95f95ab-bb9f-476d-a4c1-877865f1961d" ] } ], "mendeley" : { "formattedCitation" : "&lt;sup&gt;13&lt;/sup&gt;", "plainTextFormattedCitation" : "13", "previouslyFormattedCitation" : "&lt;sup&gt;12&lt;/sup&gt;"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13</w:t>
            </w:r>
            <w:r w:rsidRPr="00843E24">
              <w:rPr>
                <w:rFonts w:asciiTheme="majorBidi" w:hAnsiTheme="majorBidi" w:cstheme="majorBidi"/>
                <w:sz w:val="20"/>
                <w:szCs w:val="20"/>
              </w:rPr>
              <w:fldChar w:fldCharType="end"/>
            </w:r>
          </w:p>
        </w:tc>
        <w:tc>
          <w:tcPr>
            <w:tcW w:w="927" w:type="pct"/>
            <w:noWrap/>
            <w:hideMark/>
          </w:tcPr>
          <w:p w14:paraId="55889D9F" w14:textId="6D84B7C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lang w:eastAsia="ko-KR"/>
              </w:rPr>
              <w:t>Climate/wea</w:t>
            </w:r>
            <w:r w:rsidRPr="00843E24">
              <w:rPr>
                <w:rFonts w:asciiTheme="majorBidi" w:hAnsiTheme="majorBidi" w:cstheme="majorBidi"/>
                <w:sz w:val="20"/>
                <w:szCs w:val="20"/>
              </w:rPr>
              <w:t>ther events</w:t>
            </w:r>
          </w:p>
        </w:tc>
      </w:tr>
      <w:tr w:rsidR="008F7F53" w:rsidRPr="00843E24" w14:paraId="314FA98B" w14:textId="77777777" w:rsidTr="008F7F53">
        <w:trPr>
          <w:trHeight w:val="300"/>
        </w:trPr>
        <w:tc>
          <w:tcPr>
            <w:tcW w:w="566" w:type="pct"/>
            <w:noWrap/>
            <w:hideMark/>
          </w:tcPr>
          <w:p w14:paraId="0EF533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FBC91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Chile</w:t>
            </w:r>
          </w:p>
        </w:tc>
        <w:tc>
          <w:tcPr>
            <w:tcW w:w="310" w:type="pct"/>
            <w:noWrap/>
            <w:hideMark/>
          </w:tcPr>
          <w:p w14:paraId="0064F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EF101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986109</w:t>
            </w:r>
          </w:p>
        </w:tc>
        <w:tc>
          <w:tcPr>
            <w:tcW w:w="568" w:type="pct"/>
            <w:noWrap/>
            <w:hideMark/>
          </w:tcPr>
          <w:p w14:paraId="4EE543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609510" w14:textId="04B88F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Rising world food prices combined with severe winter frosts in Chile reduced yields for vegetables, pulses and some fruits</w:t>
            </w:r>
          </w:p>
        </w:tc>
        <w:tc>
          <w:tcPr>
            <w:tcW w:w="465" w:type="pct"/>
            <w:hideMark/>
          </w:tcPr>
          <w:p w14:paraId="30436047" w14:textId="595F846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"&lt;sup&gt;14&lt;/sup&gt;", "plainTextFormattedCitation" : "14",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927" w:type="pct"/>
            <w:noWrap/>
            <w:hideMark/>
          </w:tcPr>
          <w:p w14:paraId="23D158FD" w14:textId="562033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23910205" w14:textId="77777777" w:rsidTr="008F7F53">
        <w:trPr>
          <w:trHeight w:val="300"/>
        </w:trPr>
        <w:tc>
          <w:tcPr>
            <w:tcW w:w="566" w:type="pct"/>
            <w:noWrap/>
          </w:tcPr>
          <w:p w14:paraId="5277A85B" w14:textId="2155BD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53829A7A" w14:textId="0740FF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Comoros</w:t>
            </w:r>
          </w:p>
        </w:tc>
        <w:tc>
          <w:tcPr>
            <w:tcW w:w="310" w:type="pct"/>
            <w:noWrap/>
          </w:tcPr>
          <w:p w14:paraId="546D17FB" w14:textId="5529935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1985</w:t>
            </w:r>
          </w:p>
        </w:tc>
        <w:tc>
          <w:tcPr>
            <w:tcW w:w="515" w:type="pct"/>
            <w:noWrap/>
          </w:tcPr>
          <w:p w14:paraId="783DD3F8" w14:textId="5E1B1C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8250</w:t>
            </w:r>
          </w:p>
        </w:tc>
        <w:tc>
          <w:tcPr>
            <w:tcW w:w="568" w:type="pct"/>
            <w:noWrap/>
          </w:tcPr>
          <w:p w14:paraId="76F9BE7C" w14:textId="510E98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tcPr>
          <w:p w14:paraId="660DA2BD" w14:textId="4DEC73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Effects of Cyclone Kamisy on </w:t>
            </w:r>
            <w:r>
              <w:rPr>
                <w:rFonts w:asciiTheme="majorBidi" w:hAnsiTheme="majorBidi" w:cstheme="majorBidi"/>
                <w:sz w:val="20"/>
                <w:szCs w:val="20"/>
              </w:rPr>
              <w:t>Cassava and Yams</w:t>
            </w:r>
            <w:r w:rsidRPr="00843E24">
              <w:rPr>
                <w:rFonts w:asciiTheme="majorBidi" w:hAnsiTheme="majorBidi" w:cstheme="majorBidi"/>
                <w:sz w:val="20"/>
                <w:szCs w:val="20"/>
              </w:rPr>
              <w:t>*</w:t>
            </w:r>
          </w:p>
        </w:tc>
        <w:tc>
          <w:tcPr>
            <w:tcW w:w="465" w:type="pct"/>
          </w:tcPr>
          <w:p w14:paraId="34292B11" w14:textId="77777777" w:rsidR="008F7F53" w:rsidRPr="00843E24" w:rsidRDefault="008F7F53" w:rsidP="008F7F53">
            <w:pPr>
              <w:rPr>
                <w:rFonts w:asciiTheme="majorBidi" w:hAnsiTheme="majorBidi" w:cstheme="majorBidi"/>
                <w:sz w:val="20"/>
                <w:szCs w:val="20"/>
              </w:rPr>
            </w:pPr>
          </w:p>
        </w:tc>
        <w:tc>
          <w:tcPr>
            <w:tcW w:w="927" w:type="pct"/>
            <w:noWrap/>
          </w:tcPr>
          <w:p w14:paraId="2A65EF10" w14:textId="6A39067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F63EDD8" w14:textId="77777777" w:rsidTr="008F7F53">
        <w:trPr>
          <w:trHeight w:val="300"/>
        </w:trPr>
        <w:tc>
          <w:tcPr>
            <w:tcW w:w="566" w:type="pct"/>
            <w:noWrap/>
            <w:hideMark/>
          </w:tcPr>
          <w:p w14:paraId="77AF96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6224B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4AC849B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C5CD31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1469850</w:t>
            </w:r>
          </w:p>
        </w:tc>
        <w:tc>
          <w:tcPr>
            <w:tcW w:w="568" w:type="pct"/>
            <w:noWrap/>
            <w:hideMark/>
          </w:tcPr>
          <w:p w14:paraId="001AE32A" w14:textId="56A6513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2897E04" w14:textId="3E9BA1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465" w:type="pct"/>
            <w:hideMark/>
          </w:tcPr>
          <w:p w14:paraId="0FB420AF" w14:textId="27935B6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"&lt;sup&gt;15&lt;/sup&gt;", "plainTextFormattedCitation" : "15",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927" w:type="pct"/>
            <w:noWrap/>
            <w:hideMark/>
          </w:tcPr>
          <w:p w14:paraId="0C568CCB" w14:textId="085B2E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9F1E0C4" w14:textId="77777777" w:rsidTr="008F7F53">
        <w:trPr>
          <w:trHeight w:val="300"/>
        </w:trPr>
        <w:tc>
          <w:tcPr>
            <w:tcW w:w="566" w:type="pct"/>
            <w:noWrap/>
            <w:hideMark/>
          </w:tcPr>
          <w:p w14:paraId="67A872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43C0C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3EA56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AAA50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6800710</w:t>
            </w:r>
          </w:p>
        </w:tc>
        <w:tc>
          <w:tcPr>
            <w:tcW w:w="568" w:type="pct"/>
            <w:noWrap/>
            <w:hideMark/>
          </w:tcPr>
          <w:p w14:paraId="22EF6EC3" w14:textId="43C7A0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56790070" w14:textId="34EF3C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465" w:type="pct"/>
            <w:hideMark/>
          </w:tcPr>
          <w:p w14:paraId="7B129B1B" w14:textId="7CF901D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13D55385" w14:textId="7A98B3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8F7F53" w:rsidRPr="00843E24" w14:paraId="509A782B" w14:textId="77777777" w:rsidTr="008F7F53">
        <w:trPr>
          <w:trHeight w:val="300"/>
        </w:trPr>
        <w:tc>
          <w:tcPr>
            <w:tcW w:w="566" w:type="pct"/>
            <w:noWrap/>
            <w:hideMark/>
          </w:tcPr>
          <w:p w14:paraId="4F48BC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6270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22FCF3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043D74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8298824</w:t>
            </w:r>
          </w:p>
        </w:tc>
        <w:tc>
          <w:tcPr>
            <w:tcW w:w="568" w:type="pct"/>
            <w:noWrap/>
            <w:hideMark/>
          </w:tcPr>
          <w:p w14:paraId="44A0F844" w14:textId="4435A3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w:t>
            </w:r>
            <w:r>
              <w:rPr>
                <w:rFonts w:asciiTheme="majorBidi" w:hAnsiTheme="majorBidi" w:cstheme="majorBidi"/>
                <w:sz w:val="20"/>
                <w:szCs w:val="20"/>
                <w:vertAlign w:val="superscript"/>
                <w:lang w:eastAsia="ko-KR"/>
              </w:rPr>
              <w:t xml:space="preserve"> NR</w:t>
            </w:r>
          </w:p>
        </w:tc>
        <w:tc>
          <w:tcPr>
            <w:tcW w:w="1186" w:type="pct"/>
            <w:hideMark/>
          </w:tcPr>
          <w:p w14:paraId="6E6113B4" w14:textId="01710A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465" w:type="pct"/>
            <w:hideMark/>
          </w:tcPr>
          <w:p w14:paraId="1D3DD9C7" w14:textId="3E3F90A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16</w:t>
            </w:r>
            <w:r w:rsidRPr="00843E24">
              <w:rPr>
                <w:rFonts w:asciiTheme="majorBidi" w:hAnsiTheme="majorBidi" w:cstheme="majorBidi"/>
                <w:sz w:val="20"/>
                <w:szCs w:val="20"/>
              </w:rPr>
              <w:fldChar w:fldCharType="end"/>
            </w:r>
          </w:p>
        </w:tc>
        <w:tc>
          <w:tcPr>
            <w:tcW w:w="927" w:type="pct"/>
            <w:noWrap/>
            <w:hideMark/>
          </w:tcPr>
          <w:p w14:paraId="68D864A8" w14:textId="32482E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45185A2" w14:textId="77777777" w:rsidTr="008F7F53">
        <w:trPr>
          <w:trHeight w:val="300"/>
        </w:trPr>
        <w:tc>
          <w:tcPr>
            <w:tcW w:w="566" w:type="pct"/>
            <w:noWrap/>
            <w:hideMark/>
          </w:tcPr>
          <w:p w14:paraId="5100DC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0944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10" w:type="pct"/>
            <w:noWrap/>
            <w:hideMark/>
          </w:tcPr>
          <w:p w14:paraId="5BF129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B4794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3396734</w:t>
            </w:r>
          </w:p>
        </w:tc>
        <w:tc>
          <w:tcPr>
            <w:tcW w:w="568" w:type="pct"/>
            <w:noWrap/>
            <w:hideMark/>
          </w:tcPr>
          <w:p w14:paraId="64158FA1" w14:textId="1D94D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w:t>
            </w:r>
            <w:r>
              <w:rPr>
                <w:rFonts w:asciiTheme="majorBidi" w:hAnsiTheme="majorBidi" w:cstheme="majorBidi"/>
                <w:sz w:val="20"/>
                <w:szCs w:val="20"/>
                <w:vertAlign w:val="superscript"/>
                <w:lang w:eastAsia="ko-KR"/>
              </w:rPr>
              <w:t xml:space="preserve"> NR</w:t>
            </w:r>
          </w:p>
        </w:tc>
        <w:tc>
          <w:tcPr>
            <w:tcW w:w="1186" w:type="pct"/>
            <w:hideMark/>
          </w:tcPr>
          <w:p w14:paraId="2A340DA0" w14:textId="236DA9F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465" w:type="pct"/>
            <w:hideMark/>
          </w:tcPr>
          <w:p w14:paraId="29FB6973" w14:textId="6F26F1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"&lt;sup&gt;17,18&lt;/sup&gt;", "plainTextFormattedCitation" : "17,18", "previouslyFormattedCitation" : "&lt;sup&gt;16,17&lt;/sup&gt;"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17,18</w:t>
            </w:r>
            <w:r w:rsidRPr="00843E24">
              <w:rPr>
                <w:rFonts w:asciiTheme="majorBidi" w:hAnsiTheme="majorBidi" w:cstheme="majorBidi"/>
                <w:sz w:val="20"/>
                <w:szCs w:val="20"/>
              </w:rPr>
              <w:fldChar w:fldCharType="end"/>
            </w:r>
          </w:p>
        </w:tc>
        <w:tc>
          <w:tcPr>
            <w:tcW w:w="927" w:type="pct"/>
            <w:noWrap/>
            <w:hideMark/>
          </w:tcPr>
          <w:p w14:paraId="2D092EB4" w14:textId="6E3ACFC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 economic events</w:t>
            </w:r>
          </w:p>
        </w:tc>
      </w:tr>
      <w:tr w:rsidR="008F7F53" w:rsidRPr="00843E24" w14:paraId="2FB0898B" w14:textId="77777777" w:rsidTr="008F7F53">
        <w:trPr>
          <w:trHeight w:val="300"/>
        </w:trPr>
        <w:tc>
          <w:tcPr>
            <w:tcW w:w="566" w:type="pct"/>
            <w:noWrap/>
            <w:hideMark/>
          </w:tcPr>
          <w:p w14:paraId="568074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8FB00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53D3B3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630F377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11248</w:t>
            </w:r>
          </w:p>
        </w:tc>
        <w:tc>
          <w:tcPr>
            <w:tcW w:w="568" w:type="pct"/>
            <w:noWrap/>
            <w:hideMark/>
          </w:tcPr>
          <w:p w14:paraId="59CFA1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85D4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465" w:type="pct"/>
            <w:noWrap/>
            <w:hideMark/>
          </w:tcPr>
          <w:p w14:paraId="6229B2D0" w14:textId="77E9710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"&lt;sup&gt;19&lt;/sup&gt;", "plainTextFormattedCitation" : "19", "previouslyFormattedCitation" : "&lt;sup&gt;18&lt;/sup&gt;"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927" w:type="pct"/>
            <w:noWrap/>
            <w:hideMark/>
          </w:tcPr>
          <w:p w14:paraId="74BDC80D" w14:textId="153F52F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1281315" w14:textId="77777777" w:rsidTr="008F7F53">
        <w:trPr>
          <w:trHeight w:val="300"/>
        </w:trPr>
        <w:tc>
          <w:tcPr>
            <w:tcW w:w="566" w:type="pct"/>
            <w:noWrap/>
            <w:hideMark/>
          </w:tcPr>
          <w:p w14:paraId="22996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1E513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10" w:type="pct"/>
            <w:noWrap/>
            <w:hideMark/>
          </w:tcPr>
          <w:p w14:paraId="2B8147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56F522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129906</w:t>
            </w:r>
          </w:p>
        </w:tc>
        <w:tc>
          <w:tcPr>
            <w:tcW w:w="568" w:type="pct"/>
            <w:noWrap/>
            <w:hideMark/>
          </w:tcPr>
          <w:p w14:paraId="152EC9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F05BE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465" w:type="pct"/>
            <w:hideMark/>
          </w:tcPr>
          <w:p w14:paraId="5A78642D" w14:textId="558BACC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"&lt;sup&gt;20&lt;/sup&gt;", "plainTextFormattedCitation" : "20",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927" w:type="pct"/>
            <w:noWrap/>
            <w:hideMark/>
          </w:tcPr>
          <w:p w14:paraId="57A7F327" w14:textId="5C0A93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EC26120" w14:textId="77777777" w:rsidTr="008F7F53">
        <w:trPr>
          <w:trHeight w:val="300"/>
        </w:trPr>
        <w:tc>
          <w:tcPr>
            <w:tcW w:w="566" w:type="pct"/>
            <w:noWrap/>
            <w:hideMark/>
          </w:tcPr>
          <w:p w14:paraId="5970E6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B437B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5B0B2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94B2F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412931</w:t>
            </w:r>
          </w:p>
        </w:tc>
        <w:tc>
          <w:tcPr>
            <w:tcW w:w="568" w:type="pct"/>
            <w:noWrap/>
            <w:hideMark/>
          </w:tcPr>
          <w:p w14:paraId="045E49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30427054" w14:textId="6E49F6C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Heavy rains causing widespread flooding and crop failures </w:t>
            </w:r>
          </w:p>
        </w:tc>
        <w:tc>
          <w:tcPr>
            <w:tcW w:w="465" w:type="pct"/>
            <w:hideMark/>
          </w:tcPr>
          <w:p w14:paraId="7FDC1017" w14:textId="48ECA53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"&lt;sup&gt;21&lt;/sup&gt;", "plainTextFormattedCitation" : "21",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927" w:type="pct"/>
            <w:noWrap/>
            <w:hideMark/>
          </w:tcPr>
          <w:p w14:paraId="386250CC" w14:textId="65F284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48444B0" w14:textId="77777777" w:rsidTr="008F7F53">
        <w:trPr>
          <w:trHeight w:val="300"/>
        </w:trPr>
        <w:tc>
          <w:tcPr>
            <w:tcW w:w="566" w:type="pct"/>
            <w:noWrap/>
            <w:hideMark/>
          </w:tcPr>
          <w:p w14:paraId="7214D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4DF30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10" w:type="pct"/>
            <w:noWrap/>
            <w:hideMark/>
          </w:tcPr>
          <w:p w14:paraId="07EFF6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2F0D2B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204</w:t>
            </w:r>
          </w:p>
        </w:tc>
        <w:tc>
          <w:tcPr>
            <w:tcW w:w="568" w:type="pct"/>
            <w:noWrap/>
            <w:hideMark/>
          </w:tcPr>
          <w:p w14:paraId="27595A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E7A7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712F049" w14:textId="77777777" w:rsidR="008F7F53" w:rsidRPr="00843E24" w:rsidRDefault="008F7F53" w:rsidP="008F7F53">
            <w:pPr>
              <w:rPr>
                <w:rFonts w:asciiTheme="majorBidi" w:hAnsiTheme="majorBidi" w:cstheme="majorBidi"/>
                <w:sz w:val="20"/>
                <w:szCs w:val="20"/>
              </w:rPr>
            </w:pPr>
          </w:p>
        </w:tc>
        <w:tc>
          <w:tcPr>
            <w:tcW w:w="927" w:type="pct"/>
            <w:noWrap/>
            <w:hideMark/>
          </w:tcPr>
          <w:p w14:paraId="6C98FF3A" w14:textId="2595660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E80C767" w14:textId="77777777" w:rsidTr="008F7F53">
        <w:trPr>
          <w:trHeight w:val="300"/>
        </w:trPr>
        <w:tc>
          <w:tcPr>
            <w:tcW w:w="566" w:type="pct"/>
            <w:noWrap/>
            <w:hideMark/>
          </w:tcPr>
          <w:p w14:paraId="214BEE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8F93C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Gambia</w:t>
            </w:r>
          </w:p>
        </w:tc>
        <w:tc>
          <w:tcPr>
            <w:tcW w:w="310" w:type="pct"/>
            <w:noWrap/>
            <w:hideMark/>
          </w:tcPr>
          <w:p w14:paraId="2AA299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766AF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94155</w:t>
            </w:r>
          </w:p>
        </w:tc>
        <w:tc>
          <w:tcPr>
            <w:tcW w:w="568" w:type="pct"/>
            <w:noWrap/>
            <w:hideMark/>
          </w:tcPr>
          <w:p w14:paraId="297141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hideMark/>
          </w:tcPr>
          <w:p w14:paraId="78EAA2CA" w14:textId="689CA5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465" w:type="pct"/>
            <w:hideMark/>
          </w:tcPr>
          <w:p w14:paraId="5C7410AC" w14:textId="29913FD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"&lt;sup&gt;22&lt;/sup&gt;", "plainTextFormattedCitation" : "22",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927" w:type="pct"/>
            <w:noWrap/>
            <w:hideMark/>
          </w:tcPr>
          <w:p w14:paraId="6BB088E6" w14:textId="78154AE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EB6CC9C" w14:textId="77777777" w:rsidTr="008F7F53">
        <w:trPr>
          <w:trHeight w:val="300"/>
        </w:trPr>
        <w:tc>
          <w:tcPr>
            <w:tcW w:w="566" w:type="pct"/>
            <w:noWrap/>
            <w:hideMark/>
          </w:tcPr>
          <w:p w14:paraId="5D6EB1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A95C7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457FA9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36A2C0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96781</w:t>
            </w:r>
          </w:p>
        </w:tc>
        <w:tc>
          <w:tcPr>
            <w:tcW w:w="568" w:type="pct"/>
            <w:noWrap/>
            <w:hideMark/>
          </w:tcPr>
          <w:p w14:paraId="1CD141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22DB39E1" w14:textId="719B37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w:t>
            </w:r>
            <w:r>
              <w:rPr>
                <w:rFonts w:asciiTheme="majorBidi" w:hAnsiTheme="majorBidi" w:cstheme="majorBidi"/>
                <w:sz w:val="20"/>
                <w:szCs w:val="20"/>
              </w:rPr>
              <w:t>by Hurricane Allen in 1980 dest</w:t>
            </w:r>
            <w:r w:rsidRPr="00843E24">
              <w:rPr>
                <w:rFonts w:asciiTheme="majorBidi" w:hAnsiTheme="majorBidi" w:cstheme="majorBidi"/>
                <w:sz w:val="20"/>
                <w:szCs w:val="20"/>
              </w:rPr>
              <w:t>r</w:t>
            </w:r>
            <w:r>
              <w:rPr>
                <w:rFonts w:asciiTheme="majorBidi" w:hAnsiTheme="majorBidi" w:cstheme="majorBidi"/>
                <w:sz w:val="20"/>
                <w:szCs w:val="20"/>
              </w:rPr>
              <w:t>o</w:t>
            </w:r>
            <w:r w:rsidRPr="00843E24">
              <w:rPr>
                <w:rFonts w:asciiTheme="majorBidi" w:hAnsiTheme="majorBidi" w:cstheme="majorBidi"/>
                <w:sz w:val="20"/>
                <w:szCs w:val="20"/>
              </w:rPr>
              <w:t xml:space="preserve">ying the banana crop </w:t>
            </w:r>
          </w:p>
        </w:tc>
        <w:tc>
          <w:tcPr>
            <w:tcW w:w="465" w:type="pct"/>
            <w:noWrap/>
            <w:hideMark/>
          </w:tcPr>
          <w:p w14:paraId="4F482E3A" w14:textId="7718FEA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"&lt;sup&gt;23&lt;/sup&gt;", "plainTextFormattedCitation" : "23",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23</w:t>
            </w:r>
            <w:r w:rsidRPr="00843E24">
              <w:rPr>
                <w:rFonts w:asciiTheme="majorBidi" w:hAnsiTheme="majorBidi" w:cstheme="majorBidi"/>
                <w:sz w:val="20"/>
                <w:szCs w:val="20"/>
              </w:rPr>
              <w:fldChar w:fldCharType="end"/>
            </w:r>
          </w:p>
        </w:tc>
        <w:tc>
          <w:tcPr>
            <w:tcW w:w="927" w:type="pct"/>
            <w:noWrap/>
            <w:hideMark/>
          </w:tcPr>
          <w:p w14:paraId="1F223778" w14:textId="4FC9E5A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3198186" w14:textId="77777777" w:rsidTr="008F7F53">
        <w:trPr>
          <w:trHeight w:val="300"/>
        </w:trPr>
        <w:tc>
          <w:tcPr>
            <w:tcW w:w="566" w:type="pct"/>
            <w:noWrap/>
          </w:tcPr>
          <w:p w14:paraId="3532F081" w14:textId="27A2F61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E415D33" w14:textId="49D6EA9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10" w:type="pct"/>
            <w:noWrap/>
          </w:tcPr>
          <w:p w14:paraId="2CA173A7" w14:textId="0BD7C0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tcPr>
          <w:p w14:paraId="48DE868A" w14:textId="0CF44342"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8" w:type="pct"/>
            <w:noWrap/>
          </w:tcPr>
          <w:p w14:paraId="1BDC30CE" w14:textId="11C4E11E"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86" w:type="pct"/>
            <w:noWrap/>
          </w:tcPr>
          <w:p w14:paraId="69490C0D" w14:textId="408C78AD"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tcPr>
          <w:p w14:paraId="326037EC" w14:textId="0888F22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tcPr>
          <w:p w14:paraId="304E3379" w14:textId="1CAE820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6D4CE960" w14:textId="77777777" w:rsidTr="008F7F53">
        <w:trPr>
          <w:trHeight w:val="300"/>
        </w:trPr>
        <w:tc>
          <w:tcPr>
            <w:tcW w:w="566" w:type="pct"/>
            <w:noWrap/>
            <w:hideMark/>
          </w:tcPr>
          <w:p w14:paraId="0D34B4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9FECA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India</w:t>
            </w:r>
          </w:p>
        </w:tc>
        <w:tc>
          <w:tcPr>
            <w:tcW w:w="310" w:type="pct"/>
            <w:noWrap/>
            <w:hideMark/>
          </w:tcPr>
          <w:p w14:paraId="604D2D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51CFCD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14092939</w:t>
            </w:r>
          </w:p>
        </w:tc>
        <w:tc>
          <w:tcPr>
            <w:tcW w:w="568" w:type="pct"/>
            <w:noWrap/>
            <w:hideMark/>
          </w:tcPr>
          <w:p w14:paraId="2C0320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EF4EEE1" w14:textId="4E6F54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across major growing regions</w:t>
            </w:r>
            <w:r>
              <w:rPr>
                <w:rFonts w:asciiTheme="majorBidi" w:hAnsiTheme="majorBidi" w:cstheme="majorBidi"/>
                <w:sz w:val="20"/>
                <w:szCs w:val="20"/>
              </w:rPr>
              <w:t xml:space="preserve"> affecting major kharif crops</w:t>
            </w:r>
          </w:p>
        </w:tc>
        <w:tc>
          <w:tcPr>
            <w:tcW w:w="465" w:type="pct"/>
            <w:noWrap/>
            <w:hideMark/>
          </w:tcPr>
          <w:p w14:paraId="657CF37F" w14:textId="56334B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"&lt;sup&gt;25&lt;/sup&gt;", "plainTextFormattedCitation" : "25", "previouslyFormattedCitation" : "&lt;sup&gt;24&lt;/sup&gt;"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927" w:type="pct"/>
            <w:noWrap/>
            <w:hideMark/>
          </w:tcPr>
          <w:p w14:paraId="05962D1A" w14:textId="3874EF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A457BE7" w14:textId="77777777" w:rsidTr="008F7F53">
        <w:trPr>
          <w:trHeight w:val="300"/>
        </w:trPr>
        <w:tc>
          <w:tcPr>
            <w:tcW w:w="566" w:type="pct"/>
            <w:noWrap/>
            <w:hideMark/>
          </w:tcPr>
          <w:p w14:paraId="3AA20B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59293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10" w:type="pct"/>
            <w:noWrap/>
            <w:hideMark/>
          </w:tcPr>
          <w:p w14:paraId="315BDC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9D1AA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6510785</w:t>
            </w:r>
          </w:p>
        </w:tc>
        <w:tc>
          <w:tcPr>
            <w:tcW w:w="568" w:type="pct"/>
            <w:noWrap/>
            <w:hideMark/>
          </w:tcPr>
          <w:p w14:paraId="6B8578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A7D63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465" w:type="pct"/>
            <w:noWrap/>
            <w:hideMark/>
          </w:tcPr>
          <w:p w14:paraId="37640C9A" w14:textId="746379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"&lt;sup&gt;26&lt;/sup&gt;", "plainTextFormattedCitation" : "26",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927" w:type="pct"/>
            <w:noWrap/>
            <w:hideMark/>
          </w:tcPr>
          <w:p w14:paraId="14444631" w14:textId="0EE21E8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B9A0DB7" w14:textId="77777777" w:rsidTr="008F7F53">
        <w:trPr>
          <w:trHeight w:val="300"/>
        </w:trPr>
        <w:tc>
          <w:tcPr>
            <w:tcW w:w="566" w:type="pct"/>
            <w:noWrap/>
            <w:hideMark/>
          </w:tcPr>
          <w:p w14:paraId="76AF05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383A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633554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8DED5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2134230</w:t>
            </w:r>
          </w:p>
        </w:tc>
        <w:tc>
          <w:tcPr>
            <w:tcW w:w="568" w:type="pct"/>
            <w:noWrap/>
            <w:hideMark/>
          </w:tcPr>
          <w:p w14:paraId="37B4AD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9725D0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465" w:type="pct"/>
            <w:noWrap/>
          </w:tcPr>
          <w:p w14:paraId="2366A8FC" w14:textId="17E232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"&lt;sup&gt;27&lt;/sup&gt;", "plainTextFormattedCitation" : "27",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927" w:type="pct"/>
            <w:noWrap/>
            <w:hideMark/>
          </w:tcPr>
          <w:p w14:paraId="346D992C" w14:textId="768C07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F4DB24" w14:textId="77777777" w:rsidTr="008F7F53">
        <w:trPr>
          <w:trHeight w:val="300"/>
        </w:trPr>
        <w:tc>
          <w:tcPr>
            <w:tcW w:w="566" w:type="pct"/>
            <w:noWrap/>
            <w:hideMark/>
          </w:tcPr>
          <w:p w14:paraId="100D1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088BD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C0CF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BC1BFA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2800</w:t>
            </w:r>
          </w:p>
        </w:tc>
        <w:tc>
          <w:tcPr>
            <w:tcW w:w="568" w:type="pct"/>
            <w:noWrap/>
            <w:hideMark/>
          </w:tcPr>
          <w:p w14:paraId="62E2EE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6DE7D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465" w:type="pct"/>
            <w:noWrap/>
          </w:tcPr>
          <w:p w14:paraId="106F9EA9" w14:textId="64D1BCD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"&lt;sup&gt;28&lt;/sup&gt;", "plainTextFormattedCitation" : "28",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927" w:type="pct"/>
            <w:noWrap/>
            <w:hideMark/>
          </w:tcPr>
          <w:p w14:paraId="25266B73" w14:textId="4902F9D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65CC80E" w14:textId="77777777" w:rsidTr="008F7F53">
        <w:trPr>
          <w:trHeight w:val="300"/>
        </w:trPr>
        <w:tc>
          <w:tcPr>
            <w:tcW w:w="566" w:type="pct"/>
            <w:noWrap/>
            <w:hideMark/>
          </w:tcPr>
          <w:p w14:paraId="4587CF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61EA0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38DD8C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60617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136526</w:t>
            </w:r>
          </w:p>
        </w:tc>
        <w:tc>
          <w:tcPr>
            <w:tcW w:w="568" w:type="pct"/>
            <w:noWrap/>
            <w:hideMark/>
          </w:tcPr>
          <w:p w14:paraId="42B35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50AB8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465" w:type="pct"/>
            <w:noWrap/>
          </w:tcPr>
          <w:p w14:paraId="37560430" w14:textId="487FED7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"&lt;sup&gt;29&lt;/sup&gt;", "plainTextFormattedCitation" : "29",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927" w:type="pct"/>
            <w:noWrap/>
            <w:hideMark/>
          </w:tcPr>
          <w:p w14:paraId="79EB63B3" w14:textId="6E6D693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33E4535" w14:textId="77777777" w:rsidTr="008F7F53">
        <w:trPr>
          <w:trHeight w:val="300"/>
        </w:trPr>
        <w:tc>
          <w:tcPr>
            <w:tcW w:w="566" w:type="pct"/>
            <w:noWrap/>
          </w:tcPr>
          <w:p w14:paraId="5E6C7A00" w14:textId="361FF0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02914B03" w14:textId="7A4181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1AF772FB" w14:textId="620640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1971</w:t>
            </w:r>
          </w:p>
        </w:tc>
        <w:tc>
          <w:tcPr>
            <w:tcW w:w="515" w:type="pct"/>
            <w:noWrap/>
          </w:tcPr>
          <w:p w14:paraId="2202C634" w14:textId="6AE88BF7"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8" w:type="pct"/>
            <w:noWrap/>
          </w:tcPr>
          <w:p w14:paraId="5F7A7A27" w14:textId="38B20E3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78AD0C05" w14:textId="16CE7E2C"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465" w:type="pct"/>
            <w:noWrap/>
          </w:tcPr>
          <w:p w14:paraId="21B32490" w14:textId="0C472929" w:rsidR="008F7F53" w:rsidRPr="00843E24" w:rsidRDefault="008F7F53" w:rsidP="008F7F53">
            <w:pPr>
              <w:rPr>
                <w:rFonts w:asciiTheme="majorBidi" w:hAnsiTheme="majorBidi" w:cstheme="majorBidi"/>
                <w:sz w:val="20"/>
                <w:szCs w:val="20"/>
              </w:rPr>
            </w:pPr>
          </w:p>
        </w:tc>
        <w:tc>
          <w:tcPr>
            <w:tcW w:w="927" w:type="pct"/>
            <w:noWrap/>
          </w:tcPr>
          <w:p w14:paraId="708E6ED1" w14:textId="03D7AF0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3E01D97D" w14:textId="77777777" w:rsidTr="008F7F53">
        <w:trPr>
          <w:trHeight w:val="300"/>
        </w:trPr>
        <w:tc>
          <w:tcPr>
            <w:tcW w:w="566" w:type="pct"/>
            <w:noWrap/>
          </w:tcPr>
          <w:p w14:paraId="5A6F3A93" w14:textId="422CA24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tcPr>
          <w:p w14:paraId="78271255" w14:textId="53CB4D5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Libya</w:t>
            </w:r>
          </w:p>
        </w:tc>
        <w:tc>
          <w:tcPr>
            <w:tcW w:w="310" w:type="pct"/>
            <w:noWrap/>
          </w:tcPr>
          <w:p w14:paraId="0DF74D87" w14:textId="7A34C33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1977</w:t>
            </w:r>
          </w:p>
        </w:tc>
        <w:tc>
          <w:tcPr>
            <w:tcW w:w="515" w:type="pct"/>
            <w:noWrap/>
          </w:tcPr>
          <w:p w14:paraId="6365F740" w14:textId="2A2D7BC4"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8" w:type="pct"/>
            <w:noWrap/>
          </w:tcPr>
          <w:p w14:paraId="59CB4FD4" w14:textId="33404C9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86" w:type="pct"/>
            <w:noWrap/>
          </w:tcPr>
          <w:p w14:paraId="67C26256" w14:textId="3471078A" w:rsidR="008F7F53" w:rsidRPr="00843E24" w:rsidRDefault="008F7F53" w:rsidP="008F7F53">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465" w:type="pct"/>
            <w:noWrap/>
          </w:tcPr>
          <w:p w14:paraId="274373C8" w14:textId="0F3E32C4" w:rsidR="008F7F53" w:rsidRPr="00843E24" w:rsidRDefault="008F7F53" w:rsidP="008F7F53">
            <w:pPr>
              <w:rPr>
                <w:rFonts w:asciiTheme="majorBidi" w:hAnsiTheme="majorBidi" w:cstheme="majorBidi"/>
                <w:sz w:val="20"/>
                <w:szCs w:val="20"/>
              </w:rPr>
            </w:pPr>
          </w:p>
        </w:tc>
        <w:tc>
          <w:tcPr>
            <w:tcW w:w="927" w:type="pct"/>
            <w:noWrap/>
          </w:tcPr>
          <w:p w14:paraId="61BD80C4" w14:textId="50A97858"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Unknown</w:t>
            </w:r>
          </w:p>
        </w:tc>
      </w:tr>
      <w:tr w:rsidR="008F7F53" w:rsidRPr="00843E24" w14:paraId="280BD243" w14:textId="77777777" w:rsidTr="008F7F53">
        <w:trPr>
          <w:trHeight w:val="300"/>
        </w:trPr>
        <w:tc>
          <w:tcPr>
            <w:tcW w:w="566" w:type="pct"/>
            <w:noWrap/>
            <w:hideMark/>
          </w:tcPr>
          <w:p w14:paraId="5FF19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28B4C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739604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DE6D6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484817</w:t>
            </w:r>
          </w:p>
        </w:tc>
        <w:tc>
          <w:tcPr>
            <w:tcW w:w="568" w:type="pct"/>
            <w:noWrap/>
            <w:hideMark/>
          </w:tcPr>
          <w:p w14:paraId="4BBA8D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EC3AD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465" w:type="pct"/>
            <w:noWrap/>
          </w:tcPr>
          <w:p w14:paraId="43DE5B84" w14:textId="37DCBA0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"&lt;sup&gt;30&lt;/sup&gt;", "plainTextFormattedCitation" : "30",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927" w:type="pct"/>
            <w:noWrap/>
            <w:hideMark/>
          </w:tcPr>
          <w:p w14:paraId="4469C087" w14:textId="49EF274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B88600F" w14:textId="77777777" w:rsidTr="008F7F53">
        <w:trPr>
          <w:trHeight w:val="300"/>
        </w:trPr>
        <w:tc>
          <w:tcPr>
            <w:tcW w:w="566" w:type="pct"/>
            <w:noWrap/>
            <w:hideMark/>
          </w:tcPr>
          <w:p w14:paraId="688E18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E471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69E697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0F862C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1600136</w:t>
            </w:r>
          </w:p>
        </w:tc>
        <w:tc>
          <w:tcPr>
            <w:tcW w:w="568" w:type="pct"/>
            <w:noWrap/>
            <w:hideMark/>
          </w:tcPr>
          <w:p w14:paraId="2975BD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4F8EB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465" w:type="pct"/>
          </w:tcPr>
          <w:p w14:paraId="7C748262" w14:textId="546EEE8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"&lt;sup&gt;31&lt;/sup&gt;", "plainTextFormattedCitation" : "31",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927" w:type="pct"/>
            <w:noWrap/>
            <w:hideMark/>
          </w:tcPr>
          <w:p w14:paraId="1CBAF652" w14:textId="19E21E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7EE248F" w14:textId="77777777" w:rsidTr="008F7F53">
        <w:trPr>
          <w:trHeight w:val="300"/>
        </w:trPr>
        <w:tc>
          <w:tcPr>
            <w:tcW w:w="566" w:type="pct"/>
            <w:noWrap/>
            <w:hideMark/>
          </w:tcPr>
          <w:p w14:paraId="49DA09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C9BE2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3A1504D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5CF3B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16743</w:t>
            </w:r>
          </w:p>
        </w:tc>
        <w:tc>
          <w:tcPr>
            <w:tcW w:w="568" w:type="pct"/>
            <w:noWrap/>
            <w:hideMark/>
          </w:tcPr>
          <w:p w14:paraId="6A34E10F" w14:textId="010CFB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9AAFD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FC2634D" w14:textId="77777777" w:rsidR="008F7F53" w:rsidRPr="00843E24" w:rsidRDefault="008F7F53" w:rsidP="008F7F53">
            <w:pPr>
              <w:rPr>
                <w:rFonts w:asciiTheme="majorBidi" w:hAnsiTheme="majorBidi" w:cstheme="majorBidi"/>
                <w:sz w:val="20"/>
                <w:szCs w:val="20"/>
              </w:rPr>
            </w:pPr>
          </w:p>
        </w:tc>
        <w:tc>
          <w:tcPr>
            <w:tcW w:w="927" w:type="pct"/>
            <w:noWrap/>
            <w:hideMark/>
          </w:tcPr>
          <w:p w14:paraId="5F68861E" w14:textId="4B8451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CD7EFF1" w14:textId="77777777" w:rsidTr="008F7F53">
        <w:trPr>
          <w:trHeight w:val="300"/>
        </w:trPr>
        <w:tc>
          <w:tcPr>
            <w:tcW w:w="566" w:type="pct"/>
            <w:noWrap/>
            <w:hideMark/>
          </w:tcPr>
          <w:p w14:paraId="15FD5E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42D00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5A8CAE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DFEF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484899</w:t>
            </w:r>
          </w:p>
        </w:tc>
        <w:tc>
          <w:tcPr>
            <w:tcW w:w="568" w:type="pct"/>
            <w:noWrap/>
            <w:hideMark/>
          </w:tcPr>
          <w:p w14:paraId="0A69E54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B8EBC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465" w:type="pct"/>
            <w:noWrap/>
            <w:hideMark/>
          </w:tcPr>
          <w:p w14:paraId="4DEEBC2C" w14:textId="364005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5AB5D5CD" w14:textId="25D7A25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FDA9EE9" w14:textId="77777777" w:rsidTr="008F7F53">
        <w:trPr>
          <w:trHeight w:val="300"/>
        </w:trPr>
        <w:tc>
          <w:tcPr>
            <w:tcW w:w="566" w:type="pct"/>
            <w:noWrap/>
            <w:hideMark/>
          </w:tcPr>
          <w:p w14:paraId="531CBB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05409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Namibia</w:t>
            </w:r>
          </w:p>
        </w:tc>
        <w:tc>
          <w:tcPr>
            <w:tcW w:w="310" w:type="pct"/>
            <w:noWrap/>
            <w:hideMark/>
          </w:tcPr>
          <w:p w14:paraId="674147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851B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16707</w:t>
            </w:r>
          </w:p>
        </w:tc>
        <w:tc>
          <w:tcPr>
            <w:tcW w:w="568" w:type="pct"/>
            <w:noWrap/>
            <w:hideMark/>
          </w:tcPr>
          <w:p w14:paraId="556DE5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12E144" w14:textId="3C7743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Pr>
                <w:rFonts w:asciiTheme="majorBidi" w:hAnsiTheme="majorBidi" w:cstheme="majorBidi"/>
                <w:sz w:val="20"/>
                <w:szCs w:val="20"/>
              </w:rPr>
              <w:t xml:space="preserve"> and abandonment of farms</w:t>
            </w:r>
          </w:p>
        </w:tc>
        <w:tc>
          <w:tcPr>
            <w:tcW w:w="465" w:type="pct"/>
            <w:noWrap/>
          </w:tcPr>
          <w:p w14:paraId="1358DF99" w14:textId="5BE436E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"id" : "ITEM-2", "itemData" : { "author" : [ { "dropping-particle" : "", "family" : "Shivute", "given" : "O", "non-dropping-particle" : "", "parse-names" : false, "suffix" : "" } ], "container-title" : "AllAfrica", "id" : "ITEM-2", "issued" : { "date-parts" : [ [ "1998" ] ] }, "page" : "http://allafrica.com/stories/199803170094.html", "title" : "Namibia: Drought crisis looms, Crops wither, farmers abandon cattle posts", "type" : "article-newspaper" }, "uris" : [ "http://www.mendeley.com/documents/?uuid=1d6c20ff-3aac-4e76-a882-f440b95eb5ef" ] } ], "mendeley" : { "formattedCitation" : "&lt;sup&gt;24,33&lt;/sup&gt;", "plainTextFormattedCitation" : "24,33", "previouslyFormattedCitation" : "&lt;sup&gt;23,32&lt;/sup&gt;"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24,33</w:t>
            </w:r>
            <w:r w:rsidRPr="00843E24">
              <w:rPr>
                <w:rFonts w:asciiTheme="majorBidi" w:hAnsiTheme="majorBidi" w:cstheme="majorBidi"/>
                <w:sz w:val="20"/>
                <w:szCs w:val="20"/>
              </w:rPr>
              <w:fldChar w:fldCharType="end"/>
            </w:r>
          </w:p>
        </w:tc>
        <w:tc>
          <w:tcPr>
            <w:tcW w:w="927" w:type="pct"/>
            <w:noWrap/>
            <w:hideMark/>
          </w:tcPr>
          <w:p w14:paraId="5386A7A7" w14:textId="7E39F5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7597BB9" w14:textId="77777777" w:rsidTr="008F7F53">
        <w:trPr>
          <w:trHeight w:val="300"/>
        </w:trPr>
        <w:tc>
          <w:tcPr>
            <w:tcW w:w="566" w:type="pct"/>
            <w:noWrap/>
            <w:hideMark/>
          </w:tcPr>
          <w:p w14:paraId="310F4A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2A631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6421D0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48AD87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272</w:t>
            </w:r>
          </w:p>
        </w:tc>
        <w:tc>
          <w:tcPr>
            <w:tcW w:w="568" w:type="pct"/>
            <w:noWrap/>
            <w:hideMark/>
          </w:tcPr>
          <w:p w14:paraId="442CF310" w14:textId="5474D97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0B757D5D" w14:textId="46A2454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w:t>
            </w:r>
            <w:r>
              <w:rPr>
                <w:rFonts w:asciiTheme="majorBidi" w:hAnsiTheme="majorBidi" w:cstheme="majorBidi"/>
                <w:sz w:val="20"/>
                <w:szCs w:val="20"/>
              </w:rPr>
              <w:t xml:space="preserve">in </w:t>
            </w:r>
            <w:r w:rsidRPr="00843E24">
              <w:rPr>
                <w:rFonts w:asciiTheme="majorBidi" w:hAnsiTheme="majorBidi" w:cstheme="majorBidi"/>
                <w:sz w:val="20"/>
                <w:szCs w:val="20"/>
              </w:rPr>
              <w:t>coco</w:t>
            </w:r>
            <w:r>
              <w:rPr>
                <w:rFonts w:asciiTheme="majorBidi" w:hAnsiTheme="majorBidi" w:cstheme="majorBidi"/>
                <w:sz w:val="20"/>
                <w:szCs w:val="20"/>
              </w:rPr>
              <w:t>nut crop</w:t>
            </w:r>
            <w:r w:rsidRPr="00843E24">
              <w:rPr>
                <w:rFonts w:asciiTheme="majorBidi" w:hAnsiTheme="majorBidi" w:cstheme="majorBidi"/>
                <w:sz w:val="20"/>
                <w:szCs w:val="20"/>
              </w:rPr>
              <w:t xml:space="preserve"> due to hispid beetles infestations </w:t>
            </w:r>
          </w:p>
        </w:tc>
        <w:tc>
          <w:tcPr>
            <w:tcW w:w="465" w:type="pct"/>
            <w:noWrap/>
          </w:tcPr>
          <w:p w14:paraId="35571661" w14:textId="0E8C3C5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6902468D" w14:textId="7953D79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C448AD0" w14:textId="77777777" w:rsidTr="008F7F53">
        <w:trPr>
          <w:trHeight w:val="300"/>
        </w:trPr>
        <w:tc>
          <w:tcPr>
            <w:tcW w:w="566" w:type="pct"/>
            <w:noWrap/>
            <w:hideMark/>
          </w:tcPr>
          <w:p w14:paraId="5EEC1C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05D9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4609FF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256A31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234</w:t>
            </w:r>
          </w:p>
        </w:tc>
        <w:tc>
          <w:tcPr>
            <w:tcW w:w="568" w:type="pct"/>
            <w:noWrap/>
            <w:hideMark/>
          </w:tcPr>
          <w:p w14:paraId="75F0ED91" w14:textId="2B658EE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6D6DB26" w14:textId="402DC43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decline of coconuts due to hispid beetles infestations </w:t>
            </w:r>
          </w:p>
        </w:tc>
        <w:tc>
          <w:tcPr>
            <w:tcW w:w="465" w:type="pct"/>
            <w:noWrap/>
          </w:tcPr>
          <w:p w14:paraId="6BA203DD" w14:textId="6CC8B96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"&lt;sup&gt;34&lt;/sup&gt;", "plainTextFormattedCitation" : "34",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927" w:type="pct"/>
            <w:noWrap/>
            <w:hideMark/>
          </w:tcPr>
          <w:p w14:paraId="417B24EE" w14:textId="5AF55B3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AED905E" w14:textId="77777777" w:rsidTr="008F7F53">
        <w:trPr>
          <w:trHeight w:val="300"/>
        </w:trPr>
        <w:tc>
          <w:tcPr>
            <w:tcW w:w="566" w:type="pct"/>
            <w:noWrap/>
            <w:hideMark/>
          </w:tcPr>
          <w:p w14:paraId="5C8E2A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51186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CA432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BAE5BF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21555081</w:t>
            </w:r>
          </w:p>
        </w:tc>
        <w:tc>
          <w:tcPr>
            <w:tcW w:w="568" w:type="pct"/>
            <w:noWrap/>
            <w:hideMark/>
          </w:tcPr>
          <w:p w14:paraId="5B0AD8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A22F1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465" w:type="pct"/>
            <w:noWrap/>
          </w:tcPr>
          <w:p w14:paraId="398DA4B3" w14:textId="3829ACE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927" w:type="pct"/>
            <w:noWrap/>
            <w:hideMark/>
          </w:tcPr>
          <w:p w14:paraId="09F44451" w14:textId="10ACC96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A18D860" w14:textId="77777777" w:rsidTr="008F7F53">
        <w:trPr>
          <w:trHeight w:val="300"/>
        </w:trPr>
        <w:tc>
          <w:tcPr>
            <w:tcW w:w="566" w:type="pct"/>
            <w:noWrap/>
            <w:hideMark/>
          </w:tcPr>
          <w:p w14:paraId="06C868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15059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59A97A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B6FEB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1217</w:t>
            </w:r>
          </w:p>
        </w:tc>
        <w:tc>
          <w:tcPr>
            <w:tcW w:w="568" w:type="pct"/>
            <w:noWrap/>
            <w:hideMark/>
          </w:tcPr>
          <w:p w14:paraId="5FA86D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5B834F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465" w:type="pct"/>
            <w:noWrap/>
            <w:hideMark/>
          </w:tcPr>
          <w:p w14:paraId="577E4B19" w14:textId="07B199E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"&lt;sup&gt;35&lt;/sup&gt;", "plainTextFormattedCitation" : "35",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927" w:type="pct"/>
            <w:noWrap/>
            <w:hideMark/>
          </w:tcPr>
          <w:p w14:paraId="2313CFD5" w14:textId="3014EB1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E656BE2" w14:textId="77777777" w:rsidTr="008F7F53">
        <w:trPr>
          <w:trHeight w:val="300"/>
        </w:trPr>
        <w:tc>
          <w:tcPr>
            <w:tcW w:w="566" w:type="pct"/>
            <w:noWrap/>
            <w:hideMark/>
          </w:tcPr>
          <w:p w14:paraId="3631A4F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992FD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0C8FF0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7195C4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288148</w:t>
            </w:r>
          </w:p>
        </w:tc>
        <w:tc>
          <w:tcPr>
            <w:tcW w:w="568" w:type="pct"/>
            <w:noWrap/>
            <w:hideMark/>
          </w:tcPr>
          <w:p w14:paraId="198FBD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A6C9FA4" w14:textId="49594C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Precipitation deficit evident in late winter of 1975 and drought into 1976</w:t>
            </w:r>
          </w:p>
        </w:tc>
        <w:tc>
          <w:tcPr>
            <w:tcW w:w="465" w:type="pct"/>
            <w:hideMark/>
          </w:tcPr>
          <w:p w14:paraId="743531D7" w14:textId="4B00D3D3"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"&lt;sup&gt;36&lt;/sup&gt;", "plainTextFormattedCitation" : "36",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927" w:type="pct"/>
            <w:noWrap/>
            <w:hideMark/>
          </w:tcPr>
          <w:p w14:paraId="37C5E816" w14:textId="408C926D"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0678040" w14:textId="77777777" w:rsidTr="008F7F53">
        <w:trPr>
          <w:trHeight w:val="300"/>
        </w:trPr>
        <w:tc>
          <w:tcPr>
            <w:tcW w:w="566" w:type="pct"/>
            <w:noWrap/>
            <w:hideMark/>
          </w:tcPr>
          <w:p w14:paraId="53E899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D5248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511DCC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78882DE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199835</w:t>
            </w:r>
          </w:p>
        </w:tc>
        <w:tc>
          <w:tcPr>
            <w:tcW w:w="568" w:type="pct"/>
            <w:noWrap/>
            <w:hideMark/>
          </w:tcPr>
          <w:p w14:paraId="1B55C4C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46A88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465" w:type="pct"/>
            <w:noWrap/>
            <w:hideMark/>
          </w:tcPr>
          <w:p w14:paraId="4613608F" w14:textId="3FB7FFA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"&lt;sup&gt;37&lt;/sup&gt;", "plainTextFormattedCitation" : "37",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927" w:type="pct"/>
            <w:noWrap/>
            <w:hideMark/>
          </w:tcPr>
          <w:p w14:paraId="706C28D6" w14:textId="2D75B3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DAAA580" w14:textId="77777777" w:rsidTr="008F7F53">
        <w:trPr>
          <w:trHeight w:val="300"/>
        </w:trPr>
        <w:tc>
          <w:tcPr>
            <w:tcW w:w="566" w:type="pct"/>
            <w:noWrap/>
            <w:hideMark/>
          </w:tcPr>
          <w:p w14:paraId="1DAFB6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790A35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Paraguay</w:t>
            </w:r>
          </w:p>
        </w:tc>
        <w:tc>
          <w:tcPr>
            <w:tcW w:w="310" w:type="pct"/>
            <w:noWrap/>
            <w:hideMark/>
          </w:tcPr>
          <w:p w14:paraId="2BC0B2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474CC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485042</w:t>
            </w:r>
          </w:p>
        </w:tc>
        <w:tc>
          <w:tcPr>
            <w:tcW w:w="568" w:type="pct"/>
            <w:noWrap/>
            <w:hideMark/>
          </w:tcPr>
          <w:p w14:paraId="7FDEA2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B13E65F" w14:textId="5590CF0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drought required immediate relief for agricultural livelihoods</w:t>
            </w:r>
          </w:p>
        </w:tc>
        <w:tc>
          <w:tcPr>
            <w:tcW w:w="465" w:type="pct"/>
          </w:tcPr>
          <w:p w14:paraId="65799969" w14:textId="2C7EC02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"&lt;sup&gt;38&lt;/sup&gt;", "plainTextFormattedCitation" : "38",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927" w:type="pct"/>
            <w:noWrap/>
            <w:hideMark/>
          </w:tcPr>
          <w:p w14:paraId="04FF3541" w14:textId="1233C39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C7466BF" w14:textId="77777777" w:rsidTr="008F7F53">
        <w:trPr>
          <w:trHeight w:val="300"/>
        </w:trPr>
        <w:tc>
          <w:tcPr>
            <w:tcW w:w="566" w:type="pct"/>
            <w:noWrap/>
            <w:hideMark/>
          </w:tcPr>
          <w:p w14:paraId="269C0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4A48DE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Peru</w:t>
            </w:r>
          </w:p>
        </w:tc>
        <w:tc>
          <w:tcPr>
            <w:tcW w:w="310" w:type="pct"/>
            <w:noWrap/>
            <w:hideMark/>
          </w:tcPr>
          <w:p w14:paraId="53299E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068602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846197</w:t>
            </w:r>
          </w:p>
        </w:tc>
        <w:tc>
          <w:tcPr>
            <w:tcW w:w="568" w:type="pct"/>
            <w:noWrap/>
            <w:hideMark/>
          </w:tcPr>
          <w:p w14:paraId="5E1C674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2B33EBB" w14:textId="40634F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the early 1990s through recession</w:t>
            </w:r>
          </w:p>
        </w:tc>
        <w:tc>
          <w:tcPr>
            <w:tcW w:w="465" w:type="pct"/>
            <w:noWrap/>
          </w:tcPr>
          <w:p w14:paraId="317A2BEE" w14:textId="1F8EEE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"&lt;sup&gt;39&lt;/sup&gt;", "plainTextFormattedCitation" : "39",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927" w:type="pct"/>
            <w:noWrap/>
            <w:hideMark/>
          </w:tcPr>
          <w:p w14:paraId="36F41272" w14:textId="10028C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526E762" w14:textId="77777777" w:rsidTr="008F7F53">
        <w:trPr>
          <w:trHeight w:val="300"/>
        </w:trPr>
        <w:tc>
          <w:tcPr>
            <w:tcW w:w="566" w:type="pct"/>
            <w:noWrap/>
            <w:hideMark/>
          </w:tcPr>
          <w:p w14:paraId="289684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15B92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10" w:type="pct"/>
            <w:noWrap/>
            <w:hideMark/>
          </w:tcPr>
          <w:p w14:paraId="63A4A7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F7749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2202191</w:t>
            </w:r>
          </w:p>
        </w:tc>
        <w:tc>
          <w:tcPr>
            <w:tcW w:w="568" w:type="pct"/>
            <w:noWrap/>
            <w:hideMark/>
          </w:tcPr>
          <w:p w14:paraId="2E4956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126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174D7FD" w14:textId="77777777" w:rsidR="008F7F53" w:rsidRPr="00843E24" w:rsidRDefault="008F7F53" w:rsidP="008F7F53">
            <w:pPr>
              <w:rPr>
                <w:rFonts w:asciiTheme="majorBidi" w:hAnsiTheme="majorBidi" w:cstheme="majorBidi"/>
                <w:sz w:val="20"/>
                <w:szCs w:val="20"/>
              </w:rPr>
            </w:pPr>
          </w:p>
        </w:tc>
        <w:tc>
          <w:tcPr>
            <w:tcW w:w="927" w:type="pct"/>
            <w:noWrap/>
            <w:hideMark/>
          </w:tcPr>
          <w:p w14:paraId="6A8ED8FA" w14:textId="37D212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8CC8ADB" w14:textId="77777777" w:rsidTr="008F7F53">
        <w:trPr>
          <w:trHeight w:val="300"/>
        </w:trPr>
        <w:tc>
          <w:tcPr>
            <w:tcW w:w="566" w:type="pct"/>
            <w:noWrap/>
            <w:hideMark/>
          </w:tcPr>
          <w:p w14:paraId="4087580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234975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4EF30C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AAEB0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598</w:t>
            </w:r>
          </w:p>
        </w:tc>
        <w:tc>
          <w:tcPr>
            <w:tcW w:w="568" w:type="pct"/>
            <w:noWrap/>
            <w:hideMark/>
          </w:tcPr>
          <w:p w14:paraId="5AA5BC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34697D2" w14:textId="191CA5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 Hugo caused major damage to crops, particularly sugar towards end of 1989</w:t>
            </w:r>
          </w:p>
        </w:tc>
        <w:tc>
          <w:tcPr>
            <w:tcW w:w="465" w:type="pct"/>
            <w:noWrap/>
          </w:tcPr>
          <w:p w14:paraId="663B221D" w14:textId="49C154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"&lt;sup&gt;40&lt;/sup&gt;", "plainTextFormattedCitation" : "40",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927" w:type="pct"/>
            <w:noWrap/>
            <w:hideMark/>
          </w:tcPr>
          <w:p w14:paraId="05988FAD" w14:textId="499998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4D872CD" w14:textId="77777777" w:rsidTr="008F7F53">
        <w:trPr>
          <w:trHeight w:val="300"/>
        </w:trPr>
        <w:tc>
          <w:tcPr>
            <w:tcW w:w="566" w:type="pct"/>
            <w:noWrap/>
            <w:hideMark/>
          </w:tcPr>
          <w:p w14:paraId="69F7D7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410C2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4D7FE9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597CC9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371562</w:t>
            </w:r>
          </w:p>
        </w:tc>
        <w:tc>
          <w:tcPr>
            <w:tcW w:w="568" w:type="pct"/>
            <w:noWrap/>
            <w:hideMark/>
          </w:tcPr>
          <w:p w14:paraId="23505F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5D73A4DF" w14:textId="779B9FF7" w:rsidR="008F7F53" w:rsidRPr="00843E24" w:rsidRDefault="008F7F53" w:rsidP="008F7F53">
            <w:pPr>
              <w:pStyle w:val="CommentText"/>
              <w:rPr>
                <w:rFonts w:asciiTheme="majorBidi" w:hAnsiTheme="majorBidi" w:cstheme="majorBidi"/>
              </w:rPr>
            </w:pPr>
            <w:r w:rsidRPr="00843E24">
              <w:rPr>
                <w:rFonts w:asciiTheme="majorBidi" w:hAnsiTheme="majorBidi" w:cstheme="majorBidi"/>
              </w:rPr>
              <w:t xml:space="preserve">Economic pressure </w:t>
            </w:r>
            <w:r>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465" w:type="pct"/>
            <w:noWrap/>
            <w:hideMark/>
          </w:tcPr>
          <w:p w14:paraId="3888F938" w14:textId="0EDC3A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"&lt;sup&gt;41&lt;/sup&gt;", "plainTextFormattedCitation" : "41",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927" w:type="pct"/>
            <w:noWrap/>
            <w:hideMark/>
          </w:tcPr>
          <w:p w14:paraId="79CDBCFF" w14:textId="26225EE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Policy change</w:t>
            </w:r>
          </w:p>
        </w:tc>
      </w:tr>
      <w:tr w:rsidR="008F7F53" w:rsidRPr="00843E24" w14:paraId="21A45346" w14:textId="77777777" w:rsidTr="008F7F53">
        <w:trPr>
          <w:trHeight w:val="300"/>
        </w:trPr>
        <w:tc>
          <w:tcPr>
            <w:tcW w:w="566" w:type="pct"/>
            <w:noWrap/>
            <w:hideMark/>
          </w:tcPr>
          <w:p w14:paraId="5EB91F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7EFB5D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78F3E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04D8B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673387</w:t>
            </w:r>
          </w:p>
        </w:tc>
        <w:tc>
          <w:tcPr>
            <w:tcW w:w="568" w:type="pct"/>
            <w:noWrap/>
            <w:hideMark/>
          </w:tcPr>
          <w:p w14:paraId="09DF849A" w14:textId="7FB9C14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EEEB4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465" w:type="pct"/>
            <w:noWrap/>
            <w:hideMark/>
          </w:tcPr>
          <w:p w14:paraId="06A1BB08" w14:textId="19BF1E4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"&lt;sup&gt;42&lt;/sup&gt;", "plainTextFormattedCitation" : "42",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927" w:type="pct"/>
            <w:noWrap/>
            <w:hideMark/>
          </w:tcPr>
          <w:p w14:paraId="0590DE14" w14:textId="0389390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C5CF0F6" w14:textId="77777777" w:rsidTr="008F7F53">
        <w:trPr>
          <w:trHeight w:val="300"/>
        </w:trPr>
        <w:tc>
          <w:tcPr>
            <w:tcW w:w="566" w:type="pct"/>
            <w:noWrap/>
            <w:hideMark/>
          </w:tcPr>
          <w:p w14:paraId="381B6C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F104E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1A17C9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66CB07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2443833</w:t>
            </w:r>
          </w:p>
        </w:tc>
        <w:tc>
          <w:tcPr>
            <w:tcW w:w="568" w:type="pct"/>
            <w:noWrap/>
            <w:hideMark/>
          </w:tcPr>
          <w:p w14:paraId="15E29B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6FFD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465" w:type="pct"/>
            <w:noWrap/>
          </w:tcPr>
          <w:p w14:paraId="304CD97C" w14:textId="56344B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"&lt;sup&gt;43&lt;/sup&gt;", "plainTextFormattedCitation" : "43",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927" w:type="pct"/>
            <w:noWrap/>
            <w:hideMark/>
          </w:tcPr>
          <w:p w14:paraId="0F402F22" w14:textId="0822367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B73A2ED" w14:textId="77777777" w:rsidTr="008F7F53">
        <w:trPr>
          <w:trHeight w:val="300"/>
        </w:trPr>
        <w:tc>
          <w:tcPr>
            <w:tcW w:w="566" w:type="pct"/>
            <w:noWrap/>
            <w:hideMark/>
          </w:tcPr>
          <w:p w14:paraId="0494DD6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5DFE1E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Timor-Leste</w:t>
            </w:r>
          </w:p>
        </w:tc>
        <w:tc>
          <w:tcPr>
            <w:tcW w:w="310" w:type="pct"/>
            <w:noWrap/>
            <w:hideMark/>
          </w:tcPr>
          <w:p w14:paraId="1E591D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03B590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96394</w:t>
            </w:r>
          </w:p>
        </w:tc>
        <w:tc>
          <w:tcPr>
            <w:tcW w:w="568" w:type="pct"/>
            <w:noWrap/>
            <w:hideMark/>
          </w:tcPr>
          <w:p w14:paraId="6769C2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F475307" w14:textId="5E9E4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Disrupted planting for 2011 due to severe La Nina flooding in 2010</w:t>
            </w:r>
          </w:p>
        </w:tc>
        <w:tc>
          <w:tcPr>
            <w:tcW w:w="465" w:type="pct"/>
            <w:hideMark/>
          </w:tcPr>
          <w:p w14:paraId="4E49249C" w14:textId="59D7668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"&lt;sup&gt;44&lt;/sup&gt;", "plainTextFormattedCitation" : "44",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927" w:type="pct"/>
            <w:noWrap/>
            <w:hideMark/>
          </w:tcPr>
          <w:p w14:paraId="670E522E" w14:textId="7E8E2B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C5B75D4" w14:textId="77777777" w:rsidTr="008F7F53">
        <w:trPr>
          <w:trHeight w:val="300"/>
        </w:trPr>
        <w:tc>
          <w:tcPr>
            <w:tcW w:w="566" w:type="pct"/>
            <w:noWrap/>
            <w:hideMark/>
          </w:tcPr>
          <w:p w14:paraId="0E3E2D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25F76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Togo</w:t>
            </w:r>
          </w:p>
        </w:tc>
        <w:tc>
          <w:tcPr>
            <w:tcW w:w="310" w:type="pct"/>
            <w:noWrap/>
            <w:hideMark/>
          </w:tcPr>
          <w:p w14:paraId="42DFA6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56499C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117639</w:t>
            </w:r>
          </w:p>
        </w:tc>
        <w:tc>
          <w:tcPr>
            <w:tcW w:w="568" w:type="pct"/>
            <w:noWrap/>
            <w:hideMark/>
          </w:tcPr>
          <w:p w14:paraId="610CA5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D2FC430" w14:textId="17ED5D3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w:t>
            </w:r>
            <w:r>
              <w:rPr>
                <w:rFonts w:asciiTheme="majorBidi" w:hAnsiTheme="majorBidi" w:cstheme="majorBidi"/>
                <w:sz w:val="20"/>
                <w:szCs w:val="20"/>
              </w:rPr>
              <w:t>reducing harvest and planting of soy and rice</w:t>
            </w:r>
          </w:p>
        </w:tc>
        <w:tc>
          <w:tcPr>
            <w:tcW w:w="465" w:type="pct"/>
            <w:noWrap/>
          </w:tcPr>
          <w:p w14:paraId="6C862726" w14:textId="61EBDFB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"&lt;sup&gt;45&lt;/sup&gt;", "plainTextFormattedCitation" : "45",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927" w:type="pct"/>
            <w:noWrap/>
            <w:hideMark/>
          </w:tcPr>
          <w:p w14:paraId="7198C21B" w14:textId="23B391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0043A2B" w14:textId="77777777" w:rsidTr="008F7F53">
        <w:trPr>
          <w:trHeight w:val="300"/>
        </w:trPr>
        <w:tc>
          <w:tcPr>
            <w:tcW w:w="566" w:type="pct"/>
            <w:noWrap/>
            <w:hideMark/>
          </w:tcPr>
          <w:p w14:paraId="2BC40E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1B7783B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7F6E84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3018B0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101</w:t>
            </w:r>
          </w:p>
        </w:tc>
        <w:tc>
          <w:tcPr>
            <w:tcW w:w="568" w:type="pct"/>
            <w:noWrap/>
            <w:hideMark/>
          </w:tcPr>
          <w:p w14:paraId="3E2AD1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BABC6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7F63B74" w14:textId="77777777" w:rsidR="008F7F53" w:rsidRPr="00843E24" w:rsidRDefault="008F7F53" w:rsidP="008F7F53">
            <w:pPr>
              <w:rPr>
                <w:rFonts w:asciiTheme="majorBidi" w:hAnsiTheme="majorBidi" w:cstheme="majorBidi"/>
                <w:sz w:val="20"/>
                <w:szCs w:val="20"/>
              </w:rPr>
            </w:pPr>
          </w:p>
        </w:tc>
        <w:tc>
          <w:tcPr>
            <w:tcW w:w="927" w:type="pct"/>
            <w:noWrap/>
            <w:hideMark/>
          </w:tcPr>
          <w:p w14:paraId="1C53A596" w14:textId="16D939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1936C3AD" w14:textId="77777777" w:rsidTr="008F7F53">
        <w:trPr>
          <w:trHeight w:val="300"/>
        </w:trPr>
        <w:tc>
          <w:tcPr>
            <w:tcW w:w="566" w:type="pct"/>
            <w:noWrap/>
            <w:hideMark/>
          </w:tcPr>
          <w:p w14:paraId="4D3852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4CE1B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Tokelau</w:t>
            </w:r>
          </w:p>
        </w:tc>
        <w:tc>
          <w:tcPr>
            <w:tcW w:w="310" w:type="pct"/>
            <w:noWrap/>
            <w:hideMark/>
          </w:tcPr>
          <w:p w14:paraId="1D38C2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12ADC6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F9C46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94DF76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F195314" w14:textId="77777777" w:rsidR="008F7F53" w:rsidRPr="00843E24" w:rsidRDefault="008F7F53" w:rsidP="008F7F53">
            <w:pPr>
              <w:rPr>
                <w:rFonts w:asciiTheme="majorBidi" w:hAnsiTheme="majorBidi" w:cstheme="majorBidi"/>
                <w:sz w:val="20"/>
                <w:szCs w:val="20"/>
              </w:rPr>
            </w:pPr>
          </w:p>
        </w:tc>
        <w:tc>
          <w:tcPr>
            <w:tcW w:w="927" w:type="pct"/>
            <w:noWrap/>
            <w:hideMark/>
          </w:tcPr>
          <w:p w14:paraId="69952198" w14:textId="65227CA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1899DF6" w14:textId="77777777" w:rsidTr="008F7F53">
        <w:trPr>
          <w:trHeight w:val="300"/>
        </w:trPr>
        <w:tc>
          <w:tcPr>
            <w:tcW w:w="566" w:type="pct"/>
            <w:noWrap/>
            <w:hideMark/>
          </w:tcPr>
          <w:p w14:paraId="64FD76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AC5E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10" w:type="pct"/>
            <w:noWrap/>
            <w:hideMark/>
          </w:tcPr>
          <w:p w14:paraId="6049B5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6F1355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7054926</w:t>
            </w:r>
          </w:p>
        </w:tc>
        <w:tc>
          <w:tcPr>
            <w:tcW w:w="568" w:type="pct"/>
            <w:noWrap/>
            <w:hideMark/>
          </w:tcPr>
          <w:p w14:paraId="53B546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C6EC2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465" w:type="pct"/>
          </w:tcPr>
          <w:p w14:paraId="702E17E5" w14:textId="6220BB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"&lt;sup&gt;46&lt;/sup&gt;", "plainTextFormattedCitation" : "46",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46</w:t>
            </w:r>
            <w:r w:rsidRPr="00843E24">
              <w:rPr>
                <w:rFonts w:asciiTheme="majorBidi" w:hAnsiTheme="majorBidi" w:cstheme="majorBidi"/>
                <w:sz w:val="20"/>
                <w:szCs w:val="20"/>
              </w:rPr>
              <w:fldChar w:fldCharType="end"/>
            </w:r>
          </w:p>
        </w:tc>
        <w:tc>
          <w:tcPr>
            <w:tcW w:w="927" w:type="pct"/>
            <w:noWrap/>
            <w:hideMark/>
          </w:tcPr>
          <w:p w14:paraId="33579205" w14:textId="0C76C5E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9680ED3" w14:textId="77777777" w:rsidTr="008F7F53">
        <w:trPr>
          <w:trHeight w:val="300"/>
        </w:trPr>
        <w:tc>
          <w:tcPr>
            <w:tcW w:w="566" w:type="pct"/>
            <w:noWrap/>
            <w:hideMark/>
          </w:tcPr>
          <w:p w14:paraId="577DBF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0E29A4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10" w:type="pct"/>
            <w:noWrap/>
            <w:hideMark/>
          </w:tcPr>
          <w:p w14:paraId="13CB92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435E57C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624231</w:t>
            </w:r>
          </w:p>
        </w:tc>
        <w:tc>
          <w:tcPr>
            <w:tcW w:w="568" w:type="pct"/>
            <w:noWrap/>
            <w:hideMark/>
          </w:tcPr>
          <w:p w14:paraId="155A85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CD088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465" w:type="pct"/>
            <w:hideMark/>
          </w:tcPr>
          <w:p w14:paraId="771720F1" w14:textId="11D55C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"&lt;sup&gt;47&lt;/sup&gt;", "plainTextFormattedCitation" : "47", "previouslyFormattedCitation" : "&lt;sup&gt;46&lt;/sup&gt;"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47</w:t>
            </w:r>
            <w:r w:rsidRPr="00843E24">
              <w:rPr>
                <w:rFonts w:asciiTheme="majorBidi" w:hAnsiTheme="majorBidi" w:cstheme="majorBidi"/>
                <w:sz w:val="20"/>
                <w:szCs w:val="20"/>
              </w:rPr>
              <w:fldChar w:fldCharType="end"/>
            </w:r>
          </w:p>
        </w:tc>
        <w:tc>
          <w:tcPr>
            <w:tcW w:w="927" w:type="pct"/>
            <w:noWrap/>
            <w:hideMark/>
          </w:tcPr>
          <w:p w14:paraId="4D57B92F" w14:textId="25AE1DD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4704D4B" w14:textId="77777777" w:rsidTr="008F7F53">
        <w:trPr>
          <w:trHeight w:val="300"/>
        </w:trPr>
        <w:tc>
          <w:tcPr>
            <w:tcW w:w="566" w:type="pct"/>
            <w:noWrap/>
            <w:hideMark/>
          </w:tcPr>
          <w:p w14:paraId="680D8A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6A936F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Vanuatu</w:t>
            </w:r>
          </w:p>
        </w:tc>
        <w:tc>
          <w:tcPr>
            <w:tcW w:w="310" w:type="pct"/>
            <w:noWrap/>
            <w:hideMark/>
          </w:tcPr>
          <w:p w14:paraId="2E021A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29E99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3273</w:t>
            </w:r>
          </w:p>
        </w:tc>
        <w:tc>
          <w:tcPr>
            <w:tcW w:w="568" w:type="pct"/>
            <w:noWrap/>
            <w:hideMark/>
          </w:tcPr>
          <w:p w14:paraId="39698A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105A6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0D1B592" w14:textId="77777777" w:rsidR="008F7F53" w:rsidRPr="00843E24" w:rsidRDefault="008F7F53" w:rsidP="008F7F53">
            <w:pPr>
              <w:rPr>
                <w:rFonts w:asciiTheme="majorBidi" w:hAnsiTheme="majorBidi" w:cstheme="majorBidi"/>
                <w:sz w:val="20"/>
                <w:szCs w:val="20"/>
              </w:rPr>
            </w:pPr>
          </w:p>
        </w:tc>
        <w:tc>
          <w:tcPr>
            <w:tcW w:w="927" w:type="pct"/>
            <w:noWrap/>
            <w:hideMark/>
          </w:tcPr>
          <w:p w14:paraId="382F94E8" w14:textId="141F5E5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5E0D8BB" w14:textId="77777777" w:rsidTr="008F7F53">
        <w:trPr>
          <w:trHeight w:val="300"/>
        </w:trPr>
        <w:tc>
          <w:tcPr>
            <w:tcW w:w="566" w:type="pct"/>
            <w:noWrap/>
            <w:hideMark/>
          </w:tcPr>
          <w:p w14:paraId="3351F4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463" w:type="pct"/>
            <w:noWrap/>
            <w:hideMark/>
          </w:tcPr>
          <w:p w14:paraId="6A2C7C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104502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001822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306179</w:t>
            </w:r>
          </w:p>
        </w:tc>
        <w:tc>
          <w:tcPr>
            <w:tcW w:w="568" w:type="pct"/>
            <w:noWrap/>
            <w:hideMark/>
          </w:tcPr>
          <w:p w14:paraId="38EA02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4681621" w14:textId="545FB2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in 2009 due to El Nino event, 70-80% of Venzeuelan rice and maize affected</w:t>
            </w:r>
          </w:p>
        </w:tc>
        <w:tc>
          <w:tcPr>
            <w:tcW w:w="465" w:type="pct"/>
            <w:hideMark/>
          </w:tcPr>
          <w:p w14:paraId="2825A74A" w14:textId="1E4E3F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"&lt;sup&gt;48,49&lt;/sup&gt;", "plainTextFormattedCitation" : "48,49", "previouslyFormattedCitation" : "&lt;sup&gt;47,48&lt;/sup&gt;"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48,49</w:t>
            </w:r>
            <w:r w:rsidRPr="00843E24">
              <w:rPr>
                <w:rFonts w:asciiTheme="majorBidi" w:hAnsiTheme="majorBidi" w:cstheme="majorBidi"/>
                <w:sz w:val="20"/>
                <w:szCs w:val="20"/>
              </w:rPr>
              <w:fldChar w:fldCharType="end"/>
            </w:r>
          </w:p>
        </w:tc>
        <w:tc>
          <w:tcPr>
            <w:tcW w:w="927" w:type="pct"/>
            <w:noWrap/>
            <w:hideMark/>
          </w:tcPr>
          <w:p w14:paraId="478F774E" w14:textId="03806D0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7DF59EC" w14:textId="77777777" w:rsidTr="008F7F53">
        <w:trPr>
          <w:trHeight w:val="300"/>
        </w:trPr>
        <w:tc>
          <w:tcPr>
            <w:tcW w:w="566" w:type="pct"/>
            <w:noWrap/>
            <w:hideMark/>
          </w:tcPr>
          <w:p w14:paraId="7DE75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Crops</w:t>
            </w:r>
          </w:p>
        </w:tc>
        <w:tc>
          <w:tcPr>
            <w:tcW w:w="463" w:type="pct"/>
            <w:noWrap/>
            <w:hideMark/>
          </w:tcPr>
          <w:p w14:paraId="303E8B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10" w:type="pct"/>
            <w:noWrap/>
            <w:hideMark/>
          </w:tcPr>
          <w:p w14:paraId="724BB6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0E1C62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68" w:type="pct"/>
            <w:noWrap/>
            <w:hideMark/>
          </w:tcPr>
          <w:p w14:paraId="71F918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7C32F6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A2D9C51" w14:textId="77777777" w:rsidR="008F7F53" w:rsidRPr="00843E24" w:rsidRDefault="008F7F53" w:rsidP="008F7F53">
            <w:pPr>
              <w:rPr>
                <w:rFonts w:asciiTheme="majorBidi" w:hAnsiTheme="majorBidi" w:cstheme="majorBidi"/>
                <w:sz w:val="20"/>
                <w:szCs w:val="20"/>
              </w:rPr>
            </w:pPr>
          </w:p>
        </w:tc>
        <w:tc>
          <w:tcPr>
            <w:tcW w:w="927" w:type="pct"/>
            <w:noWrap/>
            <w:hideMark/>
          </w:tcPr>
          <w:p w14:paraId="52D2B10E" w14:textId="5BBB73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5789D2C" w14:textId="77777777" w:rsidTr="008F7F53">
        <w:trPr>
          <w:trHeight w:val="300"/>
        </w:trPr>
        <w:tc>
          <w:tcPr>
            <w:tcW w:w="566" w:type="pct"/>
            <w:noWrap/>
            <w:hideMark/>
          </w:tcPr>
          <w:p w14:paraId="4E89AB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2943F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Argentina</w:t>
            </w:r>
          </w:p>
        </w:tc>
        <w:tc>
          <w:tcPr>
            <w:tcW w:w="310" w:type="pct"/>
            <w:noWrap/>
            <w:hideMark/>
          </w:tcPr>
          <w:p w14:paraId="66BA31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327323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1576886</w:t>
            </w:r>
          </w:p>
        </w:tc>
        <w:tc>
          <w:tcPr>
            <w:tcW w:w="568" w:type="pct"/>
            <w:noWrap/>
            <w:hideMark/>
          </w:tcPr>
          <w:p w14:paraId="062036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C72C7B" w14:textId="6680BD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Foot and Mouth Disease outbreak in 2000 leading to further declines until 2003 </w:t>
            </w:r>
          </w:p>
        </w:tc>
        <w:tc>
          <w:tcPr>
            <w:tcW w:w="465" w:type="pct"/>
          </w:tcPr>
          <w:p w14:paraId="2002194B" w14:textId="386B9A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"&lt;sup&gt;50&lt;/sup&gt;", "plainTextFormattedCitation" : "50", "previouslyFormattedCitation" : "&lt;sup&gt;49&lt;/sup&gt;"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50</w:t>
            </w:r>
            <w:r w:rsidRPr="00843E24">
              <w:rPr>
                <w:rFonts w:asciiTheme="majorBidi" w:hAnsiTheme="majorBidi" w:cstheme="majorBidi"/>
                <w:sz w:val="20"/>
                <w:szCs w:val="20"/>
              </w:rPr>
              <w:fldChar w:fldCharType="end"/>
            </w:r>
          </w:p>
        </w:tc>
        <w:tc>
          <w:tcPr>
            <w:tcW w:w="927" w:type="pct"/>
            <w:noWrap/>
            <w:hideMark/>
          </w:tcPr>
          <w:p w14:paraId="0B9104FA" w14:textId="797F4C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F138CE0" w14:textId="77777777" w:rsidTr="008F7F53">
        <w:trPr>
          <w:trHeight w:val="300"/>
        </w:trPr>
        <w:tc>
          <w:tcPr>
            <w:tcW w:w="566" w:type="pct"/>
            <w:noWrap/>
            <w:hideMark/>
          </w:tcPr>
          <w:p w14:paraId="0F327D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EFABE3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Bahamas</w:t>
            </w:r>
          </w:p>
        </w:tc>
        <w:tc>
          <w:tcPr>
            <w:tcW w:w="310" w:type="pct"/>
            <w:noWrap/>
            <w:hideMark/>
          </w:tcPr>
          <w:p w14:paraId="1B9180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1C7CFB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3997</w:t>
            </w:r>
          </w:p>
        </w:tc>
        <w:tc>
          <w:tcPr>
            <w:tcW w:w="568" w:type="pct"/>
            <w:noWrap/>
            <w:hideMark/>
          </w:tcPr>
          <w:p w14:paraId="01C37B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w:t>
            </w:r>
          </w:p>
        </w:tc>
        <w:tc>
          <w:tcPr>
            <w:tcW w:w="1186" w:type="pct"/>
            <w:noWrap/>
            <w:hideMark/>
          </w:tcPr>
          <w:p w14:paraId="4370FB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Hurricane Floyd with huge impact on agriculture*</w:t>
            </w:r>
          </w:p>
        </w:tc>
        <w:tc>
          <w:tcPr>
            <w:tcW w:w="465" w:type="pct"/>
            <w:noWrap/>
          </w:tcPr>
          <w:p w14:paraId="6063C4A8" w14:textId="6D57382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"The Bahamas Environment Science and Technology Commission", "given" : "", "non-dropping-particle" : "", "parse-names" : false, "suffix" : "" } ], "container-title" : "Submitted to the Secretariat of the United Nations Framework Convention on Climate Change for Presentation to the Conference of Parties. Nassau, New Providence, The Bahamas", "id" : "ITEM-1", "issue" : "April", "issued" : { "date-parts" : [ [ "2001" ] ] }, "number-of-pages" : "1-98", "title" : "First National Communication on Climate Change", "type" : "report" }, "uris" : [ "http://www.mendeley.com/documents/?uuid=8b034ca1-f921-431e-873e-d432976b40a2" ] } ], "mendeley" : { "formattedCitation" : "&lt;sup&gt;51&lt;/sup&gt;", "plainTextFormattedCitation" : "51",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51</w:t>
            </w:r>
            <w:r>
              <w:rPr>
                <w:rFonts w:asciiTheme="majorBidi" w:hAnsiTheme="majorBidi" w:cstheme="majorBidi"/>
                <w:sz w:val="20"/>
                <w:szCs w:val="20"/>
              </w:rPr>
              <w:fldChar w:fldCharType="end"/>
            </w:r>
          </w:p>
        </w:tc>
        <w:tc>
          <w:tcPr>
            <w:tcW w:w="927" w:type="pct"/>
            <w:noWrap/>
            <w:hideMark/>
          </w:tcPr>
          <w:p w14:paraId="6E7C3BEB" w14:textId="5A41887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DDD8443" w14:textId="77777777" w:rsidTr="008F7F53">
        <w:trPr>
          <w:trHeight w:val="300"/>
        </w:trPr>
        <w:tc>
          <w:tcPr>
            <w:tcW w:w="566" w:type="pct"/>
            <w:noWrap/>
            <w:hideMark/>
          </w:tcPr>
          <w:p w14:paraId="1C1033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491FC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Bangladesh</w:t>
            </w:r>
          </w:p>
        </w:tc>
        <w:tc>
          <w:tcPr>
            <w:tcW w:w="310" w:type="pct"/>
            <w:noWrap/>
            <w:hideMark/>
          </w:tcPr>
          <w:p w14:paraId="79C3E2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01A747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191496</w:t>
            </w:r>
          </w:p>
        </w:tc>
        <w:tc>
          <w:tcPr>
            <w:tcW w:w="568" w:type="pct"/>
            <w:noWrap/>
            <w:hideMark/>
          </w:tcPr>
          <w:p w14:paraId="097663C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DDEF3FC" w14:textId="39858E3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465" w:type="pct"/>
            <w:hideMark/>
          </w:tcPr>
          <w:p w14:paraId="0D42C0FC" w14:textId="3B32A96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"&lt;sup&gt;52&lt;/sup&gt;", "plainTextFormattedCitation" : "52", "previouslyFormattedCitation" : "&lt;sup&gt;51&lt;/sup&gt;"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52</w:t>
            </w:r>
            <w:r>
              <w:rPr>
                <w:rFonts w:asciiTheme="majorBidi" w:hAnsiTheme="majorBidi" w:cstheme="majorBidi"/>
                <w:sz w:val="20"/>
                <w:szCs w:val="20"/>
              </w:rPr>
              <w:fldChar w:fldCharType="end"/>
            </w:r>
          </w:p>
        </w:tc>
        <w:tc>
          <w:tcPr>
            <w:tcW w:w="927" w:type="pct"/>
            <w:noWrap/>
            <w:hideMark/>
          </w:tcPr>
          <w:p w14:paraId="54F248BE" w14:textId="4182693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6882F24" w14:textId="77777777" w:rsidTr="008F7F53">
        <w:trPr>
          <w:trHeight w:val="300"/>
        </w:trPr>
        <w:tc>
          <w:tcPr>
            <w:tcW w:w="566" w:type="pct"/>
            <w:noWrap/>
            <w:hideMark/>
          </w:tcPr>
          <w:p w14:paraId="66280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7D886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4EC118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3399B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3175</w:t>
            </w:r>
          </w:p>
        </w:tc>
        <w:tc>
          <w:tcPr>
            <w:tcW w:w="568" w:type="pct"/>
            <w:noWrap/>
            <w:hideMark/>
          </w:tcPr>
          <w:p w14:paraId="640BA04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2D107FD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465" w:type="pct"/>
            <w:noWrap/>
          </w:tcPr>
          <w:p w14:paraId="6D0414FE" w14:textId="7274897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"&lt;sup&gt;53&lt;/sup&gt;", "plainTextFormattedCitation" : "53", "previouslyFormattedCitation" : "&lt;sup&gt;52&lt;/sup&gt;"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53</w:t>
            </w:r>
            <w:r>
              <w:rPr>
                <w:rFonts w:asciiTheme="majorBidi" w:hAnsiTheme="majorBidi" w:cstheme="majorBidi"/>
                <w:sz w:val="20"/>
                <w:szCs w:val="20"/>
              </w:rPr>
              <w:fldChar w:fldCharType="end"/>
            </w:r>
          </w:p>
        </w:tc>
        <w:tc>
          <w:tcPr>
            <w:tcW w:w="927" w:type="pct"/>
            <w:noWrap/>
            <w:hideMark/>
          </w:tcPr>
          <w:p w14:paraId="50A64A96" w14:textId="18D715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33F3456" w14:textId="77777777" w:rsidTr="008F7F53">
        <w:trPr>
          <w:trHeight w:val="300"/>
        </w:trPr>
        <w:tc>
          <w:tcPr>
            <w:tcW w:w="566" w:type="pct"/>
            <w:noWrap/>
            <w:hideMark/>
          </w:tcPr>
          <w:p w14:paraId="018538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EE741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443425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0020A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6115</w:t>
            </w:r>
          </w:p>
        </w:tc>
        <w:tc>
          <w:tcPr>
            <w:tcW w:w="568" w:type="pct"/>
            <w:noWrap/>
            <w:hideMark/>
          </w:tcPr>
          <w:p w14:paraId="596843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tcPr>
          <w:p w14:paraId="10050A1E" w14:textId="1FD03868" w:rsidR="008F7F53" w:rsidRPr="00025929" w:rsidRDefault="008F7F53" w:rsidP="008F7F53">
            <w:pPr>
              <w:rPr>
                <w:rFonts w:asciiTheme="majorBidi" w:hAnsiTheme="majorBidi" w:cstheme="majorBidi"/>
                <w:sz w:val="20"/>
                <w:szCs w:val="20"/>
                <w:lang w:val="en-US"/>
              </w:rPr>
            </w:pPr>
            <w:r>
              <w:rPr>
                <w:rFonts w:asciiTheme="majorBidi" w:hAnsiTheme="majorBidi" w:cstheme="majorBidi"/>
                <w:sz w:val="20"/>
                <w:szCs w:val="20"/>
              </w:rPr>
              <w:t>Unknown</w:t>
            </w:r>
          </w:p>
        </w:tc>
        <w:tc>
          <w:tcPr>
            <w:tcW w:w="465" w:type="pct"/>
            <w:noWrap/>
            <w:hideMark/>
          </w:tcPr>
          <w:p w14:paraId="2C61E622" w14:textId="7C74039C" w:rsidR="008F7F53" w:rsidRPr="00843E24" w:rsidRDefault="008F7F53" w:rsidP="008F7F53">
            <w:pPr>
              <w:rPr>
                <w:rFonts w:asciiTheme="majorBidi" w:hAnsiTheme="majorBidi" w:cstheme="majorBidi"/>
                <w:sz w:val="20"/>
                <w:szCs w:val="20"/>
              </w:rPr>
            </w:pPr>
          </w:p>
        </w:tc>
        <w:tc>
          <w:tcPr>
            <w:tcW w:w="927" w:type="pct"/>
            <w:noWrap/>
            <w:hideMark/>
          </w:tcPr>
          <w:p w14:paraId="42C679E6" w14:textId="5A1B557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091A4170" w14:textId="77777777" w:rsidTr="008F7F53">
        <w:trPr>
          <w:trHeight w:val="300"/>
        </w:trPr>
        <w:tc>
          <w:tcPr>
            <w:tcW w:w="566" w:type="pct"/>
            <w:noWrap/>
            <w:hideMark/>
          </w:tcPr>
          <w:p w14:paraId="3AC7A1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78CB3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Bhutan</w:t>
            </w:r>
          </w:p>
        </w:tc>
        <w:tc>
          <w:tcPr>
            <w:tcW w:w="310" w:type="pct"/>
            <w:noWrap/>
            <w:hideMark/>
          </w:tcPr>
          <w:p w14:paraId="4604AA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662312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4471</w:t>
            </w:r>
          </w:p>
        </w:tc>
        <w:tc>
          <w:tcPr>
            <w:tcW w:w="568" w:type="pct"/>
            <w:noWrap/>
            <w:hideMark/>
          </w:tcPr>
          <w:p w14:paraId="6A985439" w14:textId="0084D5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0E3ECAA" w14:textId="70C6009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Agricultural damage from f</w:t>
            </w:r>
            <w:r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Pr="00843E24">
              <w:rPr>
                <w:rFonts w:asciiTheme="majorBidi" w:hAnsiTheme="majorBidi" w:cstheme="majorBidi"/>
                <w:sz w:val="20"/>
                <w:szCs w:val="20"/>
              </w:rPr>
              <w:t xml:space="preserve"> cyclone </w:t>
            </w:r>
            <w:r>
              <w:rPr>
                <w:rFonts w:asciiTheme="majorBidi" w:hAnsiTheme="majorBidi" w:cstheme="majorBidi"/>
                <w:sz w:val="20"/>
                <w:szCs w:val="20"/>
              </w:rPr>
              <w:t>A</w:t>
            </w:r>
            <w:r w:rsidRPr="00843E24">
              <w:rPr>
                <w:rFonts w:asciiTheme="majorBidi" w:hAnsiTheme="majorBidi" w:cstheme="majorBidi"/>
                <w:sz w:val="20"/>
                <w:szCs w:val="20"/>
              </w:rPr>
              <w:t xml:space="preserve">ila influenced 12 of 20 districts in Bhutan </w:t>
            </w:r>
          </w:p>
        </w:tc>
        <w:tc>
          <w:tcPr>
            <w:tcW w:w="465" w:type="pct"/>
            <w:hideMark/>
          </w:tcPr>
          <w:p w14:paraId="72FB2D6A" w14:textId="3A68B63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"&lt;sup&gt;54,55&lt;/sup&gt;", "plainTextFormattedCitation" : "54,55", "previouslyFormattedCitation" : "&lt;sup&gt;53,54&lt;/sup&gt;"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54,55</w:t>
            </w:r>
            <w:r>
              <w:rPr>
                <w:rFonts w:asciiTheme="majorBidi" w:hAnsiTheme="majorBidi" w:cstheme="majorBidi"/>
                <w:sz w:val="20"/>
                <w:szCs w:val="20"/>
              </w:rPr>
              <w:fldChar w:fldCharType="end"/>
            </w:r>
          </w:p>
        </w:tc>
        <w:tc>
          <w:tcPr>
            <w:tcW w:w="927" w:type="pct"/>
            <w:noWrap/>
            <w:hideMark/>
          </w:tcPr>
          <w:p w14:paraId="290A3EDC" w14:textId="4829D1B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B420CE1" w14:textId="77777777" w:rsidTr="008F7F53">
        <w:trPr>
          <w:trHeight w:val="300"/>
        </w:trPr>
        <w:tc>
          <w:tcPr>
            <w:tcW w:w="566" w:type="pct"/>
            <w:noWrap/>
            <w:hideMark/>
          </w:tcPr>
          <w:p w14:paraId="4F4D0C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D428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12CAB5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2CDB5C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742790</w:t>
            </w:r>
          </w:p>
        </w:tc>
        <w:tc>
          <w:tcPr>
            <w:tcW w:w="568" w:type="pct"/>
            <w:noWrap/>
            <w:hideMark/>
          </w:tcPr>
          <w:p w14:paraId="766F4250" w14:textId="7976280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54FFE4F" w14:textId="59EEA4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Pr>
                <w:rFonts w:asciiTheme="majorBidi" w:hAnsiTheme="majorBidi" w:cstheme="majorBidi"/>
                <w:sz w:val="20"/>
                <w:szCs w:val="20"/>
              </w:rPr>
              <w:t>. Production</w:t>
            </w:r>
            <w:r w:rsidRPr="00843E24">
              <w:rPr>
                <w:rFonts w:asciiTheme="majorBidi" w:hAnsiTheme="majorBidi" w:cstheme="majorBidi"/>
                <w:sz w:val="20"/>
                <w:szCs w:val="20"/>
              </w:rPr>
              <w:t xml:space="preserve"> output dropped nearly 15% from 1988 to 1991. By 1993 cattle inventories were down 40% and poultry 53% from 1988 levels </w:t>
            </w:r>
          </w:p>
        </w:tc>
        <w:tc>
          <w:tcPr>
            <w:tcW w:w="465" w:type="pct"/>
            <w:noWrap/>
          </w:tcPr>
          <w:p w14:paraId="08DBF14C" w14:textId="2860148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"&lt;sup&gt;56&lt;/sup&gt;", "plainTextFormattedCitation" : "56", "previouslyFormattedCitation" : "&lt;sup&gt;55&lt;/sup&gt;"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56</w:t>
            </w:r>
            <w:r>
              <w:rPr>
                <w:rFonts w:asciiTheme="majorBidi" w:hAnsiTheme="majorBidi" w:cstheme="majorBidi"/>
                <w:sz w:val="20"/>
                <w:szCs w:val="20"/>
              </w:rPr>
              <w:fldChar w:fldCharType="end"/>
            </w:r>
          </w:p>
        </w:tc>
        <w:tc>
          <w:tcPr>
            <w:tcW w:w="927" w:type="pct"/>
            <w:noWrap/>
            <w:hideMark/>
          </w:tcPr>
          <w:p w14:paraId="78C4A6DB" w14:textId="184170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8978F7" w14:textId="77777777" w:rsidTr="008F7F53">
        <w:trPr>
          <w:trHeight w:val="300"/>
        </w:trPr>
        <w:tc>
          <w:tcPr>
            <w:tcW w:w="566" w:type="pct"/>
            <w:noWrap/>
            <w:hideMark/>
          </w:tcPr>
          <w:p w14:paraId="1FF4E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26217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Burkina Faso</w:t>
            </w:r>
          </w:p>
        </w:tc>
        <w:tc>
          <w:tcPr>
            <w:tcW w:w="310" w:type="pct"/>
            <w:noWrap/>
            <w:hideMark/>
          </w:tcPr>
          <w:p w14:paraId="2AF001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235EAE4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73220</w:t>
            </w:r>
          </w:p>
        </w:tc>
        <w:tc>
          <w:tcPr>
            <w:tcW w:w="568" w:type="pct"/>
            <w:noWrap/>
            <w:hideMark/>
          </w:tcPr>
          <w:p w14:paraId="02507CF0" w14:textId="51F3716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hideMark/>
          </w:tcPr>
          <w:p w14:paraId="64D5BDEE" w14:textId="1BCB547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Floods displaced 6712 people in Burkino Faso and inundated agricultural lands</w:t>
            </w:r>
          </w:p>
        </w:tc>
        <w:tc>
          <w:tcPr>
            <w:tcW w:w="465" w:type="pct"/>
            <w:hideMark/>
          </w:tcPr>
          <w:p w14:paraId="76E43CE2" w14:textId="0669478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"&lt;sup&gt;45&lt;/sup&gt;", "plainTextFormattedCitation" : "45", "previouslyFormattedCitation" : "&lt;sup&gt;44&lt;/sup&gt;"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45</w:t>
            </w:r>
            <w:r>
              <w:rPr>
                <w:rFonts w:asciiTheme="majorBidi" w:hAnsiTheme="majorBidi" w:cstheme="majorBidi"/>
                <w:sz w:val="20"/>
                <w:szCs w:val="20"/>
              </w:rPr>
              <w:fldChar w:fldCharType="end"/>
            </w:r>
          </w:p>
        </w:tc>
        <w:tc>
          <w:tcPr>
            <w:tcW w:w="927" w:type="pct"/>
            <w:noWrap/>
            <w:hideMark/>
          </w:tcPr>
          <w:p w14:paraId="2D00B0C0" w14:textId="4806DAF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7EE5541" w14:textId="77777777" w:rsidTr="008F7F53">
        <w:trPr>
          <w:trHeight w:val="300"/>
        </w:trPr>
        <w:tc>
          <w:tcPr>
            <w:tcW w:w="566" w:type="pct"/>
            <w:noWrap/>
            <w:hideMark/>
          </w:tcPr>
          <w:p w14:paraId="4AF24C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C70DA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Cabo Verde</w:t>
            </w:r>
          </w:p>
        </w:tc>
        <w:tc>
          <w:tcPr>
            <w:tcW w:w="310" w:type="pct"/>
            <w:noWrap/>
            <w:hideMark/>
          </w:tcPr>
          <w:p w14:paraId="6C0A38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6E50F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17237</w:t>
            </w:r>
          </w:p>
        </w:tc>
        <w:tc>
          <w:tcPr>
            <w:tcW w:w="568" w:type="pct"/>
            <w:noWrap/>
            <w:hideMark/>
          </w:tcPr>
          <w:p w14:paraId="6C8A8F03" w14:textId="649374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1A9D63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2FCE1E9" w14:textId="77777777" w:rsidR="008F7F53" w:rsidRPr="00843E24" w:rsidRDefault="008F7F53" w:rsidP="008F7F53">
            <w:pPr>
              <w:rPr>
                <w:rFonts w:asciiTheme="majorBidi" w:hAnsiTheme="majorBidi" w:cstheme="majorBidi"/>
                <w:sz w:val="20"/>
                <w:szCs w:val="20"/>
              </w:rPr>
            </w:pPr>
          </w:p>
        </w:tc>
        <w:tc>
          <w:tcPr>
            <w:tcW w:w="927" w:type="pct"/>
            <w:noWrap/>
            <w:hideMark/>
          </w:tcPr>
          <w:p w14:paraId="5A7364C9" w14:textId="7A7F739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9BA16C1" w14:textId="77777777" w:rsidTr="008F7F53">
        <w:trPr>
          <w:trHeight w:val="300"/>
        </w:trPr>
        <w:tc>
          <w:tcPr>
            <w:tcW w:w="566" w:type="pct"/>
            <w:noWrap/>
            <w:hideMark/>
          </w:tcPr>
          <w:p w14:paraId="2D4957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719FA55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Chad</w:t>
            </w:r>
          </w:p>
        </w:tc>
        <w:tc>
          <w:tcPr>
            <w:tcW w:w="310" w:type="pct"/>
            <w:noWrap/>
            <w:hideMark/>
          </w:tcPr>
          <w:p w14:paraId="1AABCB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37EB5B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50096</w:t>
            </w:r>
          </w:p>
        </w:tc>
        <w:tc>
          <w:tcPr>
            <w:tcW w:w="568" w:type="pct"/>
            <w:noWrap/>
            <w:hideMark/>
          </w:tcPr>
          <w:p w14:paraId="5B1006D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0E344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 aggravated by civil war in Chad. Huge livestock losses throughout Sahelian Africa</w:t>
            </w:r>
          </w:p>
        </w:tc>
        <w:tc>
          <w:tcPr>
            <w:tcW w:w="465" w:type="pct"/>
          </w:tcPr>
          <w:p w14:paraId="79B9F157" w14:textId="0339707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"Kamm", "given" : "H", "non-dropping-particle" : "", "parse-names" : false, "suffix" : "" } ], "container-title" : "The New York Times", "id" : "ITEM-1", "issued" : { "date-parts" : [ [ "1984" ] ] }, "page" : "https://www.nytimes.com/1984/11/04/world/drought-s", "title" : "Drought spreads death across Africa", "type" : "article-newspaper" }, "uris" : [ "http://www.mendeley.com/documents/?uuid=7ebe9cab-0596-43ba-bc09-34d40a5433e2" ] } ], "mendeley" : { "formattedCitation" : "&lt;sup&gt;57&lt;/sup&gt;", "plainTextFormattedCitation" : "57", "previouslyFormattedCitation" : "&lt;sup&gt;56&lt;/sup&gt;"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57</w:t>
            </w:r>
            <w:r>
              <w:rPr>
                <w:rFonts w:asciiTheme="majorBidi" w:hAnsiTheme="majorBidi" w:cstheme="majorBidi"/>
                <w:sz w:val="20"/>
                <w:szCs w:val="20"/>
              </w:rPr>
              <w:fldChar w:fldCharType="end"/>
            </w:r>
          </w:p>
        </w:tc>
        <w:tc>
          <w:tcPr>
            <w:tcW w:w="927" w:type="pct"/>
            <w:noWrap/>
            <w:hideMark/>
          </w:tcPr>
          <w:p w14:paraId="6D6C95C2" w14:textId="6674233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781EEB98" w14:textId="77777777" w:rsidTr="008F7F53">
        <w:trPr>
          <w:trHeight w:val="300"/>
        </w:trPr>
        <w:tc>
          <w:tcPr>
            <w:tcW w:w="566" w:type="pct"/>
            <w:noWrap/>
          </w:tcPr>
          <w:p w14:paraId="36A6DAE7" w14:textId="5F7CA9F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tcPr>
          <w:p w14:paraId="3A28A3D7" w14:textId="39E8F0B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China, Macao SAR</w:t>
            </w:r>
          </w:p>
        </w:tc>
        <w:tc>
          <w:tcPr>
            <w:tcW w:w="310" w:type="pct"/>
            <w:noWrap/>
          </w:tcPr>
          <w:p w14:paraId="4422335D" w14:textId="0728ED7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2008</w:t>
            </w:r>
          </w:p>
        </w:tc>
        <w:tc>
          <w:tcPr>
            <w:tcW w:w="515" w:type="pct"/>
            <w:noWrap/>
          </w:tcPr>
          <w:p w14:paraId="6F1962D4" w14:textId="50BB41B5" w:rsidR="008F7F53" w:rsidRPr="00F545B3" w:rsidRDefault="008F7F53" w:rsidP="008F7F53">
            <w:pPr>
              <w:rPr>
                <w:rFonts w:asciiTheme="majorBidi" w:hAnsiTheme="majorBidi" w:cstheme="majorBidi"/>
                <w:sz w:val="20"/>
                <w:szCs w:val="20"/>
              </w:rPr>
            </w:pPr>
            <w:r w:rsidRPr="00F545B3">
              <w:rPr>
                <w:rFonts w:asciiTheme="majorBidi" w:hAnsiTheme="majorBidi" w:cstheme="majorBidi"/>
                <w:sz w:val="20"/>
                <w:szCs w:val="20"/>
              </w:rPr>
              <w:t>3239</w:t>
            </w:r>
          </w:p>
        </w:tc>
        <w:tc>
          <w:tcPr>
            <w:tcW w:w="568" w:type="pct"/>
            <w:noWrap/>
          </w:tcPr>
          <w:p w14:paraId="3BF15C5F" w14:textId="64CCD460" w:rsidR="008F7F53" w:rsidRPr="00F545B3" w:rsidRDefault="008F7F53" w:rsidP="008F7F53">
            <w:pPr>
              <w:rPr>
                <w:rFonts w:asciiTheme="majorBidi" w:hAnsiTheme="majorBidi" w:cstheme="majorBidi"/>
                <w:sz w:val="20"/>
                <w:szCs w:val="20"/>
              </w:rPr>
            </w:pPr>
            <w:r w:rsidRPr="00F545B3">
              <w:rPr>
                <w:rFonts w:asciiTheme="majorBidi" w:hAnsiTheme="majorBidi" w:cstheme="majorBidi"/>
                <w:sz w:val="20"/>
                <w:szCs w:val="20"/>
              </w:rPr>
              <w:t>NA</w:t>
            </w:r>
            <w:r>
              <w:rPr>
                <w:rFonts w:asciiTheme="majorBidi" w:hAnsiTheme="majorBidi" w:cstheme="majorBidi"/>
                <w:sz w:val="20"/>
                <w:szCs w:val="20"/>
                <w:vertAlign w:val="superscript"/>
                <w:lang w:eastAsia="ko-KR"/>
              </w:rPr>
              <w:t xml:space="preserve"> NR</w:t>
            </w:r>
          </w:p>
        </w:tc>
        <w:tc>
          <w:tcPr>
            <w:tcW w:w="1186" w:type="pct"/>
            <w:noWrap/>
          </w:tcPr>
          <w:p w14:paraId="35717E02" w14:textId="303CB58A" w:rsidR="008F7F53" w:rsidRPr="00F545B3" w:rsidRDefault="008F7F53" w:rsidP="008F7F53">
            <w:pPr>
              <w:rPr>
                <w:rFonts w:asciiTheme="majorBidi" w:hAnsiTheme="majorBidi" w:cstheme="majorBidi"/>
                <w:sz w:val="20"/>
                <w:szCs w:val="20"/>
              </w:rPr>
            </w:pPr>
            <w:r>
              <w:rPr>
                <w:rFonts w:asciiTheme="majorBidi" w:hAnsiTheme="majorBidi" w:cstheme="majorBidi"/>
                <w:sz w:val="20"/>
                <w:szCs w:val="20"/>
              </w:rPr>
              <w:t>H5N1 avian influenza outbreak across the region; poultry production decimated</w:t>
            </w:r>
          </w:p>
        </w:tc>
        <w:tc>
          <w:tcPr>
            <w:tcW w:w="465" w:type="pct"/>
          </w:tcPr>
          <w:p w14:paraId="5DFBCFDE" w14:textId="1FDA6B48" w:rsidR="008F7F53"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"WHO", "given" : "", "non-dropping-particle" : "", "parse-names" : false, "suffix" : "" } ], "id" : "ITEM-1", "issued" : { "date-parts" : [ [ "2011" ] ] }, "page" : "http://www.who.int/influenza/human_animal_interfac", "title" : "H5N1 avian influenza: Timeline of major events. World health Organisation", "type" : "article" }, "uris" : [ "http://www.mendeley.com/documents/?uuid=cef35123-654d-4000-8a01-3ea210f2dffc"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"&lt;sup&gt;58,59&lt;/sup&gt;", "plainTextFormattedCitation" : "58,59", "previouslyFormattedCitation" : "&lt;sup&gt;57,58&lt;/sup&gt;"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58,59</w:t>
            </w:r>
            <w:r>
              <w:rPr>
                <w:rFonts w:asciiTheme="majorBidi" w:hAnsiTheme="majorBidi" w:cstheme="majorBidi"/>
                <w:sz w:val="20"/>
                <w:szCs w:val="20"/>
              </w:rPr>
              <w:fldChar w:fldCharType="end"/>
            </w:r>
          </w:p>
        </w:tc>
        <w:tc>
          <w:tcPr>
            <w:tcW w:w="927" w:type="pct"/>
            <w:noWrap/>
          </w:tcPr>
          <w:p w14:paraId="206259E2" w14:textId="7F494F4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1FC1AF9A" w14:textId="77777777" w:rsidTr="008F7F53">
        <w:trPr>
          <w:trHeight w:val="300"/>
        </w:trPr>
        <w:tc>
          <w:tcPr>
            <w:tcW w:w="566" w:type="pct"/>
            <w:noWrap/>
            <w:hideMark/>
          </w:tcPr>
          <w:p w14:paraId="2EB887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8284F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10" w:type="pct"/>
            <w:noWrap/>
            <w:hideMark/>
          </w:tcPr>
          <w:p w14:paraId="0A02F9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190B95D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53540</w:t>
            </w:r>
          </w:p>
        </w:tc>
        <w:tc>
          <w:tcPr>
            <w:tcW w:w="568" w:type="pct"/>
            <w:noWrap/>
            <w:hideMark/>
          </w:tcPr>
          <w:p w14:paraId="6C809C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1CF5E9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11A5F57" w14:textId="77777777" w:rsidR="008F7F53" w:rsidRPr="00843E24" w:rsidRDefault="008F7F53" w:rsidP="008F7F53">
            <w:pPr>
              <w:rPr>
                <w:rFonts w:asciiTheme="majorBidi" w:hAnsiTheme="majorBidi" w:cstheme="majorBidi"/>
                <w:sz w:val="20"/>
                <w:szCs w:val="20"/>
              </w:rPr>
            </w:pPr>
          </w:p>
        </w:tc>
        <w:tc>
          <w:tcPr>
            <w:tcW w:w="927" w:type="pct"/>
            <w:noWrap/>
            <w:hideMark/>
          </w:tcPr>
          <w:p w14:paraId="0BC85716" w14:textId="4C0F87C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EC7A22A" w14:textId="77777777" w:rsidTr="008F7F53">
        <w:trPr>
          <w:trHeight w:val="300"/>
        </w:trPr>
        <w:tc>
          <w:tcPr>
            <w:tcW w:w="566" w:type="pct"/>
            <w:noWrap/>
            <w:hideMark/>
          </w:tcPr>
          <w:p w14:paraId="647A5AC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FA12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Cuba</w:t>
            </w:r>
          </w:p>
        </w:tc>
        <w:tc>
          <w:tcPr>
            <w:tcW w:w="310" w:type="pct"/>
            <w:noWrap/>
            <w:hideMark/>
          </w:tcPr>
          <w:p w14:paraId="0AB6F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087049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385299</w:t>
            </w:r>
          </w:p>
        </w:tc>
        <w:tc>
          <w:tcPr>
            <w:tcW w:w="568" w:type="pct"/>
            <w:noWrap/>
            <w:hideMark/>
          </w:tcPr>
          <w:p w14:paraId="56C15D90" w14:textId="09C6ED1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32F4CE1" w14:textId="04288D9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Pr="00843E24">
              <w:rPr>
                <w:rFonts w:asciiTheme="majorBidi" w:hAnsiTheme="majorBidi" w:cstheme="majorBidi"/>
                <w:sz w:val="20"/>
                <w:szCs w:val="20"/>
              </w:rPr>
              <w:t xml:space="preserve"> Gross agrcultural output declined by 40%</w:t>
            </w:r>
          </w:p>
        </w:tc>
        <w:tc>
          <w:tcPr>
            <w:tcW w:w="465" w:type="pct"/>
          </w:tcPr>
          <w:p w14:paraId="58A53F56" w14:textId="164F06E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"&lt;sup&gt;60&lt;/sup&gt;", "plainTextFormattedCitation" : "60", "previouslyFormattedCitation" : "&lt;sup&gt;59&lt;/sup&gt;"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60</w:t>
            </w:r>
            <w:r>
              <w:rPr>
                <w:rFonts w:asciiTheme="majorBidi" w:hAnsiTheme="majorBidi" w:cstheme="majorBidi"/>
                <w:sz w:val="20"/>
                <w:szCs w:val="20"/>
              </w:rPr>
              <w:fldChar w:fldCharType="end"/>
            </w:r>
          </w:p>
        </w:tc>
        <w:tc>
          <w:tcPr>
            <w:tcW w:w="927" w:type="pct"/>
            <w:noWrap/>
            <w:hideMark/>
          </w:tcPr>
          <w:p w14:paraId="567B99C9" w14:textId="47BFC3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D906A0C" w14:textId="77777777" w:rsidTr="008F7F53">
        <w:trPr>
          <w:trHeight w:val="300"/>
        </w:trPr>
        <w:tc>
          <w:tcPr>
            <w:tcW w:w="566" w:type="pct"/>
            <w:noWrap/>
            <w:hideMark/>
          </w:tcPr>
          <w:p w14:paraId="2BA4FF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3EC72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1916A0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D1C76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107760</w:t>
            </w:r>
          </w:p>
        </w:tc>
        <w:tc>
          <w:tcPr>
            <w:tcW w:w="568" w:type="pct"/>
            <w:noWrap/>
            <w:hideMark/>
          </w:tcPr>
          <w:p w14:paraId="57FA12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p>
        </w:tc>
        <w:tc>
          <w:tcPr>
            <w:tcW w:w="1186" w:type="pct"/>
            <w:noWrap/>
            <w:hideMark/>
          </w:tcPr>
          <w:p w14:paraId="2FB0B65E" w14:textId="6CCF346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Cessation of </w:t>
            </w:r>
            <w:r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Pr="00843E24">
              <w:rPr>
                <w:rFonts w:asciiTheme="majorBidi" w:hAnsiTheme="majorBidi" w:cstheme="majorBidi"/>
                <w:sz w:val="20"/>
                <w:szCs w:val="20"/>
              </w:rPr>
              <w:t xml:space="preserve">. </w:t>
            </w:r>
          </w:p>
        </w:tc>
        <w:tc>
          <w:tcPr>
            <w:tcW w:w="465" w:type="pct"/>
          </w:tcPr>
          <w:p w14:paraId="2950F0D8" w14:textId="361093B1"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213446E4" w14:textId="2729BE67"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FECEC0E" w14:textId="77777777" w:rsidTr="008F7F53">
        <w:trPr>
          <w:trHeight w:val="300"/>
        </w:trPr>
        <w:tc>
          <w:tcPr>
            <w:tcW w:w="566" w:type="pct"/>
            <w:noWrap/>
            <w:hideMark/>
          </w:tcPr>
          <w:p w14:paraId="58414AA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BDA42C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584A63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4F3EB0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164730</w:t>
            </w:r>
          </w:p>
        </w:tc>
        <w:tc>
          <w:tcPr>
            <w:tcW w:w="568" w:type="pct"/>
            <w:noWrap/>
            <w:hideMark/>
          </w:tcPr>
          <w:p w14:paraId="3307EF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26FAF5F" w14:textId="7C2341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465" w:type="pct"/>
            <w:hideMark/>
          </w:tcPr>
          <w:p w14:paraId="21A7AC6D" w14:textId="0F325D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"&lt;sup&gt;16,61&lt;/sup&gt;", "plainTextFormattedCitation" : "16,61", "previouslyFormattedCitation" : "&lt;sup&gt;15,60&lt;/sup&gt;"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16,61</w:t>
            </w:r>
            <w:r>
              <w:rPr>
                <w:rFonts w:asciiTheme="majorBidi" w:hAnsiTheme="majorBidi" w:cstheme="majorBidi"/>
                <w:sz w:val="20"/>
                <w:szCs w:val="20"/>
              </w:rPr>
              <w:fldChar w:fldCharType="end"/>
            </w:r>
          </w:p>
        </w:tc>
        <w:tc>
          <w:tcPr>
            <w:tcW w:w="927" w:type="pct"/>
            <w:noWrap/>
            <w:hideMark/>
          </w:tcPr>
          <w:p w14:paraId="388E8E11" w14:textId="76C7309B"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62204338" w14:textId="77777777" w:rsidTr="008F7F53">
        <w:trPr>
          <w:trHeight w:val="300"/>
        </w:trPr>
        <w:tc>
          <w:tcPr>
            <w:tcW w:w="566" w:type="pct"/>
            <w:noWrap/>
            <w:hideMark/>
          </w:tcPr>
          <w:p w14:paraId="4F28B2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75B45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8E0785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C8B03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1251</w:t>
            </w:r>
          </w:p>
        </w:tc>
        <w:tc>
          <w:tcPr>
            <w:tcW w:w="568" w:type="pct"/>
            <w:noWrap/>
            <w:hideMark/>
          </w:tcPr>
          <w:p w14:paraId="3C1B35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AD17000" w14:textId="7F2EC0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agriculture sector due to rural-urban migration in younger demographic</w:t>
            </w:r>
          </w:p>
        </w:tc>
        <w:tc>
          <w:tcPr>
            <w:tcW w:w="465" w:type="pct"/>
          </w:tcPr>
          <w:p w14:paraId="4FC2A15E" w14:textId="1FBD4DD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"&lt;sup&gt;62&lt;/sup&gt;", "plainTextFormattedCitation" : "62", "previouslyFormattedCitation" : "&lt;sup&gt;61&lt;/sup&gt;"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927" w:type="pct"/>
            <w:noWrap/>
            <w:hideMark/>
          </w:tcPr>
          <w:p w14:paraId="78B5663E" w14:textId="79C5893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B2F971B" w14:textId="77777777" w:rsidTr="008F7F53">
        <w:trPr>
          <w:trHeight w:val="300"/>
        </w:trPr>
        <w:tc>
          <w:tcPr>
            <w:tcW w:w="566" w:type="pct"/>
            <w:noWrap/>
            <w:hideMark/>
          </w:tcPr>
          <w:p w14:paraId="0ABFAE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690D2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Falkland Islands (Malvinas)</w:t>
            </w:r>
          </w:p>
        </w:tc>
        <w:tc>
          <w:tcPr>
            <w:tcW w:w="310" w:type="pct"/>
            <w:noWrap/>
            <w:hideMark/>
          </w:tcPr>
          <w:p w14:paraId="365E21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4BB7CFF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808</w:t>
            </w:r>
          </w:p>
        </w:tc>
        <w:tc>
          <w:tcPr>
            <w:tcW w:w="568" w:type="pct"/>
            <w:noWrap/>
            <w:hideMark/>
          </w:tcPr>
          <w:p w14:paraId="65B24DEF" w14:textId="2BD7D1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w:t>
            </w:r>
            <w:r>
              <w:rPr>
                <w:rFonts w:asciiTheme="majorBidi" w:hAnsiTheme="majorBidi" w:cstheme="majorBidi"/>
                <w:sz w:val="20"/>
                <w:szCs w:val="20"/>
                <w:vertAlign w:val="superscript"/>
                <w:lang w:eastAsia="ko-KR"/>
              </w:rPr>
              <w:t xml:space="preserve"> NR</w:t>
            </w:r>
          </w:p>
        </w:tc>
        <w:tc>
          <w:tcPr>
            <w:tcW w:w="1186" w:type="pct"/>
            <w:noWrap/>
            <w:hideMark/>
          </w:tcPr>
          <w:p w14:paraId="0464B8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Ovine hytadosis prevalence from early 1990s, high slaughter in 1994-95 revealed slump in 1996 </w:t>
            </w:r>
          </w:p>
        </w:tc>
        <w:tc>
          <w:tcPr>
            <w:tcW w:w="465" w:type="pct"/>
            <w:noWrap/>
            <w:hideMark/>
          </w:tcPr>
          <w:p w14:paraId="27121DF6" w14:textId="5C737C7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"10.1016/S0065-308X(05)61001-9", "ISBN" : "0065-308X", "ISSN" : "0065308X", "PMID" : "16735161", "abstract" : "The control of parasitic diseases of humans has been undertaken since the aetiology and natural history of the infections was recognized and the deleterious effects on human health and well-being appreciated by policy makers, medical practitioners and public health specialists. However, while some parasitic infections such as malaria have proved difficult to control, as defined by a sustained reduction in incidence, others, particularly helminth infections can be effectively controlled. The different approaches to control from diagnosis, to treatment and cure of the clinically sick patient, to control the transmission within the community by preventative chemotherapy and vector control are outlined. The concepts of eradication, elimination and control are defined and examples of success summarized. Overviews of the health policy and financing environment in which programmes to control or eliminate parasitic diseases are positioned and the development of public-private partnerships as vehicles for product development or access to drugs for parasite disease control are discussed. Failure to sustain control of parasites may be due to development of drug resistance or the failure to implement proven strategies as a result of decreased resources within the health system, decentralization of health management through health-sector reform and the lack of financial and human resources in settings where per capita government expenditure on health may be less than $US 5 per year. However, success has been achieved in several large-scale programmes through sustained national government investment and/or committed donor support. It is also widely accepted that the level of investment in drug development for the parasitic diseases of poor populations is an unattractive option for pharmaceutical companies. The development of partnerships to specifically address this need provides some hope that the intractable problems of the treatment regimens for the trypanosomiases and leishmaniases can be solved in the not too distant future. However, it will be difficult to implement and sustain such interventions in fragile health services often in settings where resources are limited but also in unstable, conflict-affected or post-conflict countries. Emphasis is placed on the importance of co-endemicity and polyparasitism and the opportunity to control parasites susceptible to cost-effective and proven chemotherapeutic interventions for a package of diseases which can be imple\u2026", "author" : [ { "dropping-particle" : "", "family" : "Molyneux", "given" : "David H.", "non-dropping-particle" : "", "parse-names" : false, "suffix" : "" } ], "container-title" : "Advances in Parasitology", "id" : "ITEM-1", "issue" : "05", "issued" : { "date-parts" : [ [ "2006" ] ] }, "page" : "1-45", "title" : "Control of Human Parasitic Diseases: Context and Overview", "type" : "article-journal", "volume" : "61" }, "uris" : [ "http://www.mendeley.com/documents/?uuid=ca4742cd-d00a-4ef5-9aec-09fb5168173b" ] } ], "mendeley" : { "formattedCitation" : "&lt;sup&gt;63&lt;/sup&gt;", "plainTextFormattedCitation" : "63",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927" w:type="pct"/>
            <w:noWrap/>
            <w:hideMark/>
          </w:tcPr>
          <w:p w14:paraId="7D143484" w14:textId="59390B2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0115E14A" w14:textId="77777777" w:rsidTr="008F7F53">
        <w:trPr>
          <w:trHeight w:val="300"/>
        </w:trPr>
        <w:tc>
          <w:tcPr>
            <w:tcW w:w="566" w:type="pct"/>
            <w:noWrap/>
            <w:hideMark/>
          </w:tcPr>
          <w:p w14:paraId="3BC490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EEFC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10" w:type="pct"/>
            <w:noWrap/>
            <w:hideMark/>
          </w:tcPr>
          <w:p w14:paraId="09902D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56F5C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1197866</w:t>
            </w:r>
          </w:p>
        </w:tc>
        <w:tc>
          <w:tcPr>
            <w:tcW w:w="568" w:type="pct"/>
            <w:noWrap/>
            <w:hideMark/>
          </w:tcPr>
          <w:p w14:paraId="0C3AA5E3" w14:textId="6E86C21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40FA9D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465" w:type="pct"/>
            <w:noWrap/>
          </w:tcPr>
          <w:p w14:paraId="69782B02" w14:textId="53BB99C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"&lt;sup&gt;64&lt;/sup&gt;", "plainTextFormattedCitation" : "64",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927" w:type="pct"/>
            <w:noWrap/>
            <w:hideMark/>
          </w:tcPr>
          <w:p w14:paraId="4216D5D3" w14:textId="2B0F26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0541CA1" w14:textId="77777777" w:rsidTr="008F7F53">
        <w:trPr>
          <w:trHeight w:val="300"/>
        </w:trPr>
        <w:tc>
          <w:tcPr>
            <w:tcW w:w="566" w:type="pct"/>
            <w:noWrap/>
            <w:hideMark/>
          </w:tcPr>
          <w:p w14:paraId="3F707A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592B5B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3F7BDB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72BA4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5150508</w:t>
            </w:r>
          </w:p>
        </w:tc>
        <w:tc>
          <w:tcPr>
            <w:tcW w:w="568" w:type="pct"/>
            <w:noWrap/>
            <w:hideMark/>
          </w:tcPr>
          <w:p w14:paraId="1057DE3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p>
        </w:tc>
        <w:tc>
          <w:tcPr>
            <w:tcW w:w="1186" w:type="pct"/>
            <w:noWrap/>
            <w:hideMark/>
          </w:tcPr>
          <w:p w14:paraId="15F434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Decentralisation of agricultural production following the demise of COMECON and reunification with West Germany</w:t>
            </w:r>
          </w:p>
        </w:tc>
        <w:tc>
          <w:tcPr>
            <w:tcW w:w="465" w:type="pct"/>
            <w:noWrap/>
            <w:hideMark/>
          </w:tcPr>
          <w:p w14:paraId="54884046" w14:textId="7492EF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"&lt;sup&gt;65&lt;/sup&gt;", "plainTextFormattedCitation" : "65",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927" w:type="pct"/>
            <w:noWrap/>
            <w:hideMark/>
          </w:tcPr>
          <w:p w14:paraId="0A169B65" w14:textId="4432F7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DE79DCE" w14:textId="77777777" w:rsidTr="008F7F53">
        <w:trPr>
          <w:trHeight w:val="300"/>
        </w:trPr>
        <w:tc>
          <w:tcPr>
            <w:tcW w:w="566" w:type="pct"/>
            <w:noWrap/>
            <w:hideMark/>
          </w:tcPr>
          <w:p w14:paraId="55DB03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E1053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Greenland</w:t>
            </w:r>
          </w:p>
        </w:tc>
        <w:tc>
          <w:tcPr>
            <w:tcW w:w="310" w:type="pct"/>
            <w:noWrap/>
            <w:hideMark/>
          </w:tcPr>
          <w:p w14:paraId="2F3B0B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1972</w:t>
            </w:r>
          </w:p>
        </w:tc>
        <w:tc>
          <w:tcPr>
            <w:tcW w:w="515" w:type="pct"/>
            <w:noWrap/>
            <w:hideMark/>
          </w:tcPr>
          <w:p w14:paraId="765707D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332</w:t>
            </w:r>
          </w:p>
        </w:tc>
        <w:tc>
          <w:tcPr>
            <w:tcW w:w="568" w:type="pct"/>
            <w:noWrap/>
            <w:hideMark/>
          </w:tcPr>
          <w:p w14:paraId="03D47D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09E717AB" w14:textId="7143410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Collapse of reindeers herds either a result of mass starvation over winter </w:t>
            </w:r>
            <w:r>
              <w:rPr>
                <w:rFonts w:asciiTheme="majorBidi" w:hAnsiTheme="majorBidi" w:cstheme="majorBidi"/>
                <w:sz w:val="20"/>
                <w:szCs w:val="20"/>
              </w:rPr>
              <w:lastRenderedPageBreak/>
              <w:t>or possibly issues with data reporting/ management between years</w:t>
            </w:r>
          </w:p>
        </w:tc>
        <w:tc>
          <w:tcPr>
            <w:tcW w:w="465" w:type="pct"/>
            <w:noWrap/>
            <w:hideMark/>
          </w:tcPr>
          <w:p w14:paraId="0183B438" w14:textId="4E3C649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"&lt;sup&gt;66&lt;/sup&gt;", "plainTextFormattedCitation" : "66",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927" w:type="pct"/>
            <w:noWrap/>
            <w:hideMark/>
          </w:tcPr>
          <w:p w14:paraId="34A58B8E" w14:textId="4CFF77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r>
              <w:rPr>
                <w:rFonts w:asciiTheme="majorBidi" w:hAnsiTheme="majorBidi" w:cstheme="majorBidi"/>
                <w:sz w:val="20"/>
                <w:szCs w:val="20"/>
              </w:rPr>
              <w:t xml:space="preserve"> </w:t>
            </w:r>
            <w:r w:rsidRPr="000A4352">
              <w:rPr>
                <w:rFonts w:asciiTheme="majorBidi" w:hAnsiTheme="majorBidi" w:cstheme="majorBidi"/>
                <w:sz w:val="20"/>
                <w:szCs w:val="20"/>
              </w:rPr>
              <w:t>&amp; policy change</w:t>
            </w:r>
          </w:p>
        </w:tc>
      </w:tr>
      <w:tr w:rsidR="008F7F53" w:rsidRPr="00843E24" w14:paraId="5BF37396" w14:textId="77777777" w:rsidTr="008F7F53">
        <w:trPr>
          <w:trHeight w:val="300"/>
        </w:trPr>
        <w:tc>
          <w:tcPr>
            <w:tcW w:w="566" w:type="pct"/>
            <w:noWrap/>
            <w:hideMark/>
          </w:tcPr>
          <w:p w14:paraId="499DB7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28DBD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7181FCD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473687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774</w:t>
            </w:r>
          </w:p>
        </w:tc>
        <w:tc>
          <w:tcPr>
            <w:tcW w:w="568" w:type="pct"/>
            <w:noWrap/>
            <w:hideMark/>
          </w:tcPr>
          <w:p w14:paraId="11F48E13" w14:textId="452F1F5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24</w:t>
            </w:r>
            <w:r>
              <w:rPr>
                <w:rFonts w:asciiTheme="majorBidi" w:hAnsiTheme="majorBidi" w:cstheme="majorBidi"/>
                <w:sz w:val="20"/>
                <w:szCs w:val="20"/>
                <w:vertAlign w:val="superscript"/>
                <w:lang w:eastAsia="ko-KR"/>
              </w:rPr>
              <w:t xml:space="preserve"> NR</w:t>
            </w:r>
          </w:p>
        </w:tc>
        <w:tc>
          <w:tcPr>
            <w:tcW w:w="1186" w:type="pct"/>
            <w:noWrap/>
            <w:hideMark/>
          </w:tcPr>
          <w:p w14:paraId="6DFB2FB6" w14:textId="4852A8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Aba</w:t>
            </w:r>
            <w:r>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465" w:type="pct"/>
            <w:noWrap/>
            <w:hideMark/>
          </w:tcPr>
          <w:p w14:paraId="58625DE4" w14:textId="70370A5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"&lt;sup&gt;67&lt;/sup&gt;", "plainTextFormattedCitation" : "67",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927" w:type="pct"/>
            <w:noWrap/>
            <w:hideMark/>
          </w:tcPr>
          <w:p w14:paraId="50B8C892" w14:textId="496C9A09"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3A59C349" w14:textId="77777777" w:rsidTr="008F7F53">
        <w:trPr>
          <w:trHeight w:val="300"/>
        </w:trPr>
        <w:tc>
          <w:tcPr>
            <w:tcW w:w="566" w:type="pct"/>
            <w:noWrap/>
            <w:hideMark/>
          </w:tcPr>
          <w:p w14:paraId="25A6269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2228A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498C2A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72D4C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719965</w:t>
            </w:r>
          </w:p>
        </w:tc>
        <w:tc>
          <w:tcPr>
            <w:tcW w:w="568" w:type="pct"/>
            <w:noWrap/>
            <w:hideMark/>
          </w:tcPr>
          <w:p w14:paraId="5FDEAAEB" w14:textId="0B6F6EA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7C4FD036" w14:textId="156B77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w:t>
            </w:r>
            <w:r>
              <w:rPr>
                <w:rFonts w:asciiTheme="majorBidi" w:hAnsiTheme="majorBidi" w:cstheme="majorBidi"/>
                <w:sz w:val="20"/>
                <w:szCs w:val="20"/>
              </w:rPr>
              <w:t>t and competition from western E</w:t>
            </w:r>
            <w:r w:rsidRPr="00843E24">
              <w:rPr>
                <w:rFonts w:asciiTheme="majorBidi" w:hAnsiTheme="majorBidi" w:cstheme="majorBidi"/>
                <w:sz w:val="20"/>
                <w:szCs w:val="20"/>
              </w:rPr>
              <w:t>uropean countries le</w:t>
            </w:r>
            <w:r>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Pr>
                <w:rFonts w:asciiTheme="majorBidi" w:hAnsiTheme="majorBidi" w:cstheme="majorBidi"/>
                <w:sz w:val="20"/>
                <w:szCs w:val="20"/>
              </w:rPr>
              <w:t>e in agricultural productivity</w:t>
            </w:r>
          </w:p>
        </w:tc>
        <w:tc>
          <w:tcPr>
            <w:tcW w:w="465" w:type="pct"/>
            <w:noWrap/>
            <w:hideMark/>
          </w:tcPr>
          <w:p w14:paraId="1CF39577" w14:textId="6DBE2C6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"&lt;sup&gt;68&lt;/sup&gt;", "plainTextFormattedCitation" : "68", "previouslyFormattedCitation" : "&lt;sup&gt;67&lt;/sup&gt;"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927" w:type="pct"/>
            <w:noWrap/>
            <w:hideMark/>
          </w:tcPr>
          <w:p w14:paraId="47B9B4CC" w14:textId="429A8D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696CBDB" w14:textId="77777777" w:rsidTr="008F7F53">
        <w:trPr>
          <w:trHeight w:val="300"/>
        </w:trPr>
        <w:tc>
          <w:tcPr>
            <w:tcW w:w="566" w:type="pct"/>
            <w:noWrap/>
            <w:hideMark/>
          </w:tcPr>
          <w:p w14:paraId="20A5A4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DB052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Indonesia</w:t>
            </w:r>
          </w:p>
        </w:tc>
        <w:tc>
          <w:tcPr>
            <w:tcW w:w="310" w:type="pct"/>
            <w:noWrap/>
            <w:hideMark/>
          </w:tcPr>
          <w:p w14:paraId="4603AB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4419EC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395732</w:t>
            </w:r>
          </w:p>
        </w:tc>
        <w:tc>
          <w:tcPr>
            <w:tcW w:w="568" w:type="pct"/>
            <w:noWrap/>
            <w:hideMark/>
          </w:tcPr>
          <w:p w14:paraId="31A111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0B22E0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465" w:type="pct"/>
            <w:noWrap/>
            <w:hideMark/>
          </w:tcPr>
          <w:p w14:paraId="540829FC" w14:textId="0810F1B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"&lt;sup&gt;69&lt;/sup&gt;", "plainTextFormattedCitation" : "69", "previouslyFormattedCitation" : "&lt;sup&gt;68&lt;/sup&gt;"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927" w:type="pct"/>
            <w:noWrap/>
            <w:hideMark/>
          </w:tcPr>
          <w:p w14:paraId="583F7C77" w14:textId="4FD9AE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2ECFA54" w14:textId="77777777" w:rsidTr="008F7F53">
        <w:trPr>
          <w:trHeight w:val="300"/>
        </w:trPr>
        <w:tc>
          <w:tcPr>
            <w:tcW w:w="566" w:type="pct"/>
            <w:noWrap/>
            <w:hideMark/>
          </w:tcPr>
          <w:p w14:paraId="321756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4545F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1EA3B9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30EEF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549893</w:t>
            </w:r>
          </w:p>
        </w:tc>
        <w:tc>
          <w:tcPr>
            <w:tcW w:w="568" w:type="pct"/>
            <w:noWrap/>
            <w:hideMark/>
          </w:tcPr>
          <w:p w14:paraId="3F05CC8C" w14:textId="0AD0180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5C84FDA9" w14:textId="735459B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465" w:type="pct"/>
            <w:noWrap/>
            <w:hideMark/>
          </w:tcPr>
          <w:p w14:paraId="75041E53" w14:textId="1EAC8ED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3A0C3F81" w14:textId="4E1AB1E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89A43D" w14:textId="77777777" w:rsidTr="008F7F53">
        <w:trPr>
          <w:trHeight w:val="300"/>
        </w:trPr>
        <w:tc>
          <w:tcPr>
            <w:tcW w:w="566" w:type="pct"/>
            <w:noWrap/>
            <w:hideMark/>
          </w:tcPr>
          <w:p w14:paraId="584C20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8449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Iraq</w:t>
            </w:r>
          </w:p>
        </w:tc>
        <w:tc>
          <w:tcPr>
            <w:tcW w:w="310" w:type="pct"/>
            <w:noWrap/>
            <w:hideMark/>
          </w:tcPr>
          <w:p w14:paraId="45EB2B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17606A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300858</w:t>
            </w:r>
          </w:p>
        </w:tc>
        <w:tc>
          <w:tcPr>
            <w:tcW w:w="568" w:type="pct"/>
            <w:noWrap/>
            <w:hideMark/>
          </w:tcPr>
          <w:p w14:paraId="68ED03A5" w14:textId="2544E3C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67B1C9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465" w:type="pct"/>
            <w:noWrap/>
            <w:hideMark/>
          </w:tcPr>
          <w:p w14:paraId="2A865791" w14:textId="6B7ACF7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"&lt;sup&gt;70&lt;/sup&gt;", "plainTextFormattedCitation" : "70",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927" w:type="pct"/>
            <w:noWrap/>
            <w:hideMark/>
          </w:tcPr>
          <w:p w14:paraId="7EDA0F4B" w14:textId="0B60EB3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496E080" w14:textId="77777777" w:rsidTr="008F7F53">
        <w:trPr>
          <w:trHeight w:val="300"/>
        </w:trPr>
        <w:tc>
          <w:tcPr>
            <w:tcW w:w="566" w:type="pct"/>
            <w:noWrap/>
            <w:hideMark/>
          </w:tcPr>
          <w:p w14:paraId="516E72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52C91F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3C3280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82B5A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125192</w:t>
            </w:r>
          </w:p>
        </w:tc>
        <w:tc>
          <w:tcPr>
            <w:tcW w:w="568" w:type="pct"/>
            <w:noWrap/>
            <w:hideMark/>
          </w:tcPr>
          <w:p w14:paraId="6234098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015E33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465" w:type="pct"/>
            <w:noWrap/>
            <w:hideMark/>
          </w:tcPr>
          <w:p w14:paraId="15E8671F" w14:textId="690D908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"&lt;sup&gt;71&lt;/sup&gt;", "plainTextFormattedCitation" : "71",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927" w:type="pct"/>
            <w:noWrap/>
            <w:hideMark/>
          </w:tcPr>
          <w:p w14:paraId="0FC8C76A" w14:textId="5B18183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5B29C7F" w14:textId="77777777" w:rsidTr="008F7F53">
        <w:trPr>
          <w:trHeight w:val="300"/>
        </w:trPr>
        <w:tc>
          <w:tcPr>
            <w:tcW w:w="566" w:type="pct"/>
            <w:noWrap/>
            <w:hideMark/>
          </w:tcPr>
          <w:p w14:paraId="4B2F460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F9F8E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Lebanon</w:t>
            </w:r>
          </w:p>
        </w:tc>
        <w:tc>
          <w:tcPr>
            <w:tcW w:w="310" w:type="pct"/>
            <w:noWrap/>
            <w:hideMark/>
          </w:tcPr>
          <w:p w14:paraId="467358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9E707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8703</w:t>
            </w:r>
          </w:p>
        </w:tc>
        <w:tc>
          <w:tcPr>
            <w:tcW w:w="568" w:type="pct"/>
            <w:noWrap/>
            <w:hideMark/>
          </w:tcPr>
          <w:p w14:paraId="1F28ED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0362EAE" w14:textId="372C71C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d</w:t>
            </w:r>
            <w:r w:rsidRPr="00843E24">
              <w:rPr>
                <w:rFonts w:asciiTheme="majorBidi" w:hAnsiTheme="majorBidi" w:cstheme="majorBidi"/>
                <w:sz w:val="20"/>
                <w:szCs w:val="20"/>
              </w:rPr>
              <w:t xml:space="preserve">rought from 2007 through 2010 </w:t>
            </w:r>
            <w:r>
              <w:rPr>
                <w:rFonts w:asciiTheme="majorBidi" w:hAnsiTheme="majorBidi" w:cstheme="majorBidi"/>
                <w:sz w:val="20"/>
                <w:szCs w:val="20"/>
              </w:rPr>
              <w:t>across</w:t>
            </w:r>
            <w:r w:rsidRPr="00843E24">
              <w:rPr>
                <w:rFonts w:asciiTheme="majorBidi" w:hAnsiTheme="majorBidi" w:cstheme="majorBidi"/>
                <w:sz w:val="20"/>
                <w:szCs w:val="20"/>
              </w:rPr>
              <w:t xml:space="preserve"> fertile crescent </w:t>
            </w:r>
          </w:p>
        </w:tc>
        <w:tc>
          <w:tcPr>
            <w:tcW w:w="465" w:type="pct"/>
            <w:noWrap/>
          </w:tcPr>
          <w:p w14:paraId="39A97EB6" w14:textId="1B0E15C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"10.1073/pnas.1421533112", "ISBN" : "0027-8424", "ISSN" : "0027-8424", "PMID" : "25733898", "abstract" : "Before the Syrian uprising that began in 2011, the greater Fertile Crescent experienced the most severe drought in the instrumental record. For Syria, a country marked by poor governance and unsustainable agricultural and environmental policies, the drought had a catalytic effect, contributing to political unrest. We show that the recent decrease in Syrian precipitation is a combination of natural variability and a long-term drying trend, and the unusual severity of the observed drought is here shown to be highly unlikely without this trend. Precipitation changes in Syria are linked to rising mean sea-level pressure in the Eastern Mediterranean, which also shows a long-term trend. There has been also a long-term warming trend in the Eastern Mediterranean, adding to the drawdown of soil moisture. No natural cause is apparent for these trends, whereas the observed drying and warming are consistent with model studies of the response to increases in greenhouse gases. Furthermore, model studies show an increasingly drier and hotter future mean climate for the Eastern Mediterranean. Analyses of observations and model simulations indicate that a drought of the severity and duration of the recent Syrian drought, which is implicated in the current conflict, has become more than twice as likely as a consequence of human interference in the climate system.", "author" : [ { "dropping-particle" : "", "family" : "Kelley", "given" : "Colin P.", "non-dropping-particle" : "", "parse-names" : false, "suffix" : "" }, { "dropping-particle" : "", "family" : "Mohtadi", "given" : "Shahrzad", "non-dropping-particle" : "", "parse-names" : false, "suffix" : "" }, { "dropping-particle" : "", "family" : "Cane", "given" : "Mark A.", "non-dropping-particle" : "", "parse-names" : false, "suffix" : "" }, { "dropping-particle" : "", "family" : "Seager", "given" : "Richard", "non-dropping-particle" : "", "parse-names" : false, "suffix" : "" }, { "dropping-particle" : "", "family" : "Kushnir", "given" : "Yochanan", "non-dropping-particle" : "", "parse-names" : false, "suffix" : "" } ], "container-title" : "Proceedings of the National Academy of Sciences", "id" : "ITEM-1", "issue" : "11", "issued" : { "date-parts" : [ [ "2015" ] ] }, "page" : "3241-3246", "title" : "Climate change in the Fertile Crescent and implications of the recent Syrian drought", "type" : "article-journal", "volume" : "112" }, "uris" : [ "http://www.mendeley.com/documents/?uuid=251f6448-2cbf-4c9f-9654-462a101082fa" ] } ], "mendeley" : { "formattedCitation" : "&lt;sup&gt;72&lt;/sup&gt;", "plainTextFormattedCitation" : "72",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p>
        </w:tc>
        <w:tc>
          <w:tcPr>
            <w:tcW w:w="927" w:type="pct"/>
            <w:noWrap/>
            <w:hideMark/>
          </w:tcPr>
          <w:p w14:paraId="366EDA1F" w14:textId="4C35ADB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0D8E2C5" w14:textId="77777777" w:rsidTr="008F7F53">
        <w:trPr>
          <w:trHeight w:val="300"/>
        </w:trPr>
        <w:tc>
          <w:tcPr>
            <w:tcW w:w="566" w:type="pct"/>
            <w:noWrap/>
            <w:hideMark/>
          </w:tcPr>
          <w:p w14:paraId="402A87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AA40C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w:t>
            </w:r>
          </w:p>
        </w:tc>
        <w:tc>
          <w:tcPr>
            <w:tcW w:w="310" w:type="pct"/>
            <w:noWrap/>
            <w:hideMark/>
          </w:tcPr>
          <w:p w14:paraId="7DF100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D6309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18307</w:t>
            </w:r>
          </w:p>
        </w:tc>
        <w:tc>
          <w:tcPr>
            <w:tcW w:w="568" w:type="pct"/>
            <w:noWrap/>
            <w:hideMark/>
          </w:tcPr>
          <w:p w14:paraId="1B6BD8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35FA544" w14:textId="6189C8B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Malawi food crisis</w:t>
            </w:r>
            <w:r>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465" w:type="pct"/>
          </w:tcPr>
          <w:p w14:paraId="5753E7D6" w14:textId="5D6ABD7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"&lt;sup&gt;73&lt;/sup&gt;", "plainTextFormattedCitation" : "73",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927" w:type="pct"/>
            <w:noWrap/>
            <w:hideMark/>
          </w:tcPr>
          <w:p w14:paraId="48F1D72E" w14:textId="67C952A0" w:rsidR="008F7F53" w:rsidRPr="00843E24" w:rsidRDefault="008F7F53" w:rsidP="008F7F53">
            <w:pPr>
              <w:rPr>
                <w:rFonts w:asciiTheme="majorBidi" w:hAnsiTheme="majorBidi" w:cstheme="majorBidi"/>
                <w:sz w:val="20"/>
                <w:szCs w:val="20"/>
              </w:rPr>
            </w:pPr>
            <w:r w:rsidRPr="000A4352">
              <w:rPr>
                <w:rFonts w:asciiTheme="majorBidi" w:hAnsiTheme="majorBidi" w:cstheme="majorBidi"/>
                <w:sz w:val="20"/>
                <w:szCs w:val="20"/>
              </w:rPr>
              <w:t>Climate/weather &amp; geopolitical/economic events</w:t>
            </w:r>
          </w:p>
        </w:tc>
      </w:tr>
      <w:tr w:rsidR="008F7F53" w:rsidRPr="00843E24" w14:paraId="2F7484D4" w14:textId="77777777" w:rsidTr="008F7F53">
        <w:trPr>
          <w:trHeight w:val="300"/>
        </w:trPr>
        <w:tc>
          <w:tcPr>
            <w:tcW w:w="566" w:type="pct"/>
            <w:noWrap/>
            <w:hideMark/>
          </w:tcPr>
          <w:p w14:paraId="1B8057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5BC56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Malaysia</w:t>
            </w:r>
          </w:p>
        </w:tc>
        <w:tc>
          <w:tcPr>
            <w:tcW w:w="310" w:type="pct"/>
            <w:noWrap/>
            <w:hideMark/>
          </w:tcPr>
          <w:p w14:paraId="72065C5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1999</w:t>
            </w:r>
          </w:p>
        </w:tc>
        <w:tc>
          <w:tcPr>
            <w:tcW w:w="515" w:type="pct"/>
            <w:noWrap/>
            <w:hideMark/>
          </w:tcPr>
          <w:p w14:paraId="313CD1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231740</w:t>
            </w:r>
          </w:p>
        </w:tc>
        <w:tc>
          <w:tcPr>
            <w:tcW w:w="568" w:type="pct"/>
            <w:noWrap/>
            <w:hideMark/>
          </w:tcPr>
          <w:p w14:paraId="05384C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5BDCA0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Nipah Virus in Swine Industry </w:t>
            </w:r>
          </w:p>
        </w:tc>
        <w:tc>
          <w:tcPr>
            <w:tcW w:w="465" w:type="pct"/>
            <w:noWrap/>
          </w:tcPr>
          <w:p w14:paraId="3A165B52" w14:textId="6EAB23C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"0126-8635 (Print)\\r0126-8635 (Linking)", "ISSN" : "01268635", "PMID" : "19108397", "abstract" : "The Nipah virus outbreak in Malaysia (September 1998 to May 1999) resulted in 265 cases of acute encephalitis with 105 deaths, and near collapse of the billion-dollar pig-farming industry. Because it was initially attributed to Japanese encephalitis, early control measures were ineffective, and the outbreak spread to other parts of Malaysia and nearby Singapore. The isolation of the novel aetiological agent, the Nipah virus (NiV), from the cerebrospinal fluid of an outbreak victim was the turning point which led to outbreak control 2 months later. Together with the Hendra virus, NiV is now recognised as a new genus, Henipavirus (Hendra + Nipah), in the Paramyxoviridae family. Efforts of the local and international scientific community have since elucidated the epidemiology, clinico-pathophysiology and pathogenesis of this new disease. Humans contracted the infection from close contact with infected pigs, and formed the basis for pig-culling that eventually stopped the outbreak. NiV targeted medium-sized and small blood vessels resulting in endothelial multinucleated syncytia and fibrinoid necrosis. Autopsies revealed disseminated cerebral microinfarctions resulting from vasculitis-induced thrombosis and direct neuronal involvement. The discovery of NiV in the urine and saliva of Malaysian Island flying foxes (Pteropus hypomelanus and Petropus vampyrus) implicated these as natural reservoir hosts of NiV. It is probable that initial transmission of NiV from bats to pigs occurred in late 1997/early 1998 through contamination of pig swill by bat excretions, as a result of migration of these forest fruitbats to cultivated orchards and pig-farms, driven by fruiting failure of forest trees during the El Nino-related drought and anthropogenic fires in Indonesia in 1997-1998. This outbreak emphasizes the need for sharing information of any unusual illnesses in animals and humans, an open-minded approach and close collaboration and co-ordination between the medical profession, veterinarians and wildlife specialists in the investigation of such illnesses. Environmental mismanagement (such as deforestation and haze) has far-reaching effects, including encroachment of wildlife into human habitats and the introduction of zoonotic infections into domestic animals and humans.", "author" : [ { "dropping-particle" : "", "family" : "Looi", "given" : "Lai Meng", "non-dropping-particle" : "", "parse-names" : false, "suffix" : "" }, { "dropping-particle" : "", "family" : "Chua", "given" : "Kaw Bing", "non-dropping-particle" : "", "parse-names" : false, "suffix" : "" } ], "container-title" : "The Malaysian journal of pathology", "id" : "ITEM-1", "issue" : "2", "issued" : { "date-parts" : [ [ "2007" ] ] }, "page" : "63-67", "title" : "Lessons from the Nipah virus outbreak in Malaysia.", "type" : "article-journal", "volume" : "29" }, "uris" : [ "http://www.mendeley.com/documents/?uuid=9fb7eae3-a572-42b5-96ec-8ff0f9286967" ] } ], "mendeley" : { "formattedCitation" : "&lt;sup&gt;74&lt;/sup&gt;", "plainTextFormattedCitation" : "74",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927" w:type="pct"/>
            <w:noWrap/>
            <w:hideMark/>
          </w:tcPr>
          <w:p w14:paraId="06BA2D9D" w14:textId="401A696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4A03FCEC" w14:textId="77777777" w:rsidTr="008F7F53">
        <w:trPr>
          <w:trHeight w:val="300"/>
        </w:trPr>
        <w:tc>
          <w:tcPr>
            <w:tcW w:w="566" w:type="pct"/>
            <w:noWrap/>
            <w:hideMark/>
          </w:tcPr>
          <w:p w14:paraId="241873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591803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2C958D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513BC1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400</w:t>
            </w:r>
          </w:p>
        </w:tc>
        <w:tc>
          <w:tcPr>
            <w:tcW w:w="568" w:type="pct"/>
            <w:noWrap/>
            <w:hideMark/>
          </w:tcPr>
          <w:p w14:paraId="7C854F39" w14:textId="2C3D00C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13D2F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465" w:type="pct"/>
            <w:noWrap/>
          </w:tcPr>
          <w:p w14:paraId="43607DB4" w14:textId="2371FE9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"&lt;sup&gt;75&lt;/sup&gt;", "plainTextFormattedCitation" : "75", "previouslyFormattedCitation" : "&lt;sup&gt;74&lt;/sup&gt;"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75</w:t>
            </w:r>
            <w:r>
              <w:rPr>
                <w:rFonts w:asciiTheme="majorBidi" w:hAnsiTheme="majorBidi" w:cstheme="majorBidi"/>
                <w:sz w:val="20"/>
                <w:szCs w:val="20"/>
              </w:rPr>
              <w:fldChar w:fldCharType="end"/>
            </w:r>
          </w:p>
        </w:tc>
        <w:tc>
          <w:tcPr>
            <w:tcW w:w="927" w:type="pct"/>
            <w:noWrap/>
            <w:hideMark/>
          </w:tcPr>
          <w:p w14:paraId="67C34A3D" w14:textId="2FA5BC8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BD49916" w14:textId="77777777" w:rsidTr="008F7F53">
        <w:trPr>
          <w:trHeight w:val="300"/>
        </w:trPr>
        <w:tc>
          <w:tcPr>
            <w:tcW w:w="566" w:type="pct"/>
            <w:noWrap/>
            <w:hideMark/>
          </w:tcPr>
          <w:p w14:paraId="160ABF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56B1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22EB2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017DA3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46482</w:t>
            </w:r>
          </w:p>
        </w:tc>
        <w:tc>
          <w:tcPr>
            <w:tcW w:w="568" w:type="pct"/>
            <w:noWrap/>
            <w:hideMark/>
          </w:tcPr>
          <w:p w14:paraId="4C0449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B8D22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465" w:type="pct"/>
            <w:noWrap/>
            <w:hideMark/>
          </w:tcPr>
          <w:p w14:paraId="506D0FA6" w14:textId="13BD43F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32</w:t>
            </w:r>
            <w:r>
              <w:rPr>
                <w:rFonts w:asciiTheme="majorBidi" w:hAnsiTheme="majorBidi" w:cstheme="majorBidi"/>
                <w:sz w:val="20"/>
                <w:szCs w:val="20"/>
              </w:rPr>
              <w:fldChar w:fldCharType="end"/>
            </w:r>
          </w:p>
        </w:tc>
        <w:tc>
          <w:tcPr>
            <w:tcW w:w="927" w:type="pct"/>
            <w:noWrap/>
            <w:hideMark/>
          </w:tcPr>
          <w:p w14:paraId="02FE2B6D" w14:textId="160FBE5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4D5722C" w14:textId="77777777" w:rsidTr="008F7F53">
        <w:trPr>
          <w:trHeight w:val="300"/>
        </w:trPr>
        <w:tc>
          <w:tcPr>
            <w:tcW w:w="566" w:type="pct"/>
            <w:noWrap/>
            <w:hideMark/>
          </w:tcPr>
          <w:p w14:paraId="5601CC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1E0CE7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Mauritania</w:t>
            </w:r>
          </w:p>
        </w:tc>
        <w:tc>
          <w:tcPr>
            <w:tcW w:w="310" w:type="pct"/>
            <w:noWrap/>
            <w:hideMark/>
          </w:tcPr>
          <w:p w14:paraId="0B804F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1974</w:t>
            </w:r>
          </w:p>
        </w:tc>
        <w:tc>
          <w:tcPr>
            <w:tcW w:w="515" w:type="pct"/>
            <w:noWrap/>
            <w:hideMark/>
          </w:tcPr>
          <w:p w14:paraId="4355C0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82840</w:t>
            </w:r>
          </w:p>
        </w:tc>
        <w:tc>
          <w:tcPr>
            <w:tcW w:w="568" w:type="pct"/>
            <w:noWrap/>
            <w:hideMark/>
          </w:tcPr>
          <w:p w14:paraId="4BCFA4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7E378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465" w:type="pct"/>
            <w:hideMark/>
          </w:tcPr>
          <w:p w14:paraId="6C95D28E" w14:textId="6D424F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"&lt;sup&gt;76&lt;/sup&gt;", "plainTextFormattedCitation" : "76", "previouslyFormattedCitation" : "&lt;sup&gt;75&lt;/sup&gt;"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927" w:type="pct"/>
            <w:noWrap/>
            <w:hideMark/>
          </w:tcPr>
          <w:p w14:paraId="4ABB771D" w14:textId="57C64E2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01D4D6B0" w14:textId="77777777" w:rsidTr="008F7F53">
        <w:trPr>
          <w:trHeight w:val="300"/>
        </w:trPr>
        <w:tc>
          <w:tcPr>
            <w:tcW w:w="566" w:type="pct"/>
            <w:noWrap/>
            <w:hideMark/>
          </w:tcPr>
          <w:p w14:paraId="5B89C5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61C6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Mauritius</w:t>
            </w:r>
          </w:p>
        </w:tc>
        <w:tc>
          <w:tcPr>
            <w:tcW w:w="310" w:type="pct"/>
            <w:noWrap/>
            <w:hideMark/>
          </w:tcPr>
          <w:p w14:paraId="05CA11B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359BA06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4688</w:t>
            </w:r>
          </w:p>
        </w:tc>
        <w:tc>
          <w:tcPr>
            <w:tcW w:w="568" w:type="pct"/>
            <w:noWrap/>
            <w:hideMark/>
          </w:tcPr>
          <w:p w14:paraId="2E646B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5D735110" w14:textId="024B63F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465" w:type="pct"/>
            <w:noWrap/>
            <w:hideMark/>
          </w:tcPr>
          <w:p w14:paraId="2BF9B259" w14:textId="53DFC50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"&lt;sup&gt;77&lt;/sup&gt;", "plainTextFormattedCitation" : "77",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927" w:type="pct"/>
            <w:noWrap/>
            <w:hideMark/>
          </w:tcPr>
          <w:p w14:paraId="253BCA83" w14:textId="294558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DD59BA1" w14:textId="77777777" w:rsidTr="008F7F53">
        <w:trPr>
          <w:trHeight w:val="300"/>
        </w:trPr>
        <w:tc>
          <w:tcPr>
            <w:tcW w:w="566" w:type="pct"/>
            <w:noWrap/>
            <w:hideMark/>
          </w:tcPr>
          <w:p w14:paraId="5D3CE2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3C1641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27DB189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2EE4A8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1887191</w:t>
            </w:r>
          </w:p>
        </w:tc>
        <w:tc>
          <w:tcPr>
            <w:tcW w:w="568" w:type="pct"/>
            <w:noWrap/>
            <w:hideMark/>
          </w:tcPr>
          <w:p w14:paraId="151AC4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EF64914" w14:textId="7F1B71A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Successive d</w:t>
            </w:r>
            <w:r w:rsidRPr="00843E24">
              <w:rPr>
                <w:rFonts w:asciiTheme="majorBidi" w:hAnsiTheme="majorBidi" w:cstheme="majorBidi"/>
                <w:sz w:val="20"/>
                <w:szCs w:val="20"/>
              </w:rPr>
              <w:t>roughts and economic crises from 1986-1989</w:t>
            </w:r>
          </w:p>
        </w:tc>
        <w:tc>
          <w:tcPr>
            <w:tcW w:w="465" w:type="pct"/>
            <w:hideMark/>
          </w:tcPr>
          <w:p w14:paraId="095E5006" w14:textId="4E113E3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"&lt;sup&gt;78&lt;/sup&gt;", "plainTextFormattedCitation" : "78",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927" w:type="pct"/>
            <w:noWrap/>
            <w:hideMark/>
          </w:tcPr>
          <w:p w14:paraId="02309BCC" w14:textId="0141A94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087DEE59" w14:textId="77777777" w:rsidTr="008F7F53">
        <w:trPr>
          <w:trHeight w:val="300"/>
        </w:trPr>
        <w:tc>
          <w:tcPr>
            <w:tcW w:w="566" w:type="pct"/>
            <w:noWrap/>
            <w:hideMark/>
          </w:tcPr>
          <w:p w14:paraId="26C044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8FDED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Mongolia</w:t>
            </w:r>
          </w:p>
        </w:tc>
        <w:tc>
          <w:tcPr>
            <w:tcW w:w="310" w:type="pct"/>
            <w:noWrap/>
            <w:hideMark/>
          </w:tcPr>
          <w:p w14:paraId="05BB08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CD74B3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81647</w:t>
            </w:r>
          </w:p>
        </w:tc>
        <w:tc>
          <w:tcPr>
            <w:tcW w:w="568" w:type="pct"/>
            <w:noWrap/>
            <w:hideMark/>
          </w:tcPr>
          <w:p w14:paraId="6A6C70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p>
        </w:tc>
        <w:tc>
          <w:tcPr>
            <w:tcW w:w="1186" w:type="pct"/>
            <w:noWrap/>
            <w:hideMark/>
          </w:tcPr>
          <w:p w14:paraId="5D3594C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465" w:type="pct"/>
          </w:tcPr>
          <w:p w14:paraId="6B9A9912" w14:textId="2B14CD25"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927" w:type="pct"/>
            <w:noWrap/>
            <w:hideMark/>
          </w:tcPr>
          <w:p w14:paraId="24EF3982" w14:textId="7BC4FB93"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166736B" w14:textId="77777777" w:rsidTr="008F7F53">
        <w:trPr>
          <w:trHeight w:val="300"/>
        </w:trPr>
        <w:tc>
          <w:tcPr>
            <w:tcW w:w="566" w:type="pct"/>
            <w:noWrap/>
            <w:hideMark/>
          </w:tcPr>
          <w:p w14:paraId="622D6F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422F5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Mongolia</w:t>
            </w:r>
          </w:p>
        </w:tc>
        <w:tc>
          <w:tcPr>
            <w:tcW w:w="310" w:type="pct"/>
            <w:noWrap/>
            <w:hideMark/>
          </w:tcPr>
          <w:p w14:paraId="137017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4B271A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74802</w:t>
            </w:r>
          </w:p>
        </w:tc>
        <w:tc>
          <w:tcPr>
            <w:tcW w:w="568" w:type="pct"/>
            <w:noWrap/>
            <w:hideMark/>
          </w:tcPr>
          <w:p w14:paraId="363A52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6724F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465" w:type="pct"/>
          </w:tcPr>
          <w:p w14:paraId="1A70CF14" w14:textId="4C5D4D77"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"&lt;sup&gt;79&lt;/sup&gt;", "plainTextFormattedCitation" : "79",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927" w:type="pct"/>
            <w:noWrap/>
            <w:hideMark/>
          </w:tcPr>
          <w:p w14:paraId="74C4EA89" w14:textId="08C316CA"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9EF84DA" w14:textId="77777777" w:rsidTr="008F7F53">
        <w:trPr>
          <w:trHeight w:val="300"/>
        </w:trPr>
        <w:tc>
          <w:tcPr>
            <w:tcW w:w="566" w:type="pct"/>
            <w:noWrap/>
            <w:hideMark/>
          </w:tcPr>
          <w:p w14:paraId="1266AE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0835F5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15A988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52B468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659</w:t>
            </w:r>
          </w:p>
        </w:tc>
        <w:tc>
          <w:tcPr>
            <w:tcW w:w="568" w:type="pct"/>
            <w:noWrap/>
            <w:hideMark/>
          </w:tcPr>
          <w:p w14:paraId="6E288449" w14:textId="264153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367CA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Economic downturn induced by infrastructure damage from the eruption of Soufriere volcano in 2005 </w:t>
            </w:r>
          </w:p>
        </w:tc>
        <w:tc>
          <w:tcPr>
            <w:tcW w:w="465" w:type="pct"/>
            <w:noWrap/>
            <w:hideMark/>
          </w:tcPr>
          <w:p w14:paraId="5FD8EBC1" w14:textId="3E22F75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"id" : "ITEM-2", "itemData" : { "author" : [ { "dropping-particle" : "", "family" : "CARDI", "given" : "", "non-dropping-particle" : "", "parse-names" : false, "suffix" : "" } ], "container-title" : "Carribbean Agricultural Research and Development Institute", "id" : "ITEM-2", "issued" : { "date-parts" : [ [ "2011" ] ] }, "page" : "http://www.cardi.org/country-offices/montserrate/", "title" : "Montserrat: Country Profile", "type" : "webpage" }, "uris" : [ "http://www.mendeley.com/documents/?uuid=71d46cd8-74e1-4012-8b8c-ca6bc706b7bc" ] } ], "mendeley" : { "formattedCitation" : "&lt;sup&gt;80,81&lt;/sup&gt;", "plainTextFormattedCitation" : "80,81", "previouslyFormattedCitation" : "&lt;sup&gt;79,80&lt;/sup&gt;"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80,81</w:t>
            </w:r>
            <w:r>
              <w:rPr>
                <w:rFonts w:asciiTheme="majorBidi" w:hAnsiTheme="majorBidi" w:cstheme="majorBidi"/>
                <w:sz w:val="20"/>
                <w:szCs w:val="20"/>
              </w:rPr>
              <w:fldChar w:fldCharType="end"/>
            </w:r>
          </w:p>
        </w:tc>
        <w:tc>
          <w:tcPr>
            <w:tcW w:w="927" w:type="pct"/>
            <w:noWrap/>
            <w:hideMark/>
          </w:tcPr>
          <w:p w14:paraId="1FD92F12" w14:textId="2AD9608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61ECD37" w14:textId="77777777" w:rsidTr="008F7F53">
        <w:trPr>
          <w:trHeight w:val="300"/>
        </w:trPr>
        <w:tc>
          <w:tcPr>
            <w:tcW w:w="566" w:type="pct"/>
            <w:noWrap/>
            <w:hideMark/>
          </w:tcPr>
          <w:p w14:paraId="24C88B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CA3DF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Nauru</w:t>
            </w:r>
          </w:p>
        </w:tc>
        <w:tc>
          <w:tcPr>
            <w:tcW w:w="310" w:type="pct"/>
            <w:noWrap/>
            <w:hideMark/>
          </w:tcPr>
          <w:p w14:paraId="104BA3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1976</w:t>
            </w:r>
          </w:p>
        </w:tc>
        <w:tc>
          <w:tcPr>
            <w:tcW w:w="515" w:type="pct"/>
            <w:noWrap/>
            <w:hideMark/>
          </w:tcPr>
          <w:p w14:paraId="1C6E91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568" w:type="pct"/>
            <w:noWrap/>
            <w:hideMark/>
          </w:tcPr>
          <w:p w14:paraId="58E07A7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36C764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A5BD61E" w14:textId="77777777" w:rsidR="008F7F53" w:rsidRPr="00843E24" w:rsidRDefault="008F7F53" w:rsidP="008F7F53">
            <w:pPr>
              <w:rPr>
                <w:rFonts w:asciiTheme="majorBidi" w:hAnsiTheme="majorBidi" w:cstheme="majorBidi"/>
                <w:sz w:val="20"/>
                <w:szCs w:val="20"/>
              </w:rPr>
            </w:pPr>
          </w:p>
        </w:tc>
        <w:tc>
          <w:tcPr>
            <w:tcW w:w="927" w:type="pct"/>
            <w:noWrap/>
            <w:hideMark/>
          </w:tcPr>
          <w:p w14:paraId="5031EB5A" w14:textId="465A76C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ECD0B68" w14:textId="77777777" w:rsidTr="008F7F53">
        <w:trPr>
          <w:trHeight w:val="300"/>
        </w:trPr>
        <w:tc>
          <w:tcPr>
            <w:tcW w:w="566" w:type="pct"/>
            <w:noWrap/>
            <w:hideMark/>
          </w:tcPr>
          <w:p w14:paraId="06B371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D18EFE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Nicaragua</w:t>
            </w:r>
          </w:p>
        </w:tc>
        <w:tc>
          <w:tcPr>
            <w:tcW w:w="310" w:type="pct"/>
            <w:noWrap/>
            <w:hideMark/>
          </w:tcPr>
          <w:p w14:paraId="169A7B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1980</w:t>
            </w:r>
          </w:p>
        </w:tc>
        <w:tc>
          <w:tcPr>
            <w:tcW w:w="515" w:type="pct"/>
            <w:noWrap/>
            <w:hideMark/>
          </w:tcPr>
          <w:p w14:paraId="421C43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322697</w:t>
            </w:r>
          </w:p>
        </w:tc>
        <w:tc>
          <w:tcPr>
            <w:tcW w:w="568" w:type="pct"/>
            <w:noWrap/>
            <w:hideMark/>
          </w:tcPr>
          <w:p w14:paraId="5153CC5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p>
        </w:tc>
        <w:tc>
          <w:tcPr>
            <w:tcW w:w="1186" w:type="pct"/>
            <w:noWrap/>
            <w:hideMark/>
          </w:tcPr>
          <w:p w14:paraId="16D32F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Nicaraguan civil war causing loss of production facilities or dangerous conditions inhibiting producers livelihoods. Large production losses </w:t>
            </w:r>
            <w:r w:rsidRPr="00843E24">
              <w:rPr>
                <w:rFonts w:asciiTheme="majorBidi" w:hAnsiTheme="majorBidi" w:cstheme="majorBidi"/>
                <w:sz w:val="20"/>
                <w:szCs w:val="20"/>
              </w:rPr>
              <w:lastRenderedPageBreak/>
              <w:t>across the country totalling USD $ 4.3 million in 1981</w:t>
            </w:r>
          </w:p>
        </w:tc>
        <w:tc>
          <w:tcPr>
            <w:tcW w:w="465" w:type="pct"/>
            <w:noWrap/>
            <w:hideMark/>
          </w:tcPr>
          <w:p w14:paraId="3ED9B6CD" w14:textId="0A01685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"&lt;sup&gt;82&lt;/sup&gt;", "plainTextFormattedCitation" : "82", "previouslyFormattedCitation" : "&lt;sup&gt;81&lt;/sup&gt;"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927" w:type="pct"/>
            <w:noWrap/>
            <w:hideMark/>
          </w:tcPr>
          <w:p w14:paraId="4146A8F8" w14:textId="4A457D9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663408B" w14:textId="77777777" w:rsidTr="008F7F53">
        <w:trPr>
          <w:trHeight w:val="300"/>
        </w:trPr>
        <w:tc>
          <w:tcPr>
            <w:tcW w:w="566" w:type="pct"/>
            <w:noWrap/>
            <w:hideMark/>
          </w:tcPr>
          <w:p w14:paraId="2B3B82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506794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w:t>
            </w:r>
          </w:p>
        </w:tc>
        <w:tc>
          <w:tcPr>
            <w:tcW w:w="310" w:type="pct"/>
            <w:noWrap/>
            <w:hideMark/>
          </w:tcPr>
          <w:p w14:paraId="248252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4125218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65563</w:t>
            </w:r>
          </w:p>
        </w:tc>
        <w:tc>
          <w:tcPr>
            <w:tcW w:w="568" w:type="pct"/>
            <w:noWrap/>
            <w:hideMark/>
          </w:tcPr>
          <w:p w14:paraId="48832E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6B9DA52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465" w:type="pct"/>
            <w:noWrap/>
            <w:hideMark/>
          </w:tcPr>
          <w:p w14:paraId="19D5790D" w14:textId="1957D7E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"&lt;sup&gt;83&lt;/sup&gt;", "plainTextFormattedCitation" : "83", "previouslyFormattedCitation" : "&lt;sup&gt;82&lt;/sup&gt;"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927" w:type="pct"/>
            <w:noWrap/>
            <w:hideMark/>
          </w:tcPr>
          <w:p w14:paraId="2D919DE6" w14:textId="30FE437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24B12AF" w14:textId="77777777" w:rsidTr="008F7F53">
        <w:trPr>
          <w:trHeight w:val="300"/>
        </w:trPr>
        <w:tc>
          <w:tcPr>
            <w:tcW w:w="566" w:type="pct"/>
            <w:noWrap/>
            <w:hideMark/>
          </w:tcPr>
          <w:p w14:paraId="68AFF2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10962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Nigeria</w:t>
            </w:r>
          </w:p>
        </w:tc>
        <w:tc>
          <w:tcPr>
            <w:tcW w:w="310" w:type="pct"/>
            <w:noWrap/>
            <w:hideMark/>
          </w:tcPr>
          <w:p w14:paraId="192D7F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587AF6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89523</w:t>
            </w:r>
          </w:p>
        </w:tc>
        <w:tc>
          <w:tcPr>
            <w:tcW w:w="568" w:type="pct"/>
            <w:noWrap/>
            <w:hideMark/>
          </w:tcPr>
          <w:p w14:paraId="005BB8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B73128" w14:textId="3BB81CC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Significant floods in southern Nigeria </w:t>
            </w:r>
            <w:r>
              <w:rPr>
                <w:rFonts w:asciiTheme="majorBidi" w:hAnsiTheme="majorBidi" w:cstheme="majorBidi"/>
                <w:sz w:val="20"/>
                <w:szCs w:val="20"/>
              </w:rPr>
              <w:t>causing</w:t>
            </w:r>
            <w:r w:rsidRPr="00843E24">
              <w:rPr>
                <w:rFonts w:asciiTheme="majorBidi" w:hAnsiTheme="majorBidi" w:cstheme="majorBidi"/>
                <w:sz w:val="20"/>
                <w:szCs w:val="20"/>
              </w:rPr>
              <w:t xml:space="preserve"> livestock</w:t>
            </w:r>
            <w:r>
              <w:rPr>
                <w:rFonts w:asciiTheme="majorBidi" w:hAnsiTheme="majorBidi" w:cstheme="majorBidi"/>
                <w:sz w:val="20"/>
                <w:szCs w:val="20"/>
              </w:rPr>
              <w:t xml:space="preserve"> losses</w:t>
            </w:r>
          </w:p>
        </w:tc>
        <w:tc>
          <w:tcPr>
            <w:tcW w:w="465" w:type="pct"/>
            <w:noWrap/>
            <w:hideMark/>
          </w:tcPr>
          <w:p w14:paraId="63E5AC30" w14:textId="48E3F46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"&lt;sup&gt;84&lt;/sup&gt;", "plainTextFormattedCitation" : "84", "previouslyFormattedCitation" : "&lt;sup&gt;83&lt;/sup&gt;"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927" w:type="pct"/>
            <w:noWrap/>
            <w:hideMark/>
          </w:tcPr>
          <w:p w14:paraId="7D0BA1CC" w14:textId="5DE7994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5160D564" w14:textId="77777777" w:rsidTr="008F7F53">
        <w:trPr>
          <w:trHeight w:val="300"/>
        </w:trPr>
        <w:tc>
          <w:tcPr>
            <w:tcW w:w="566" w:type="pct"/>
            <w:noWrap/>
            <w:hideMark/>
          </w:tcPr>
          <w:p w14:paraId="55189B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C223FC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Norway</w:t>
            </w:r>
          </w:p>
        </w:tc>
        <w:tc>
          <w:tcPr>
            <w:tcW w:w="310" w:type="pct"/>
            <w:noWrap/>
            <w:hideMark/>
          </w:tcPr>
          <w:p w14:paraId="2F0ADA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CE4E0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145906</w:t>
            </w:r>
          </w:p>
        </w:tc>
        <w:tc>
          <w:tcPr>
            <w:tcW w:w="568" w:type="pct"/>
            <w:noWrap/>
            <w:hideMark/>
          </w:tcPr>
          <w:p w14:paraId="1D9384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w:t>
            </w:r>
          </w:p>
        </w:tc>
        <w:tc>
          <w:tcPr>
            <w:tcW w:w="1186" w:type="pct"/>
            <w:noWrap/>
            <w:hideMark/>
          </w:tcPr>
          <w:p w14:paraId="3F4F4AB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465" w:type="pct"/>
            <w:noWrap/>
            <w:hideMark/>
          </w:tcPr>
          <w:p w14:paraId="5FF22000" w14:textId="213254C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"&lt;sup&gt;85&lt;/sup&gt;", "plainTextFormattedCitation" : "85",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927" w:type="pct"/>
            <w:noWrap/>
            <w:hideMark/>
          </w:tcPr>
          <w:p w14:paraId="66C291D0" w14:textId="24A133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53ECA27F" w14:textId="77777777" w:rsidTr="008F7F53">
        <w:trPr>
          <w:trHeight w:val="300"/>
        </w:trPr>
        <w:tc>
          <w:tcPr>
            <w:tcW w:w="566" w:type="pct"/>
            <w:noWrap/>
            <w:hideMark/>
          </w:tcPr>
          <w:p w14:paraId="0AE74E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6C2D5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10" w:type="pct"/>
            <w:noWrap/>
            <w:hideMark/>
          </w:tcPr>
          <w:p w14:paraId="37D647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7995AC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41664</w:t>
            </w:r>
          </w:p>
        </w:tc>
        <w:tc>
          <w:tcPr>
            <w:tcW w:w="568" w:type="pct"/>
            <w:noWrap/>
            <w:hideMark/>
          </w:tcPr>
          <w:p w14:paraId="7E050B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2A812DD" w14:textId="413025F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Outbreak of food and mouth disease </w:t>
            </w:r>
            <w:r w:rsidRPr="00843E24">
              <w:rPr>
                <w:rFonts w:asciiTheme="majorBidi" w:hAnsiTheme="majorBidi" w:cstheme="majorBidi"/>
                <w:sz w:val="20"/>
                <w:szCs w:val="20"/>
              </w:rPr>
              <w:t xml:space="preserve"> </w:t>
            </w:r>
          </w:p>
        </w:tc>
        <w:tc>
          <w:tcPr>
            <w:tcW w:w="465" w:type="pct"/>
            <w:noWrap/>
            <w:hideMark/>
          </w:tcPr>
          <w:p w14:paraId="24E87AEF" w14:textId="724FAE5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"Park", "given" : "Jong-hyeon", "non-dropping-particle" : "", "parse-names" : false, "suffix" : "" }, { "dropping-particle" : "", "family" : "Lee", "given" : "Kwang-nyeong", "non-dropping-particle" : "", "parse-names" : false, "suffix" : "" }, { "dropping-particle" : "", "family" : "Kim", "given" : "Su-mi", "non-dropping-particle" : "", "parse-names" : false, "suffix" : "" }, { "dropping-particle" : "", "family" : "Lee", "given" : "Hyang-sim", "non-dropping-particle" : "", "parse-names" : false, "suffix" : "" }, { "dropping-particle" : "", "family" : "Ko", "given" : "Young-joon", "non-dropping-particle" : "", "parse-names" : false, "suffix" : "" }, { "dropping-particle" : "", "family" : "Tark", "given" : "Dong-seob", "non-dropping-particle" : "", "parse-names" : false, "suffix" : "" }, { "dropping-particle" : "", "family" : "Shin", "given" : "Yeun-kyung", "non-dropping-particle" : "", "parse-names" : false, "suffix" : "" }, { "dropping-particle" : "", "family" : "Min-Goo", "given" : "Seo", "non-dropping-particle" : "", "parse-names" : false, "suffix" : "" }, { "dropping-particle" : "", "family" : "Kim", "given" : "Byounghan", "non-dropping-particle" : "", "parse-names" : false, "suffix" : "" } ], "container-title" : "2158 Emerging Infectious Diseases", "id" : "ITEM-1", "issue" : "12", "issued" : { "date-parts" : [ [ "2014" ] ] }, "page" : "5-8", "title" : "Reemergence of Foot-and-Mouth Disease, South Korea, 2000\u20132011", "type" : "article-journal", "volume" : "20" }, "uris" : [ "http://www.mendeley.com/documents/?uuid=97084c19-727b-489f-bced-82c1ecc50b79" ] } ], "mendeley" : { "formattedCitation" : "&lt;sup&gt;86&lt;/sup&gt;", "plainTextFormattedCitation" : "86",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927" w:type="pct"/>
            <w:noWrap/>
            <w:hideMark/>
          </w:tcPr>
          <w:p w14:paraId="05C0E3B7" w14:textId="7A62EF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5814EEB2" w14:textId="77777777" w:rsidTr="008F7F53">
        <w:trPr>
          <w:trHeight w:val="300"/>
        </w:trPr>
        <w:tc>
          <w:tcPr>
            <w:tcW w:w="566" w:type="pct"/>
            <w:noWrap/>
            <w:hideMark/>
          </w:tcPr>
          <w:p w14:paraId="3822B2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630A7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10" w:type="pct"/>
            <w:noWrap/>
            <w:hideMark/>
          </w:tcPr>
          <w:p w14:paraId="2319AE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C596D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449</w:t>
            </w:r>
          </w:p>
        </w:tc>
        <w:tc>
          <w:tcPr>
            <w:tcW w:w="568" w:type="pct"/>
            <w:noWrap/>
            <w:hideMark/>
          </w:tcPr>
          <w:p w14:paraId="1DDC30AA" w14:textId="480591F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2343A9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465" w:type="pct"/>
            <w:noWrap/>
            <w:hideMark/>
          </w:tcPr>
          <w:p w14:paraId="75C58384" w14:textId="4398058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"&lt;sup&gt;87&lt;/sup&gt;", "plainTextFormattedCitation" : "87",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p>
        </w:tc>
        <w:tc>
          <w:tcPr>
            <w:tcW w:w="927" w:type="pct"/>
            <w:noWrap/>
            <w:hideMark/>
          </w:tcPr>
          <w:p w14:paraId="35534F46" w14:textId="0027D3B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343CC9F" w14:textId="77777777" w:rsidTr="008F7F53">
        <w:trPr>
          <w:trHeight w:val="300"/>
        </w:trPr>
        <w:tc>
          <w:tcPr>
            <w:tcW w:w="566" w:type="pct"/>
            <w:noWrap/>
          </w:tcPr>
          <w:p w14:paraId="051BFED1" w14:textId="12C392F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1E0B3FF1" w14:textId="0DA7F66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Sao Tome</w:t>
            </w:r>
          </w:p>
        </w:tc>
        <w:tc>
          <w:tcPr>
            <w:tcW w:w="310" w:type="pct"/>
            <w:noWrap/>
          </w:tcPr>
          <w:p w14:paraId="30A0B3E1" w14:textId="3EDC6FE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1974</w:t>
            </w:r>
          </w:p>
        </w:tc>
        <w:tc>
          <w:tcPr>
            <w:tcW w:w="515" w:type="pct"/>
            <w:noWrap/>
          </w:tcPr>
          <w:p w14:paraId="2021827A" w14:textId="63A9C1B9" w:rsidR="008F7F53" w:rsidRPr="00D01A0E" w:rsidRDefault="008F7F53" w:rsidP="008F7F53">
            <w:pPr>
              <w:rPr>
                <w:rFonts w:asciiTheme="majorBidi" w:hAnsiTheme="majorBidi" w:cstheme="majorBidi"/>
                <w:sz w:val="20"/>
                <w:szCs w:val="20"/>
              </w:rPr>
            </w:pPr>
            <w:r w:rsidRPr="00D01A0E">
              <w:rPr>
                <w:rFonts w:asciiTheme="majorBidi" w:hAnsiTheme="majorBidi" w:cstheme="majorBidi"/>
                <w:color w:val="000000"/>
                <w:sz w:val="20"/>
                <w:szCs w:val="20"/>
              </w:rPr>
              <w:t>295</w:t>
            </w:r>
          </w:p>
        </w:tc>
        <w:tc>
          <w:tcPr>
            <w:tcW w:w="568" w:type="pct"/>
            <w:noWrap/>
          </w:tcPr>
          <w:p w14:paraId="40973D97" w14:textId="0279BB4A" w:rsidR="008F7F53" w:rsidRPr="00D01A0E" w:rsidRDefault="008F7F53" w:rsidP="008F7F53">
            <w:pPr>
              <w:rPr>
                <w:rFonts w:asciiTheme="majorBidi" w:hAnsiTheme="majorBidi" w:cstheme="majorBidi"/>
                <w:sz w:val="20"/>
                <w:szCs w:val="20"/>
              </w:rPr>
            </w:pPr>
            <w:r w:rsidRPr="00D01A0E">
              <w:rPr>
                <w:rFonts w:asciiTheme="majorBidi" w:hAnsiTheme="majorBidi" w:cstheme="majorBidi"/>
                <w:color w:val="000000"/>
                <w:sz w:val="20"/>
                <w:szCs w:val="20"/>
              </w:rPr>
              <w:t>2</w:t>
            </w:r>
          </w:p>
        </w:tc>
        <w:tc>
          <w:tcPr>
            <w:tcW w:w="1186" w:type="pct"/>
            <w:noWrap/>
          </w:tcPr>
          <w:p w14:paraId="05229756" w14:textId="4FF36848" w:rsidR="008F7F53" w:rsidRPr="00D01A0E" w:rsidRDefault="008F7F53" w:rsidP="008F7F53">
            <w:pPr>
              <w:rPr>
                <w:rFonts w:asciiTheme="majorBidi" w:hAnsiTheme="majorBidi" w:cstheme="majorBidi"/>
                <w:sz w:val="20"/>
                <w:szCs w:val="20"/>
              </w:rPr>
            </w:pPr>
            <w:r>
              <w:rPr>
                <w:rFonts w:asciiTheme="majorBidi" w:hAnsiTheme="majorBidi" w:cstheme="majorBidi"/>
                <w:color w:val="000000"/>
                <w:sz w:val="20"/>
                <w:szCs w:val="20"/>
              </w:rPr>
              <w:t>Widespread disruption with a shift in political regime during Carnation Revolution*</w:t>
            </w:r>
          </w:p>
        </w:tc>
        <w:tc>
          <w:tcPr>
            <w:tcW w:w="465" w:type="pct"/>
            <w:noWrap/>
          </w:tcPr>
          <w:p w14:paraId="1B146AAD" w14:textId="02C7AAD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"10.15448/1980-864X.2016.3.22842", "ISSN" : "1980-864X", "abstract" : "&lt;p&gt;Ap\u00f3s a independ\u00eancia em 1975, S\u00e3o Tom\u00e9 e Pr\u00edncipe tornou- se um Estado\u00a0de partido \u00fanico socialista. O regime nacionalizou as planta\u00e7\u00f5es de cacau e toda a\u00a0economia. Como o pa\u00eds carecia de pessoas adequadamente formadas, dentro de poucos\u00a0anos a economia local se arruinou. Devido ao fracasso econ\u00f3mico, em 1990 o regime\u00a0introduziu a democracia multipartid\u00e1ria e uma economia de mercado livre. Apesar da\u00a0instabilidade pol\u00edtica causada por mudan\u00e7as consecutivas de governo, a democracia\u00a0tem funcionado relativamente bem. Contudo, a economia continuou prec\u00e1ria, visto que\u00a0governos consecutivos n\u00e3o conseguiram recuperar o setor de cacau nem diversificar a economia. Perspectivas de se tornar um produtor de petr\u00f3leo tamb\u00e9m n\u00e3o se realizaram, porque petr\u00f3leo vi\u00e1vel comercialmente n\u00e3o foi descoberto. Consequentemente, por muitos anos o pequeno pa\u00eds se tornou completamente dependente das ajudas internacionais. Este texto an\u00e1lises a pol\u00edtica e a econo ia do arquip\u00e9lago durante os \u00faltimos quarenta anos.&lt;/p&gt;", "author" : [ { "dropping-particle" : "", "family" : "Seibert", "given" : "Gerhard", "non-dropping-particle" : "", "parse-names" : false, "suffix" : "" } ], "container-title" : "Estudos Ibero-Americanos", "id" : "ITEM-1", "issue" : "3", "issued" : { "date-parts" : [ [ "2016" ] ] }, "page" : "987", "title" : "S\u00e3o Tom\u00e9 and Pr\u00edncipe 1975-2015: politics and economy in a former plantation colony", "type" : "article-journal", "volume" : "42" }, "uris" : [ "http://www.mendeley.com/documents/?uuid=8ad00890-cf74-401e-be9e-90dc20bbeb71" ] } ], "mendeley" : { "formattedCitation" : "&lt;sup&gt;88&lt;/sup&gt;", "plainTextFormattedCitation" : "88", "previouslyFormattedCitation" : "&lt;sup&gt;87&lt;/sup&gt;"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927" w:type="pct"/>
            <w:noWrap/>
          </w:tcPr>
          <w:p w14:paraId="794D3DAB" w14:textId="3657BB4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4D579CF6" w14:textId="77777777" w:rsidTr="008F7F53">
        <w:trPr>
          <w:trHeight w:val="300"/>
        </w:trPr>
        <w:tc>
          <w:tcPr>
            <w:tcW w:w="566" w:type="pct"/>
            <w:noWrap/>
            <w:hideMark/>
          </w:tcPr>
          <w:p w14:paraId="1834D9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3E8C75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6FD0D64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3E1BADE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1583</w:t>
            </w:r>
          </w:p>
        </w:tc>
        <w:tc>
          <w:tcPr>
            <w:tcW w:w="568" w:type="pct"/>
            <w:noWrap/>
            <w:hideMark/>
          </w:tcPr>
          <w:p w14:paraId="46EA7332" w14:textId="36DC3E5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w:t>
            </w:r>
            <w:r>
              <w:rPr>
                <w:rFonts w:asciiTheme="majorBidi" w:hAnsiTheme="majorBidi" w:cstheme="majorBidi"/>
                <w:sz w:val="20"/>
                <w:szCs w:val="20"/>
                <w:vertAlign w:val="superscript"/>
                <w:lang w:eastAsia="ko-KR"/>
              </w:rPr>
              <w:t xml:space="preserve"> NR</w:t>
            </w:r>
          </w:p>
        </w:tc>
        <w:tc>
          <w:tcPr>
            <w:tcW w:w="1186" w:type="pct"/>
            <w:noWrap/>
            <w:hideMark/>
          </w:tcPr>
          <w:p w14:paraId="2B5212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69F1082" w14:textId="77777777" w:rsidR="008F7F53" w:rsidRPr="00843E24" w:rsidRDefault="008F7F53" w:rsidP="008F7F53">
            <w:pPr>
              <w:rPr>
                <w:rFonts w:asciiTheme="majorBidi" w:hAnsiTheme="majorBidi" w:cstheme="majorBidi"/>
                <w:sz w:val="20"/>
                <w:szCs w:val="20"/>
              </w:rPr>
            </w:pPr>
          </w:p>
        </w:tc>
        <w:tc>
          <w:tcPr>
            <w:tcW w:w="927" w:type="pct"/>
            <w:noWrap/>
            <w:hideMark/>
          </w:tcPr>
          <w:p w14:paraId="1F48F7D0" w14:textId="4C71CDD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0AA380A" w14:textId="77777777" w:rsidTr="008F7F53">
        <w:trPr>
          <w:trHeight w:val="300"/>
        </w:trPr>
        <w:tc>
          <w:tcPr>
            <w:tcW w:w="566" w:type="pct"/>
            <w:noWrap/>
            <w:hideMark/>
          </w:tcPr>
          <w:p w14:paraId="352D5E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288602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Sierra Leone</w:t>
            </w:r>
          </w:p>
        </w:tc>
        <w:tc>
          <w:tcPr>
            <w:tcW w:w="310" w:type="pct"/>
            <w:noWrap/>
            <w:hideMark/>
          </w:tcPr>
          <w:p w14:paraId="3C93E64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2002</w:t>
            </w:r>
          </w:p>
        </w:tc>
        <w:tc>
          <w:tcPr>
            <w:tcW w:w="515" w:type="pct"/>
            <w:noWrap/>
            <w:hideMark/>
          </w:tcPr>
          <w:p w14:paraId="25E47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21086</w:t>
            </w:r>
          </w:p>
        </w:tc>
        <w:tc>
          <w:tcPr>
            <w:tcW w:w="568" w:type="pct"/>
            <w:noWrap/>
            <w:hideMark/>
          </w:tcPr>
          <w:p w14:paraId="490C3E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75BC16D3" w14:textId="2FD81AA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Civil war </w:t>
            </w:r>
            <w:r>
              <w:rPr>
                <w:rFonts w:asciiTheme="majorBidi" w:hAnsiTheme="majorBidi" w:cstheme="majorBidi"/>
                <w:sz w:val="20"/>
                <w:szCs w:val="20"/>
              </w:rPr>
              <w:t>destroyed livestock, agricultural infrastructure</w:t>
            </w:r>
            <w:r w:rsidRPr="00843E24">
              <w:rPr>
                <w:rFonts w:asciiTheme="majorBidi" w:hAnsiTheme="majorBidi" w:cstheme="majorBidi"/>
                <w:sz w:val="20"/>
                <w:szCs w:val="20"/>
              </w:rPr>
              <w:t xml:space="preserve"> and depressed the economy</w:t>
            </w:r>
          </w:p>
        </w:tc>
        <w:tc>
          <w:tcPr>
            <w:tcW w:w="465" w:type="pct"/>
            <w:noWrap/>
            <w:hideMark/>
          </w:tcPr>
          <w:p w14:paraId="4BC4A219" w14:textId="5BB3462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"10.1002/ejoc.201200111", "ISBN" : "9781107671812", "ISSN" : "1080-2371", "PMID" : "22810243", "abstract" : "This is a case study on human security in Guatemala.", "author" : [ { "dropping-particle" : "", "family" : "Kaldor", "given" : "Mary", "non-dropping-particle" : "", "parse-names" : false, "suffix" : "" }, { "dropping-particle" : "", "family" : "Vincent", "given" : "James", "non-dropping-particle" : "", "parse-names" : false, "suffix" : "" } ], "container-title" : "United Nations Development Programme Evaluation office", "id" : "ITEM-1", "issued" : { "date-parts" : [ [ "2006" ] ] }, "page" : "1-39", "title" : "Evaluation of UNDP Assistance to Conflict-Affected Countries. Case Study: Sierra Leone", "type" : "article-journal" }, "uris" : [ "http://www.mendeley.com/documents/?uuid=1efd9f06-4af3-4ee4-b258-2b436f415119" ] } ], "mendeley" : { "formattedCitation" : "&lt;sup&gt;89&lt;/sup&gt;", "plainTextFormattedCitation" : "89",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89</w:t>
            </w:r>
            <w:r>
              <w:rPr>
                <w:rFonts w:asciiTheme="majorBidi" w:hAnsiTheme="majorBidi" w:cstheme="majorBidi"/>
                <w:sz w:val="20"/>
                <w:szCs w:val="20"/>
              </w:rPr>
              <w:fldChar w:fldCharType="end"/>
            </w:r>
          </w:p>
        </w:tc>
        <w:tc>
          <w:tcPr>
            <w:tcW w:w="927" w:type="pct"/>
            <w:noWrap/>
            <w:hideMark/>
          </w:tcPr>
          <w:p w14:paraId="518B8640" w14:textId="280874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FB283CE" w14:textId="77777777" w:rsidTr="008F7F53">
        <w:trPr>
          <w:trHeight w:val="300"/>
        </w:trPr>
        <w:tc>
          <w:tcPr>
            <w:tcW w:w="566" w:type="pct"/>
            <w:noWrap/>
            <w:hideMark/>
          </w:tcPr>
          <w:p w14:paraId="4D34BBF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7B1BAE9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Somalia</w:t>
            </w:r>
          </w:p>
        </w:tc>
        <w:tc>
          <w:tcPr>
            <w:tcW w:w="310" w:type="pct"/>
            <w:noWrap/>
            <w:hideMark/>
          </w:tcPr>
          <w:p w14:paraId="319881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5DD43F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744596</w:t>
            </w:r>
          </w:p>
        </w:tc>
        <w:tc>
          <w:tcPr>
            <w:tcW w:w="568" w:type="pct"/>
            <w:noWrap/>
            <w:hideMark/>
          </w:tcPr>
          <w:p w14:paraId="32A60FE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27BC63AA" w14:textId="44EA57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Famine caused by conflict exacerbating a water crisis. Livestock targeted by militia during civil</w:t>
            </w:r>
            <w:r>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465" w:type="pct"/>
            <w:noWrap/>
            <w:hideMark/>
          </w:tcPr>
          <w:p w14:paraId="01482F54" w14:textId="27B3790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"&lt;sup&gt;90&lt;/sup&gt;", "plainTextFormattedCitation" : "90", "previouslyFormattedCitation" : "&lt;sup&gt;89&lt;/sup&gt;"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p>
        </w:tc>
        <w:tc>
          <w:tcPr>
            <w:tcW w:w="927" w:type="pct"/>
            <w:noWrap/>
            <w:hideMark/>
          </w:tcPr>
          <w:p w14:paraId="494C5054" w14:textId="517BE6C9" w:rsidR="008F7F53" w:rsidRPr="004E57B2" w:rsidRDefault="008F7F53" w:rsidP="008F7F53">
            <w:pPr>
              <w:rPr>
                <w:rFonts w:asciiTheme="majorBidi" w:hAnsiTheme="majorBidi" w:cstheme="majorBidi"/>
                <w:sz w:val="20"/>
                <w:szCs w:val="20"/>
                <w:lang w:val="en-US"/>
              </w:rPr>
            </w:pPr>
            <w:r w:rsidRPr="00843E24">
              <w:rPr>
                <w:rFonts w:asciiTheme="majorBidi" w:hAnsiTheme="majorBidi" w:cstheme="majorBidi"/>
                <w:sz w:val="20"/>
                <w:szCs w:val="20"/>
              </w:rPr>
              <w:t>Geopolitical/economic events</w:t>
            </w:r>
          </w:p>
        </w:tc>
      </w:tr>
      <w:tr w:rsidR="008F7F53" w:rsidRPr="00843E24" w14:paraId="7A8EC009" w14:textId="77777777" w:rsidTr="008F7F53">
        <w:trPr>
          <w:trHeight w:val="300"/>
        </w:trPr>
        <w:tc>
          <w:tcPr>
            <w:tcW w:w="566" w:type="pct"/>
            <w:noWrap/>
            <w:hideMark/>
          </w:tcPr>
          <w:p w14:paraId="4E773A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4F02568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2D1657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1986</w:t>
            </w:r>
          </w:p>
        </w:tc>
        <w:tc>
          <w:tcPr>
            <w:tcW w:w="515" w:type="pct"/>
            <w:noWrap/>
            <w:hideMark/>
          </w:tcPr>
          <w:p w14:paraId="52AB04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102685</w:t>
            </w:r>
          </w:p>
        </w:tc>
        <w:tc>
          <w:tcPr>
            <w:tcW w:w="568" w:type="pct"/>
            <w:noWrap/>
            <w:hideMark/>
          </w:tcPr>
          <w:p w14:paraId="05E8B3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B4CE99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0AA1E0B" w14:textId="77777777" w:rsidR="008F7F53" w:rsidRPr="00843E24" w:rsidRDefault="008F7F53" w:rsidP="008F7F53">
            <w:pPr>
              <w:rPr>
                <w:rFonts w:asciiTheme="majorBidi" w:hAnsiTheme="majorBidi" w:cstheme="majorBidi"/>
                <w:sz w:val="20"/>
                <w:szCs w:val="20"/>
              </w:rPr>
            </w:pPr>
          </w:p>
        </w:tc>
        <w:tc>
          <w:tcPr>
            <w:tcW w:w="927" w:type="pct"/>
            <w:noWrap/>
            <w:hideMark/>
          </w:tcPr>
          <w:p w14:paraId="794F842E" w14:textId="6B360EF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63350C2B" w14:textId="77777777" w:rsidTr="008F7F53">
        <w:trPr>
          <w:trHeight w:val="300"/>
        </w:trPr>
        <w:tc>
          <w:tcPr>
            <w:tcW w:w="566" w:type="pct"/>
            <w:noWrap/>
            <w:hideMark/>
          </w:tcPr>
          <w:p w14:paraId="516A05B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Livestock</w:t>
            </w:r>
          </w:p>
        </w:tc>
        <w:tc>
          <w:tcPr>
            <w:tcW w:w="463" w:type="pct"/>
            <w:noWrap/>
            <w:hideMark/>
          </w:tcPr>
          <w:p w14:paraId="6B692A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374F7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A4111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131686</w:t>
            </w:r>
          </w:p>
        </w:tc>
        <w:tc>
          <w:tcPr>
            <w:tcW w:w="568" w:type="pct"/>
            <w:noWrap/>
            <w:hideMark/>
          </w:tcPr>
          <w:p w14:paraId="5D578F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11</w:t>
            </w:r>
          </w:p>
        </w:tc>
        <w:tc>
          <w:tcPr>
            <w:tcW w:w="1186" w:type="pct"/>
            <w:noWrap/>
            <w:hideMark/>
          </w:tcPr>
          <w:p w14:paraId="032CB6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465" w:type="pct"/>
            <w:noWrap/>
          </w:tcPr>
          <w:p w14:paraId="656319A1" w14:textId="3506CC32" w:rsidR="008F7F53" w:rsidRPr="00843E24" w:rsidRDefault="008F7F53" w:rsidP="008F7F53">
            <w:pPr>
              <w:rPr>
                <w:rFonts w:asciiTheme="majorBidi" w:hAnsiTheme="majorBidi" w:cstheme="majorBidi"/>
                <w:sz w:val="20"/>
                <w:szCs w:val="20"/>
              </w:rPr>
            </w:pPr>
          </w:p>
        </w:tc>
        <w:tc>
          <w:tcPr>
            <w:tcW w:w="927" w:type="pct"/>
            <w:noWrap/>
            <w:hideMark/>
          </w:tcPr>
          <w:p w14:paraId="25DB255C" w14:textId="090F1DA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300D7CE" w14:textId="77777777" w:rsidTr="008F7F53">
        <w:trPr>
          <w:trHeight w:val="300"/>
        </w:trPr>
        <w:tc>
          <w:tcPr>
            <w:tcW w:w="566" w:type="pct"/>
            <w:noWrap/>
          </w:tcPr>
          <w:p w14:paraId="1A72C9B1" w14:textId="46E5E99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Livestock</w:t>
            </w:r>
          </w:p>
        </w:tc>
        <w:tc>
          <w:tcPr>
            <w:tcW w:w="463" w:type="pct"/>
            <w:noWrap/>
          </w:tcPr>
          <w:p w14:paraId="40B03FAD" w14:textId="7ED7BC6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Timor-Leste</w:t>
            </w:r>
          </w:p>
        </w:tc>
        <w:tc>
          <w:tcPr>
            <w:tcW w:w="310" w:type="pct"/>
            <w:noWrap/>
          </w:tcPr>
          <w:p w14:paraId="4487A86A" w14:textId="75C8176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1997</w:t>
            </w:r>
          </w:p>
        </w:tc>
        <w:tc>
          <w:tcPr>
            <w:tcW w:w="515" w:type="pct"/>
            <w:noWrap/>
          </w:tcPr>
          <w:p w14:paraId="2354B8CF" w14:textId="5598B03D" w:rsidR="008F7F53" w:rsidRPr="000075A8" w:rsidRDefault="008F7F53" w:rsidP="008F7F53">
            <w:pPr>
              <w:rPr>
                <w:rFonts w:asciiTheme="majorBidi" w:hAnsiTheme="majorBidi" w:cstheme="majorBidi"/>
                <w:sz w:val="20"/>
                <w:szCs w:val="20"/>
              </w:rPr>
            </w:pPr>
            <w:r w:rsidRPr="000075A8">
              <w:rPr>
                <w:rFonts w:asciiTheme="majorBidi" w:hAnsiTheme="majorBidi" w:cstheme="majorBidi"/>
                <w:color w:val="000000"/>
                <w:sz w:val="20"/>
                <w:szCs w:val="20"/>
              </w:rPr>
              <w:t>1163</w:t>
            </w:r>
          </w:p>
        </w:tc>
        <w:tc>
          <w:tcPr>
            <w:tcW w:w="568" w:type="pct"/>
            <w:noWrap/>
          </w:tcPr>
          <w:p w14:paraId="0442AFED" w14:textId="5DADE575" w:rsidR="008F7F53" w:rsidRPr="000075A8" w:rsidRDefault="008F7F53" w:rsidP="008F7F53">
            <w:pPr>
              <w:rPr>
                <w:rFonts w:asciiTheme="majorBidi" w:hAnsiTheme="majorBidi" w:cstheme="majorBidi"/>
                <w:sz w:val="20"/>
                <w:szCs w:val="20"/>
              </w:rPr>
            </w:pPr>
            <w:r w:rsidRPr="000075A8">
              <w:rPr>
                <w:rFonts w:asciiTheme="majorBidi" w:hAnsiTheme="majorBidi" w:cstheme="majorBidi"/>
                <w:color w:val="000000"/>
                <w:sz w:val="20"/>
                <w:szCs w:val="20"/>
              </w:rPr>
              <w:t>1</w:t>
            </w:r>
          </w:p>
        </w:tc>
        <w:tc>
          <w:tcPr>
            <w:tcW w:w="1186" w:type="pct"/>
            <w:noWrap/>
          </w:tcPr>
          <w:p w14:paraId="0D63B898" w14:textId="7C2CC271" w:rsidR="008F7F53" w:rsidRPr="000075A8" w:rsidRDefault="008F7F53" w:rsidP="008F7F53">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Pr="000075A8">
              <w:rPr>
                <w:rFonts w:asciiTheme="majorBidi" w:hAnsiTheme="majorBidi" w:cstheme="majorBidi"/>
                <w:color w:val="000000"/>
                <w:sz w:val="20"/>
                <w:szCs w:val="20"/>
              </w:rPr>
              <w:t xml:space="preserve"> </w:t>
            </w:r>
          </w:p>
        </w:tc>
        <w:tc>
          <w:tcPr>
            <w:tcW w:w="465" w:type="pct"/>
            <w:noWrap/>
          </w:tcPr>
          <w:p w14:paraId="45AD5A1D" w14:textId="605D4CE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"&lt;sup&gt;91&lt;/sup&gt;", "plainTextFormattedCitation" : "91", "previouslyFormattedCitation" : "&lt;sup&gt;90&lt;/sup&gt;"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91</w:t>
            </w:r>
            <w:r>
              <w:rPr>
                <w:rFonts w:asciiTheme="majorBidi" w:hAnsiTheme="majorBidi" w:cstheme="majorBidi"/>
                <w:sz w:val="20"/>
                <w:szCs w:val="20"/>
              </w:rPr>
              <w:fldChar w:fldCharType="end"/>
            </w:r>
          </w:p>
        </w:tc>
        <w:tc>
          <w:tcPr>
            <w:tcW w:w="927" w:type="pct"/>
            <w:noWrap/>
          </w:tcPr>
          <w:p w14:paraId="2666DB89" w14:textId="6E1BD93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1496BEC2" w14:textId="77777777" w:rsidTr="008F7F53">
        <w:trPr>
          <w:trHeight w:val="300"/>
        </w:trPr>
        <w:tc>
          <w:tcPr>
            <w:tcW w:w="566" w:type="pct"/>
            <w:noWrap/>
            <w:hideMark/>
          </w:tcPr>
          <w:p w14:paraId="1A6D63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463" w:type="pct"/>
            <w:noWrap/>
            <w:hideMark/>
          </w:tcPr>
          <w:p w14:paraId="718BC6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10" w:type="pct"/>
            <w:noWrap/>
            <w:hideMark/>
          </w:tcPr>
          <w:p w14:paraId="4B5DE5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6241C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138954</w:t>
            </w:r>
          </w:p>
        </w:tc>
        <w:tc>
          <w:tcPr>
            <w:tcW w:w="568" w:type="pct"/>
            <w:noWrap/>
            <w:hideMark/>
          </w:tcPr>
          <w:p w14:paraId="127444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168F9F3" w14:textId="3FE88B5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Protests and conflict over pro</w:t>
            </w:r>
            <w:r w:rsidRPr="00843E24">
              <w:rPr>
                <w:rFonts w:asciiTheme="majorBidi" w:hAnsiTheme="majorBidi" w:cstheme="majorBidi"/>
                <w:sz w:val="20"/>
                <w:szCs w:val="20"/>
              </w:rPr>
              <w:t>posed land reform and shutdown of the o</w:t>
            </w:r>
            <w:r>
              <w:rPr>
                <w:rFonts w:asciiTheme="majorBidi" w:hAnsiTheme="majorBidi" w:cstheme="majorBidi"/>
                <w:sz w:val="20"/>
                <w:szCs w:val="20"/>
              </w:rPr>
              <w:t>il industry major economic dist</w:t>
            </w:r>
            <w:r w:rsidRPr="00843E24">
              <w:rPr>
                <w:rFonts w:asciiTheme="majorBidi" w:hAnsiTheme="majorBidi" w:cstheme="majorBidi"/>
                <w:sz w:val="20"/>
                <w:szCs w:val="20"/>
              </w:rPr>
              <w:t>u</w:t>
            </w:r>
            <w:r>
              <w:rPr>
                <w:rFonts w:asciiTheme="majorBidi" w:hAnsiTheme="majorBidi" w:cstheme="majorBidi"/>
                <w:sz w:val="20"/>
                <w:szCs w:val="20"/>
              </w:rPr>
              <w:t>r</w:t>
            </w:r>
            <w:r w:rsidRPr="00843E24">
              <w:rPr>
                <w:rFonts w:asciiTheme="majorBidi" w:hAnsiTheme="majorBidi" w:cstheme="majorBidi"/>
                <w:sz w:val="20"/>
                <w:szCs w:val="20"/>
              </w:rPr>
              <w:t>ban</w:t>
            </w:r>
            <w:r>
              <w:rPr>
                <w:rFonts w:asciiTheme="majorBidi" w:hAnsiTheme="majorBidi" w:cstheme="majorBidi"/>
                <w:sz w:val="20"/>
                <w:szCs w:val="20"/>
              </w:rPr>
              <w:t>ces for agriculture</w:t>
            </w:r>
          </w:p>
        </w:tc>
        <w:tc>
          <w:tcPr>
            <w:tcW w:w="465" w:type="pct"/>
            <w:noWrap/>
          </w:tcPr>
          <w:p w14:paraId="03499335" w14:textId="675BE95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"&lt;sup&gt;92&lt;/sup&gt;", "plainTextFormattedCitation" : "92", "previouslyFormattedCitation" : "&lt;sup&gt;91&lt;/sup&gt;"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p>
        </w:tc>
        <w:tc>
          <w:tcPr>
            <w:tcW w:w="927" w:type="pct"/>
            <w:noWrap/>
            <w:hideMark/>
          </w:tcPr>
          <w:p w14:paraId="38A10703" w14:textId="581912A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510D508" w14:textId="77777777" w:rsidTr="008F7F53">
        <w:trPr>
          <w:trHeight w:val="300"/>
        </w:trPr>
        <w:tc>
          <w:tcPr>
            <w:tcW w:w="566" w:type="pct"/>
            <w:noWrap/>
            <w:hideMark/>
          </w:tcPr>
          <w:p w14:paraId="7620D9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4849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10" w:type="pct"/>
            <w:noWrap/>
            <w:hideMark/>
          </w:tcPr>
          <w:p w14:paraId="2684DC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C0B86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450</w:t>
            </w:r>
          </w:p>
        </w:tc>
        <w:tc>
          <w:tcPr>
            <w:tcW w:w="568" w:type="pct"/>
            <w:noWrap/>
            <w:hideMark/>
          </w:tcPr>
          <w:p w14:paraId="4141CF2F" w14:textId="4E7C1F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14B6246E" w14:textId="4A9C07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droughts (1999-2001)</w:t>
            </w:r>
            <w:r>
              <w:rPr>
                <w:rFonts w:asciiTheme="majorBidi" w:hAnsiTheme="majorBidi" w:cstheme="majorBidi"/>
                <w:sz w:val="20"/>
                <w:szCs w:val="20"/>
              </w:rPr>
              <w:t xml:space="preserve"> impacting inland fisheries</w:t>
            </w:r>
          </w:p>
        </w:tc>
        <w:tc>
          <w:tcPr>
            <w:tcW w:w="465" w:type="pct"/>
          </w:tcPr>
          <w:p w14:paraId="2AA04815" w14:textId="315BA99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"&lt;sup&gt;1,93&lt;/sup&gt;", "plainTextFormattedCitation" : "1,93", "previouslyFormattedCitation" : "&lt;sup&gt;1,92&lt;/sup&gt;"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1,93</w:t>
            </w:r>
            <w:r>
              <w:rPr>
                <w:rFonts w:asciiTheme="majorBidi" w:hAnsiTheme="majorBidi" w:cstheme="majorBidi"/>
                <w:sz w:val="20"/>
                <w:szCs w:val="20"/>
              </w:rPr>
              <w:fldChar w:fldCharType="end"/>
            </w:r>
          </w:p>
        </w:tc>
        <w:tc>
          <w:tcPr>
            <w:tcW w:w="927" w:type="pct"/>
            <w:noWrap/>
            <w:hideMark/>
          </w:tcPr>
          <w:p w14:paraId="61FA2957" w14:textId="56215B8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DB8DE86" w14:textId="77777777" w:rsidTr="008F7F53">
        <w:trPr>
          <w:trHeight w:val="300"/>
        </w:trPr>
        <w:tc>
          <w:tcPr>
            <w:tcW w:w="566" w:type="pct"/>
            <w:noWrap/>
            <w:hideMark/>
          </w:tcPr>
          <w:p w14:paraId="01C979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94196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47B3EC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1C9C5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9165.578</w:t>
            </w:r>
          </w:p>
        </w:tc>
        <w:tc>
          <w:tcPr>
            <w:tcW w:w="568" w:type="pct"/>
            <w:noWrap/>
            <w:hideMark/>
          </w:tcPr>
          <w:p w14:paraId="33F97617" w14:textId="27344E4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043418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465" w:type="pct"/>
            <w:noWrap/>
            <w:hideMark/>
          </w:tcPr>
          <w:p w14:paraId="5D9A507C" w14:textId="2D85E3B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"&lt;sup&gt;94&lt;/sup&gt;", "plainTextFormattedCitation" : "94", "previouslyFormattedCitation" : "&lt;sup&gt;93&lt;/sup&gt;"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040E900C" w14:textId="09F1089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6C876A" w14:textId="77777777" w:rsidTr="008F7F53">
        <w:trPr>
          <w:trHeight w:val="300"/>
        </w:trPr>
        <w:tc>
          <w:tcPr>
            <w:tcW w:w="566" w:type="pct"/>
            <w:noWrap/>
            <w:hideMark/>
          </w:tcPr>
          <w:p w14:paraId="783D7D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9F3CC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Angola</w:t>
            </w:r>
          </w:p>
        </w:tc>
        <w:tc>
          <w:tcPr>
            <w:tcW w:w="310" w:type="pct"/>
            <w:noWrap/>
            <w:hideMark/>
          </w:tcPr>
          <w:p w14:paraId="68BCDA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1975</w:t>
            </w:r>
          </w:p>
        </w:tc>
        <w:tc>
          <w:tcPr>
            <w:tcW w:w="515" w:type="pct"/>
            <w:noWrap/>
            <w:hideMark/>
          </w:tcPr>
          <w:p w14:paraId="1D1AA2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315545.3</w:t>
            </w:r>
          </w:p>
        </w:tc>
        <w:tc>
          <w:tcPr>
            <w:tcW w:w="568" w:type="pct"/>
            <w:noWrap/>
            <w:hideMark/>
          </w:tcPr>
          <w:p w14:paraId="21DD80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38</w:t>
            </w:r>
          </w:p>
        </w:tc>
        <w:tc>
          <w:tcPr>
            <w:tcW w:w="1186" w:type="pct"/>
            <w:noWrap/>
            <w:hideMark/>
          </w:tcPr>
          <w:p w14:paraId="498E3D4A" w14:textId="466422C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Independence from Portugal, withdrawal of Portug</w:t>
            </w:r>
            <w:r>
              <w:rPr>
                <w:rFonts w:asciiTheme="majorBidi" w:hAnsiTheme="majorBidi" w:cstheme="majorBidi"/>
                <w:sz w:val="20"/>
                <w:szCs w:val="20"/>
              </w:rPr>
              <w:t>u</w:t>
            </w:r>
            <w:r w:rsidRPr="00843E24">
              <w:rPr>
                <w:rFonts w:asciiTheme="majorBidi" w:hAnsiTheme="majorBidi" w:cstheme="majorBidi"/>
                <w:sz w:val="20"/>
                <w:szCs w:val="20"/>
              </w:rPr>
              <w:t xml:space="preserve">ese fleet from domestic operations </w:t>
            </w:r>
          </w:p>
        </w:tc>
        <w:tc>
          <w:tcPr>
            <w:tcW w:w="465" w:type="pct"/>
          </w:tcPr>
          <w:p w14:paraId="70D22D80" w14:textId="4E65ED73"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"&lt;sup&gt;95&lt;/sup&gt;", "plainTextFormattedCitation" : "95",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927" w:type="pct"/>
            <w:noWrap/>
            <w:hideMark/>
          </w:tcPr>
          <w:p w14:paraId="4A287DBD" w14:textId="53A4308B"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395FCE0" w14:textId="77777777" w:rsidTr="008F7F53">
        <w:trPr>
          <w:trHeight w:val="300"/>
        </w:trPr>
        <w:tc>
          <w:tcPr>
            <w:tcW w:w="566" w:type="pct"/>
            <w:noWrap/>
            <w:hideMark/>
          </w:tcPr>
          <w:p w14:paraId="7493B9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23FAAE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Anguilla</w:t>
            </w:r>
          </w:p>
        </w:tc>
        <w:tc>
          <w:tcPr>
            <w:tcW w:w="310" w:type="pct"/>
            <w:noWrap/>
            <w:hideMark/>
          </w:tcPr>
          <w:p w14:paraId="290592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1974D4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40.7581</w:t>
            </w:r>
          </w:p>
        </w:tc>
        <w:tc>
          <w:tcPr>
            <w:tcW w:w="568" w:type="pct"/>
            <w:noWrap/>
            <w:hideMark/>
          </w:tcPr>
          <w:p w14:paraId="3218CA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C264AD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465" w:type="pct"/>
            <w:hideMark/>
          </w:tcPr>
          <w:p w14:paraId="6411EAF4" w14:textId="7818F59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"&lt;sup&gt;96&lt;/sup&gt;", "plainTextFormattedCitation" : "96",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927" w:type="pct"/>
            <w:noWrap/>
            <w:hideMark/>
          </w:tcPr>
          <w:p w14:paraId="1E6F6C2F" w14:textId="2C46BB1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C4299C4" w14:textId="77777777" w:rsidTr="008F7F53">
        <w:trPr>
          <w:trHeight w:val="300"/>
        </w:trPr>
        <w:tc>
          <w:tcPr>
            <w:tcW w:w="566" w:type="pct"/>
            <w:noWrap/>
            <w:hideMark/>
          </w:tcPr>
          <w:p w14:paraId="1C12E0E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B4A31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10" w:type="pct"/>
            <w:noWrap/>
            <w:hideMark/>
          </w:tcPr>
          <w:p w14:paraId="332EAB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1981</w:t>
            </w:r>
          </w:p>
        </w:tc>
        <w:tc>
          <w:tcPr>
            <w:tcW w:w="515" w:type="pct"/>
            <w:noWrap/>
            <w:hideMark/>
          </w:tcPr>
          <w:p w14:paraId="7FCF54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1511.095</w:t>
            </w:r>
          </w:p>
        </w:tc>
        <w:tc>
          <w:tcPr>
            <w:tcW w:w="568" w:type="pct"/>
            <w:noWrap/>
            <w:hideMark/>
          </w:tcPr>
          <w:p w14:paraId="4FF52E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C0922E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465" w:type="pct"/>
            <w:hideMark/>
          </w:tcPr>
          <w:p w14:paraId="558D0622" w14:textId="1DA8972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"&lt;sup&gt;97&lt;/sup&gt;", "plainTextFormattedCitation" : "97",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97</w:t>
            </w:r>
            <w:r>
              <w:rPr>
                <w:rFonts w:asciiTheme="majorBidi" w:hAnsiTheme="majorBidi" w:cstheme="majorBidi"/>
                <w:sz w:val="20"/>
                <w:szCs w:val="20"/>
              </w:rPr>
              <w:fldChar w:fldCharType="end"/>
            </w:r>
          </w:p>
        </w:tc>
        <w:tc>
          <w:tcPr>
            <w:tcW w:w="927" w:type="pct"/>
            <w:noWrap/>
            <w:hideMark/>
          </w:tcPr>
          <w:p w14:paraId="1E3116C1" w14:textId="6A9B152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4ED8C94" w14:textId="77777777" w:rsidTr="008F7F53">
        <w:trPr>
          <w:trHeight w:val="300"/>
        </w:trPr>
        <w:tc>
          <w:tcPr>
            <w:tcW w:w="566" w:type="pct"/>
            <w:noWrap/>
            <w:hideMark/>
          </w:tcPr>
          <w:p w14:paraId="0211E22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31CAB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Barbados</w:t>
            </w:r>
          </w:p>
        </w:tc>
        <w:tc>
          <w:tcPr>
            <w:tcW w:w="310" w:type="pct"/>
            <w:noWrap/>
            <w:hideMark/>
          </w:tcPr>
          <w:p w14:paraId="1473E7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43EBF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1325.079</w:t>
            </w:r>
          </w:p>
        </w:tc>
        <w:tc>
          <w:tcPr>
            <w:tcW w:w="568" w:type="pct"/>
            <w:noWrap/>
            <w:hideMark/>
          </w:tcPr>
          <w:p w14:paraId="6651DF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E0ABAAF" w14:textId="2408F6B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Pr>
                <w:rFonts w:asciiTheme="majorBidi" w:hAnsiTheme="majorBidi" w:cstheme="majorBidi"/>
                <w:sz w:val="20"/>
                <w:szCs w:val="20"/>
              </w:rPr>
              <w:t xml:space="preserve">natural </w:t>
            </w:r>
            <w:r w:rsidRPr="00843E24">
              <w:rPr>
                <w:rFonts w:asciiTheme="majorBidi" w:hAnsiTheme="majorBidi" w:cstheme="majorBidi"/>
                <w:sz w:val="20"/>
                <w:szCs w:val="20"/>
              </w:rPr>
              <w:t xml:space="preserve">productivity followed and preceeded by years of high productivity </w:t>
            </w:r>
          </w:p>
        </w:tc>
        <w:tc>
          <w:tcPr>
            <w:tcW w:w="465" w:type="pct"/>
            <w:noWrap/>
            <w:hideMark/>
          </w:tcPr>
          <w:p w14:paraId="2CA8BA3F" w14:textId="13804C6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"&lt;sup&gt;98&lt;/sup&gt;", "plainTextFormattedCitation" : "98", "previouslyFormattedCitation" : "&lt;sup&gt;97&lt;/sup&gt;"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98</w:t>
            </w:r>
            <w:r>
              <w:rPr>
                <w:rFonts w:asciiTheme="majorBidi" w:hAnsiTheme="majorBidi" w:cstheme="majorBidi"/>
                <w:sz w:val="20"/>
                <w:szCs w:val="20"/>
              </w:rPr>
              <w:fldChar w:fldCharType="end"/>
            </w:r>
          </w:p>
        </w:tc>
        <w:tc>
          <w:tcPr>
            <w:tcW w:w="927" w:type="pct"/>
            <w:noWrap/>
            <w:hideMark/>
          </w:tcPr>
          <w:p w14:paraId="5FFDC14D" w14:textId="20527D9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C2BF6FC" w14:textId="77777777" w:rsidTr="008F7F53">
        <w:trPr>
          <w:trHeight w:val="300"/>
        </w:trPr>
        <w:tc>
          <w:tcPr>
            <w:tcW w:w="566" w:type="pct"/>
            <w:noWrap/>
            <w:hideMark/>
          </w:tcPr>
          <w:p w14:paraId="4836C8E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C731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Belgium</w:t>
            </w:r>
          </w:p>
        </w:tc>
        <w:tc>
          <w:tcPr>
            <w:tcW w:w="310" w:type="pct"/>
            <w:noWrap/>
            <w:hideMark/>
          </w:tcPr>
          <w:p w14:paraId="67B23D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1969</w:t>
            </w:r>
          </w:p>
        </w:tc>
        <w:tc>
          <w:tcPr>
            <w:tcW w:w="515" w:type="pct"/>
            <w:noWrap/>
            <w:hideMark/>
          </w:tcPr>
          <w:p w14:paraId="55BDDE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3102.253</w:t>
            </w:r>
          </w:p>
        </w:tc>
        <w:tc>
          <w:tcPr>
            <w:tcW w:w="568" w:type="pct"/>
            <w:noWrap/>
            <w:hideMark/>
          </w:tcPr>
          <w:p w14:paraId="70154B9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7C020CDD" w14:textId="3A38B86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w:t>
            </w:r>
            <w:r>
              <w:rPr>
                <w:rFonts w:asciiTheme="majorBidi" w:hAnsiTheme="majorBidi" w:cstheme="majorBidi"/>
                <w:sz w:val="20"/>
                <w:szCs w:val="20"/>
              </w:rPr>
              <w:t>op off in capacity after govern</w:t>
            </w:r>
            <w:r w:rsidRPr="00843E24">
              <w:rPr>
                <w:rFonts w:asciiTheme="majorBidi" w:hAnsiTheme="majorBidi" w:cstheme="majorBidi"/>
                <w:sz w:val="20"/>
                <w:szCs w:val="20"/>
              </w:rPr>
              <w:t xml:space="preserve">ment subsidies issued between 1961 -1969  </w:t>
            </w:r>
          </w:p>
        </w:tc>
        <w:tc>
          <w:tcPr>
            <w:tcW w:w="465" w:type="pct"/>
            <w:noWrap/>
            <w:hideMark/>
          </w:tcPr>
          <w:p w14:paraId="75B463DB" w14:textId="2971274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"&lt;sup&gt;99&lt;/sup&gt;", "plainTextFormattedCitation" : "99", "previouslyFormattedCitation" : "&lt;sup&gt;98&lt;/sup&gt;"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99</w:t>
            </w:r>
            <w:r>
              <w:rPr>
                <w:rFonts w:asciiTheme="majorBidi" w:hAnsiTheme="majorBidi" w:cstheme="majorBidi"/>
                <w:sz w:val="20"/>
                <w:szCs w:val="20"/>
              </w:rPr>
              <w:fldChar w:fldCharType="end"/>
            </w:r>
          </w:p>
        </w:tc>
        <w:tc>
          <w:tcPr>
            <w:tcW w:w="927" w:type="pct"/>
            <w:noWrap/>
            <w:hideMark/>
          </w:tcPr>
          <w:p w14:paraId="2467C637" w14:textId="5D525F8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5DE48CFF" w14:textId="77777777" w:rsidTr="008F7F53">
        <w:trPr>
          <w:trHeight w:val="300"/>
        </w:trPr>
        <w:tc>
          <w:tcPr>
            <w:tcW w:w="566" w:type="pct"/>
            <w:noWrap/>
            <w:hideMark/>
          </w:tcPr>
          <w:p w14:paraId="7DAEF4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E942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Belize</w:t>
            </w:r>
          </w:p>
        </w:tc>
        <w:tc>
          <w:tcPr>
            <w:tcW w:w="310" w:type="pct"/>
            <w:noWrap/>
            <w:hideMark/>
          </w:tcPr>
          <w:p w14:paraId="2978D9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039AB1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10022.06</w:t>
            </w:r>
          </w:p>
        </w:tc>
        <w:tc>
          <w:tcPr>
            <w:tcW w:w="568" w:type="pct"/>
            <w:noWrap/>
            <w:hideMark/>
          </w:tcPr>
          <w:p w14:paraId="3F66620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5CAC4D6" w14:textId="732CEA5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Beginning of a decline in catch per unit effort </w:t>
            </w:r>
            <w:r w:rsidRPr="00843E24">
              <w:rPr>
                <w:rFonts w:asciiTheme="majorBidi" w:hAnsiTheme="majorBidi" w:cstheme="majorBidi"/>
                <w:sz w:val="20"/>
                <w:szCs w:val="20"/>
              </w:rPr>
              <w:t xml:space="preserve"> </w:t>
            </w:r>
          </w:p>
        </w:tc>
        <w:tc>
          <w:tcPr>
            <w:tcW w:w="465" w:type="pct"/>
            <w:noWrap/>
            <w:hideMark/>
          </w:tcPr>
          <w:p w14:paraId="5EEE335C" w14:textId="6ECE575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For Belize, 1950 -2008", "type" : "chapter", "volume" : "19" }, "uris" : [ "http://www.mendeley.com/documents/?uuid=0bd22989-03d5-46c6-9229-8f6157e4b908" ] } ], "mendeley" : { "formattedCitation" : "&lt;sup&gt;100&lt;/sup&gt;", "plainTextFormattedCitation" : "100", "previouslyFormattedCitation" : "&lt;sup&gt;99&lt;/sup&gt;"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100</w:t>
            </w:r>
            <w:r>
              <w:rPr>
                <w:rFonts w:asciiTheme="majorBidi" w:hAnsiTheme="majorBidi" w:cstheme="majorBidi"/>
                <w:sz w:val="20"/>
                <w:szCs w:val="20"/>
              </w:rPr>
              <w:fldChar w:fldCharType="end"/>
            </w:r>
          </w:p>
        </w:tc>
        <w:tc>
          <w:tcPr>
            <w:tcW w:w="927" w:type="pct"/>
            <w:noWrap/>
            <w:hideMark/>
          </w:tcPr>
          <w:p w14:paraId="733546A8" w14:textId="6E63B1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37E8B8DC" w14:textId="77777777" w:rsidTr="008F7F53">
        <w:trPr>
          <w:trHeight w:val="300"/>
        </w:trPr>
        <w:tc>
          <w:tcPr>
            <w:tcW w:w="566" w:type="pct"/>
            <w:noWrap/>
            <w:hideMark/>
          </w:tcPr>
          <w:p w14:paraId="2401F7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A7203A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Botswana</w:t>
            </w:r>
          </w:p>
        </w:tc>
        <w:tc>
          <w:tcPr>
            <w:tcW w:w="310" w:type="pct"/>
            <w:noWrap/>
            <w:hideMark/>
          </w:tcPr>
          <w:p w14:paraId="7FD8A6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68B917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w:t>
            </w:r>
          </w:p>
        </w:tc>
        <w:tc>
          <w:tcPr>
            <w:tcW w:w="568" w:type="pct"/>
            <w:noWrap/>
            <w:hideMark/>
          </w:tcPr>
          <w:p w14:paraId="1FCC7E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31C6231" w14:textId="56BB655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Pr>
                <w:rFonts w:asciiTheme="majorBidi" w:hAnsiTheme="majorBidi" w:cstheme="majorBidi"/>
                <w:sz w:val="20"/>
                <w:szCs w:val="20"/>
              </w:rPr>
              <w:t>– Botswanan inland fisheries sensitive to environmental fluctuations</w:t>
            </w:r>
          </w:p>
        </w:tc>
        <w:tc>
          <w:tcPr>
            <w:tcW w:w="465" w:type="pct"/>
          </w:tcPr>
          <w:p w14:paraId="72EFA5CC" w14:textId="5B06875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"&lt;sup&gt;101\u2013103&lt;/sup&gt;", "plainTextFormattedCitation" : "101\u2013103", "previouslyFormattedCitation" : "&lt;sup&gt;100\u2013102&lt;/sup&gt;"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101–103</w:t>
            </w:r>
            <w:r>
              <w:rPr>
                <w:rFonts w:asciiTheme="majorBidi" w:hAnsiTheme="majorBidi" w:cstheme="majorBidi"/>
                <w:sz w:val="20"/>
                <w:szCs w:val="20"/>
              </w:rPr>
              <w:fldChar w:fldCharType="end"/>
            </w:r>
          </w:p>
        </w:tc>
        <w:tc>
          <w:tcPr>
            <w:tcW w:w="927" w:type="pct"/>
            <w:noWrap/>
            <w:hideMark/>
          </w:tcPr>
          <w:p w14:paraId="6EB8858F" w14:textId="3AF2DBE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9FBC16E" w14:textId="77777777" w:rsidTr="008F7F53">
        <w:trPr>
          <w:trHeight w:val="300"/>
        </w:trPr>
        <w:tc>
          <w:tcPr>
            <w:tcW w:w="566" w:type="pct"/>
            <w:noWrap/>
            <w:hideMark/>
          </w:tcPr>
          <w:p w14:paraId="760897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2B38E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Bulgaria</w:t>
            </w:r>
          </w:p>
        </w:tc>
        <w:tc>
          <w:tcPr>
            <w:tcW w:w="310" w:type="pct"/>
            <w:noWrap/>
            <w:hideMark/>
          </w:tcPr>
          <w:p w14:paraId="612C73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1978</w:t>
            </w:r>
          </w:p>
        </w:tc>
        <w:tc>
          <w:tcPr>
            <w:tcW w:w="515" w:type="pct"/>
            <w:noWrap/>
            <w:hideMark/>
          </w:tcPr>
          <w:p w14:paraId="0C55F9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16351.84</w:t>
            </w:r>
          </w:p>
        </w:tc>
        <w:tc>
          <w:tcPr>
            <w:tcW w:w="568" w:type="pct"/>
            <w:noWrap/>
            <w:hideMark/>
          </w:tcPr>
          <w:p w14:paraId="594369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A3C5B9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465" w:type="pct"/>
            <w:hideMark/>
          </w:tcPr>
          <w:p w14:paraId="48920BBD" w14:textId="65D8E81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"&lt;sup&gt;104,105&lt;/sup&gt;", "plainTextFormattedCitation" : "104,105", "previouslyFormattedCitation" : "&lt;sup&gt;103,104&lt;/sup&gt;"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104,105</w:t>
            </w:r>
            <w:r>
              <w:rPr>
                <w:rFonts w:asciiTheme="majorBidi" w:hAnsiTheme="majorBidi" w:cstheme="majorBidi"/>
                <w:sz w:val="20"/>
                <w:szCs w:val="20"/>
              </w:rPr>
              <w:fldChar w:fldCharType="end"/>
            </w:r>
          </w:p>
        </w:tc>
        <w:tc>
          <w:tcPr>
            <w:tcW w:w="927" w:type="pct"/>
            <w:noWrap/>
            <w:hideMark/>
          </w:tcPr>
          <w:p w14:paraId="25D93CBC" w14:textId="01DC2D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64C8C81" w14:textId="77777777" w:rsidTr="008F7F53">
        <w:trPr>
          <w:trHeight w:val="300"/>
        </w:trPr>
        <w:tc>
          <w:tcPr>
            <w:tcW w:w="566" w:type="pct"/>
            <w:noWrap/>
            <w:hideMark/>
          </w:tcPr>
          <w:p w14:paraId="6A3857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E7723B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03B56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1997</w:t>
            </w:r>
          </w:p>
        </w:tc>
        <w:tc>
          <w:tcPr>
            <w:tcW w:w="515" w:type="pct"/>
            <w:noWrap/>
            <w:hideMark/>
          </w:tcPr>
          <w:p w14:paraId="29429B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698</w:t>
            </w:r>
          </w:p>
        </w:tc>
        <w:tc>
          <w:tcPr>
            <w:tcW w:w="568" w:type="pct"/>
            <w:noWrap/>
            <w:hideMark/>
          </w:tcPr>
          <w:p w14:paraId="7B49A3CF" w14:textId="2088182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w:t>
            </w:r>
            <w:r>
              <w:rPr>
                <w:rFonts w:asciiTheme="majorBidi" w:hAnsiTheme="majorBidi" w:cstheme="majorBidi"/>
                <w:sz w:val="20"/>
                <w:szCs w:val="20"/>
                <w:vertAlign w:val="superscript"/>
                <w:lang w:eastAsia="ko-KR"/>
              </w:rPr>
              <w:t xml:space="preserve"> NR</w:t>
            </w:r>
          </w:p>
        </w:tc>
        <w:tc>
          <w:tcPr>
            <w:tcW w:w="1186" w:type="pct"/>
            <w:noWrap/>
            <w:hideMark/>
          </w:tcPr>
          <w:p w14:paraId="531E2E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465" w:type="pct"/>
            <w:noWrap/>
            <w:hideMark/>
          </w:tcPr>
          <w:p w14:paraId="47F204C2" w14:textId="71F79F2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"&lt;sup&gt;106&lt;/sup&gt;", "plainTextFormattedCitation" : "106", "previouslyFormattedCitation" : "&lt;sup&gt;105&lt;/sup&gt;"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106</w:t>
            </w:r>
            <w:r>
              <w:rPr>
                <w:rFonts w:asciiTheme="majorBidi" w:hAnsiTheme="majorBidi" w:cstheme="majorBidi"/>
                <w:sz w:val="20"/>
                <w:szCs w:val="20"/>
              </w:rPr>
              <w:fldChar w:fldCharType="end"/>
            </w:r>
          </w:p>
        </w:tc>
        <w:tc>
          <w:tcPr>
            <w:tcW w:w="927" w:type="pct"/>
            <w:noWrap/>
            <w:hideMark/>
          </w:tcPr>
          <w:p w14:paraId="2AAD52C1" w14:textId="01E3006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432BADF" w14:textId="77777777" w:rsidTr="008F7F53">
        <w:trPr>
          <w:trHeight w:val="300"/>
        </w:trPr>
        <w:tc>
          <w:tcPr>
            <w:tcW w:w="566" w:type="pct"/>
            <w:noWrap/>
            <w:hideMark/>
          </w:tcPr>
          <w:p w14:paraId="51B71B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89DB0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10" w:type="pct"/>
            <w:noWrap/>
            <w:hideMark/>
          </w:tcPr>
          <w:p w14:paraId="0A5A4E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6D9A3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68" w:type="pct"/>
            <w:noWrap/>
            <w:hideMark/>
          </w:tcPr>
          <w:p w14:paraId="266BD65E" w14:textId="16407C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120B90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w:t>
            </w:r>
            <w:r w:rsidRPr="00843E24">
              <w:rPr>
                <w:rFonts w:asciiTheme="majorBidi" w:hAnsiTheme="majorBidi" w:cstheme="majorBidi"/>
                <w:sz w:val="20"/>
                <w:szCs w:val="20"/>
              </w:rPr>
              <w:lastRenderedPageBreak/>
              <w:t xml:space="preserve">countries rivers and the loss of fishing equipment </w:t>
            </w:r>
          </w:p>
        </w:tc>
        <w:tc>
          <w:tcPr>
            <w:tcW w:w="465" w:type="pct"/>
            <w:noWrap/>
            <w:hideMark/>
          </w:tcPr>
          <w:p w14:paraId="60C346C2" w14:textId="5F42F1E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"&lt;sup&gt;107&lt;/sup&gt;", "plainTextFormattedCitation" : "107", "previouslyFormattedCitation" : "&lt;sup&gt;106&lt;/sup&gt;"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927" w:type="pct"/>
            <w:noWrap/>
            <w:hideMark/>
          </w:tcPr>
          <w:p w14:paraId="3E7E73F1" w14:textId="4B14EF5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A7F70FD" w14:textId="77777777" w:rsidTr="008F7F53">
        <w:trPr>
          <w:trHeight w:val="300"/>
        </w:trPr>
        <w:tc>
          <w:tcPr>
            <w:tcW w:w="566" w:type="pct"/>
            <w:noWrap/>
          </w:tcPr>
          <w:p w14:paraId="4B2EF262" w14:textId="4BC66A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Fisheries</w:t>
            </w:r>
          </w:p>
        </w:tc>
        <w:tc>
          <w:tcPr>
            <w:tcW w:w="463" w:type="pct"/>
            <w:noWrap/>
          </w:tcPr>
          <w:p w14:paraId="6315869F" w14:textId="163F2DE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China, Macao SAR</w:t>
            </w:r>
          </w:p>
        </w:tc>
        <w:tc>
          <w:tcPr>
            <w:tcW w:w="310" w:type="pct"/>
            <w:noWrap/>
          </w:tcPr>
          <w:p w14:paraId="4BDA669D" w14:textId="291271D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1987</w:t>
            </w:r>
          </w:p>
        </w:tc>
        <w:tc>
          <w:tcPr>
            <w:tcW w:w="515" w:type="pct"/>
            <w:noWrap/>
          </w:tcPr>
          <w:p w14:paraId="149F819C" w14:textId="749DA6C4" w:rsidR="008F7F53" w:rsidRPr="009D0230" w:rsidRDefault="008F7F53" w:rsidP="008F7F53">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8" w:type="pct"/>
            <w:noWrap/>
          </w:tcPr>
          <w:p w14:paraId="463BF8B7" w14:textId="0252C84C" w:rsidR="008F7F53" w:rsidRPr="009D0230" w:rsidRDefault="008F7F53" w:rsidP="008F7F53">
            <w:pPr>
              <w:rPr>
                <w:rFonts w:asciiTheme="majorBidi" w:hAnsiTheme="majorBidi" w:cstheme="majorBidi"/>
                <w:sz w:val="21"/>
                <w:szCs w:val="21"/>
              </w:rPr>
            </w:pPr>
            <w:r w:rsidRPr="009D0230">
              <w:rPr>
                <w:rFonts w:asciiTheme="majorBidi" w:hAnsiTheme="majorBidi" w:cstheme="majorBidi"/>
                <w:color w:val="000000"/>
                <w:sz w:val="21"/>
                <w:szCs w:val="21"/>
              </w:rPr>
              <w:t>NA</w:t>
            </w:r>
            <w:r>
              <w:rPr>
                <w:rFonts w:asciiTheme="majorBidi" w:hAnsiTheme="majorBidi" w:cstheme="majorBidi"/>
                <w:sz w:val="20"/>
                <w:szCs w:val="20"/>
                <w:vertAlign w:val="superscript"/>
                <w:lang w:eastAsia="ko-KR"/>
              </w:rPr>
              <w:t xml:space="preserve"> NR</w:t>
            </w:r>
          </w:p>
        </w:tc>
        <w:tc>
          <w:tcPr>
            <w:tcW w:w="1186" w:type="pct"/>
            <w:noWrap/>
          </w:tcPr>
          <w:p w14:paraId="05C1636B" w14:textId="1AE8096D" w:rsidR="008F7F53" w:rsidRPr="009D0230" w:rsidRDefault="008F7F53" w:rsidP="008F7F53">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465" w:type="pct"/>
            <w:noWrap/>
          </w:tcPr>
          <w:p w14:paraId="670FB8AA" w14:textId="66E0F92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"&lt;sup&gt;108&lt;/sup&gt;", "plainTextFormattedCitation" : "108", "previouslyFormattedCitation" : "&lt;sup&gt;107&lt;/sup&gt;"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108</w:t>
            </w:r>
            <w:r>
              <w:rPr>
                <w:rFonts w:asciiTheme="majorBidi" w:hAnsiTheme="majorBidi" w:cstheme="majorBidi"/>
                <w:sz w:val="20"/>
                <w:szCs w:val="20"/>
              </w:rPr>
              <w:fldChar w:fldCharType="end"/>
            </w:r>
          </w:p>
        </w:tc>
        <w:tc>
          <w:tcPr>
            <w:tcW w:w="927" w:type="pct"/>
            <w:noWrap/>
          </w:tcPr>
          <w:p w14:paraId="612C45D2" w14:textId="13C110CF" w:rsidR="008F7F53" w:rsidRPr="00843E24" w:rsidRDefault="008F7F53" w:rsidP="008F7F53">
            <w:pPr>
              <w:rPr>
                <w:rFonts w:asciiTheme="majorBidi" w:hAnsiTheme="majorBidi" w:cstheme="majorBidi"/>
                <w:sz w:val="20"/>
                <w:szCs w:val="20"/>
              </w:rPr>
            </w:pPr>
          </w:p>
        </w:tc>
      </w:tr>
      <w:tr w:rsidR="008F7F53" w:rsidRPr="00843E24" w14:paraId="0A43B6D5" w14:textId="77777777" w:rsidTr="008F7F53">
        <w:trPr>
          <w:trHeight w:val="300"/>
        </w:trPr>
        <w:tc>
          <w:tcPr>
            <w:tcW w:w="566" w:type="pct"/>
            <w:noWrap/>
            <w:hideMark/>
          </w:tcPr>
          <w:p w14:paraId="609FA17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7030DF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10" w:type="pct"/>
            <w:noWrap/>
            <w:hideMark/>
          </w:tcPr>
          <w:p w14:paraId="4BC98D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645E00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368.5621</w:t>
            </w:r>
          </w:p>
        </w:tc>
        <w:tc>
          <w:tcPr>
            <w:tcW w:w="568" w:type="pct"/>
            <w:noWrap/>
            <w:hideMark/>
          </w:tcPr>
          <w:p w14:paraId="0555F497" w14:textId="2D32541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D9507B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6954EC09" w14:textId="77777777" w:rsidR="008F7F53" w:rsidRPr="00843E24" w:rsidRDefault="008F7F53" w:rsidP="008F7F53">
            <w:pPr>
              <w:rPr>
                <w:rFonts w:asciiTheme="majorBidi" w:hAnsiTheme="majorBidi" w:cstheme="majorBidi"/>
                <w:sz w:val="20"/>
                <w:szCs w:val="20"/>
              </w:rPr>
            </w:pPr>
          </w:p>
        </w:tc>
        <w:tc>
          <w:tcPr>
            <w:tcW w:w="927" w:type="pct"/>
            <w:noWrap/>
            <w:hideMark/>
          </w:tcPr>
          <w:p w14:paraId="79F01432" w14:textId="7422967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4E2A001" w14:textId="77777777" w:rsidTr="008F7F53">
        <w:trPr>
          <w:trHeight w:val="300"/>
        </w:trPr>
        <w:tc>
          <w:tcPr>
            <w:tcW w:w="566" w:type="pct"/>
            <w:noWrap/>
            <w:hideMark/>
          </w:tcPr>
          <w:p w14:paraId="62C9B5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F50BB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162490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496478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214.9291</w:t>
            </w:r>
          </w:p>
        </w:tc>
        <w:tc>
          <w:tcPr>
            <w:tcW w:w="568" w:type="pct"/>
            <w:noWrap/>
            <w:hideMark/>
          </w:tcPr>
          <w:p w14:paraId="2E6D2B5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2D2398F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465" w:type="pct"/>
            <w:hideMark/>
          </w:tcPr>
          <w:p w14:paraId="49B03411" w14:textId="178C3F1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"&lt;sup&gt;109&lt;/sup&gt;", "plainTextFormattedCitation" : "109", "previouslyFormattedCitation" : "&lt;sup&gt;108&lt;/sup&gt;"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927" w:type="pct"/>
            <w:noWrap/>
            <w:hideMark/>
          </w:tcPr>
          <w:p w14:paraId="07CA3F14" w14:textId="3FF0A7F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348642C1" w14:textId="77777777" w:rsidTr="008F7F53">
        <w:trPr>
          <w:trHeight w:val="300"/>
        </w:trPr>
        <w:tc>
          <w:tcPr>
            <w:tcW w:w="566" w:type="pct"/>
            <w:noWrap/>
            <w:hideMark/>
          </w:tcPr>
          <w:p w14:paraId="352139F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6BA10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10" w:type="pct"/>
            <w:noWrap/>
            <w:hideMark/>
          </w:tcPr>
          <w:p w14:paraId="18A9AC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80FB4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3442.686</w:t>
            </w:r>
          </w:p>
        </w:tc>
        <w:tc>
          <w:tcPr>
            <w:tcW w:w="568" w:type="pct"/>
            <w:noWrap/>
            <w:hideMark/>
          </w:tcPr>
          <w:p w14:paraId="1D85E55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4BCFB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465" w:type="pct"/>
            <w:noWrap/>
            <w:hideMark/>
          </w:tcPr>
          <w:p w14:paraId="51045C81" w14:textId="29E50F1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"&lt;sup&gt;110&lt;/sup&gt;", "plainTextFormattedCitation" : "110",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110</w:t>
            </w:r>
            <w:r>
              <w:rPr>
                <w:rFonts w:asciiTheme="majorBidi" w:hAnsiTheme="majorBidi" w:cstheme="majorBidi"/>
                <w:sz w:val="20"/>
                <w:szCs w:val="20"/>
              </w:rPr>
              <w:fldChar w:fldCharType="end"/>
            </w:r>
          </w:p>
        </w:tc>
        <w:tc>
          <w:tcPr>
            <w:tcW w:w="927" w:type="pct"/>
            <w:noWrap/>
            <w:hideMark/>
          </w:tcPr>
          <w:p w14:paraId="2F5D9768" w14:textId="344FDBB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48128DDB" w14:textId="77777777" w:rsidTr="008F7F53">
        <w:trPr>
          <w:trHeight w:val="300"/>
        </w:trPr>
        <w:tc>
          <w:tcPr>
            <w:tcW w:w="566" w:type="pct"/>
            <w:noWrap/>
            <w:hideMark/>
          </w:tcPr>
          <w:p w14:paraId="1DBBB5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51C18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Former USSR</w:t>
            </w:r>
          </w:p>
        </w:tc>
        <w:tc>
          <w:tcPr>
            <w:tcW w:w="310" w:type="pct"/>
            <w:noWrap/>
            <w:hideMark/>
          </w:tcPr>
          <w:p w14:paraId="5D64DD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66A9B1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4947742</w:t>
            </w:r>
          </w:p>
        </w:tc>
        <w:tc>
          <w:tcPr>
            <w:tcW w:w="568" w:type="pct"/>
            <w:noWrap/>
            <w:hideMark/>
          </w:tcPr>
          <w:p w14:paraId="170D7087" w14:textId="0799A0E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79A2A5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465" w:type="pct"/>
            <w:noWrap/>
            <w:hideMark/>
          </w:tcPr>
          <w:p w14:paraId="6FA51A9B" w14:textId="5FBA3CA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"&lt;sup&gt;111&lt;/sup&gt;", "plainTextFormattedCitation" : "111", "previouslyFormattedCitation" : "&lt;sup&gt;110&lt;/sup&gt;"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927" w:type="pct"/>
            <w:noWrap/>
            <w:hideMark/>
          </w:tcPr>
          <w:p w14:paraId="2BFA9AD4" w14:textId="7640367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0F0FC7F" w14:textId="77777777" w:rsidTr="008F7F53">
        <w:trPr>
          <w:trHeight w:val="300"/>
        </w:trPr>
        <w:tc>
          <w:tcPr>
            <w:tcW w:w="566" w:type="pct"/>
            <w:noWrap/>
            <w:hideMark/>
          </w:tcPr>
          <w:p w14:paraId="0AD8F8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0BE6C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Germany</w:t>
            </w:r>
          </w:p>
        </w:tc>
        <w:tc>
          <w:tcPr>
            <w:tcW w:w="310" w:type="pct"/>
            <w:noWrap/>
            <w:hideMark/>
          </w:tcPr>
          <w:p w14:paraId="778307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1973</w:t>
            </w:r>
          </w:p>
        </w:tc>
        <w:tc>
          <w:tcPr>
            <w:tcW w:w="515" w:type="pct"/>
            <w:noWrap/>
            <w:hideMark/>
          </w:tcPr>
          <w:p w14:paraId="55DE17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98731.97</w:t>
            </w:r>
          </w:p>
        </w:tc>
        <w:tc>
          <w:tcPr>
            <w:tcW w:w="568" w:type="pct"/>
            <w:noWrap/>
            <w:hideMark/>
          </w:tcPr>
          <w:p w14:paraId="443C5F43" w14:textId="57C2DE8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40</w:t>
            </w:r>
            <w:r>
              <w:rPr>
                <w:rFonts w:asciiTheme="majorBidi" w:hAnsiTheme="majorBidi" w:cstheme="majorBidi"/>
                <w:sz w:val="20"/>
                <w:szCs w:val="20"/>
                <w:vertAlign w:val="superscript"/>
                <w:lang w:eastAsia="ko-KR"/>
              </w:rPr>
              <w:t xml:space="preserve"> NR</w:t>
            </w:r>
          </w:p>
        </w:tc>
        <w:tc>
          <w:tcPr>
            <w:tcW w:w="1186" w:type="pct"/>
            <w:noWrap/>
            <w:hideMark/>
          </w:tcPr>
          <w:p w14:paraId="5B1F71E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465" w:type="pct"/>
            <w:noWrap/>
          </w:tcPr>
          <w:p w14:paraId="60612EE3" w14:textId="620A973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"&lt;sup&gt;112&lt;/sup&gt;", "plainTextFormattedCitation" : "112", "previouslyFormattedCitation" : "&lt;sup&gt;111&lt;/sup&gt;"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927" w:type="pct"/>
            <w:noWrap/>
            <w:hideMark/>
          </w:tcPr>
          <w:p w14:paraId="0B50AC5C" w14:textId="72BE311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2B67DA4" w14:textId="77777777" w:rsidTr="008F7F53">
        <w:trPr>
          <w:trHeight w:val="300"/>
        </w:trPr>
        <w:tc>
          <w:tcPr>
            <w:tcW w:w="566" w:type="pct"/>
            <w:noWrap/>
            <w:hideMark/>
          </w:tcPr>
          <w:p w14:paraId="28135B0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97A2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671C6E2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1998</w:t>
            </w:r>
          </w:p>
        </w:tc>
        <w:tc>
          <w:tcPr>
            <w:tcW w:w="515" w:type="pct"/>
            <w:noWrap/>
            <w:hideMark/>
          </w:tcPr>
          <w:p w14:paraId="68F83E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78556.77</w:t>
            </w:r>
          </w:p>
        </w:tc>
        <w:tc>
          <w:tcPr>
            <w:tcW w:w="568" w:type="pct"/>
            <w:noWrap/>
            <w:hideMark/>
          </w:tcPr>
          <w:p w14:paraId="1673FE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7AFA73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hideMark/>
          </w:tcPr>
          <w:p w14:paraId="7528C3CC" w14:textId="211DE7B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"&lt;sup&gt;113&lt;/sup&gt;", "plainTextFormattedCitation" : "113",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927" w:type="pct"/>
            <w:noWrap/>
            <w:hideMark/>
          </w:tcPr>
          <w:p w14:paraId="37EC639E" w14:textId="5F55946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C3DB26E" w14:textId="77777777" w:rsidTr="008F7F53">
        <w:trPr>
          <w:trHeight w:val="300"/>
        </w:trPr>
        <w:tc>
          <w:tcPr>
            <w:tcW w:w="566" w:type="pct"/>
            <w:noWrap/>
            <w:hideMark/>
          </w:tcPr>
          <w:p w14:paraId="2DFEBC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A064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Greece</w:t>
            </w:r>
          </w:p>
        </w:tc>
        <w:tc>
          <w:tcPr>
            <w:tcW w:w="310" w:type="pct"/>
            <w:noWrap/>
            <w:hideMark/>
          </w:tcPr>
          <w:p w14:paraId="30A7A6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3C6193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75954.02</w:t>
            </w:r>
          </w:p>
        </w:tc>
        <w:tc>
          <w:tcPr>
            <w:tcW w:w="568" w:type="pct"/>
            <w:noWrap/>
            <w:hideMark/>
          </w:tcPr>
          <w:p w14:paraId="61C23A4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343AE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465" w:type="pct"/>
            <w:noWrap/>
          </w:tcPr>
          <w:p w14:paraId="06913C14" w14:textId="7357DE2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"&lt;sup&gt;113&lt;/sup&gt;", "plainTextFormattedCitation" : "113",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113</w:t>
            </w:r>
            <w:r>
              <w:rPr>
                <w:rFonts w:asciiTheme="majorBidi" w:hAnsiTheme="majorBidi" w:cstheme="majorBidi"/>
                <w:sz w:val="20"/>
                <w:szCs w:val="20"/>
              </w:rPr>
              <w:fldChar w:fldCharType="end"/>
            </w:r>
          </w:p>
        </w:tc>
        <w:tc>
          <w:tcPr>
            <w:tcW w:w="927" w:type="pct"/>
            <w:noWrap/>
            <w:hideMark/>
          </w:tcPr>
          <w:p w14:paraId="0CBA9047" w14:textId="242E2C7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A253012" w14:textId="77777777" w:rsidTr="008F7F53">
        <w:trPr>
          <w:trHeight w:val="300"/>
        </w:trPr>
        <w:tc>
          <w:tcPr>
            <w:tcW w:w="566" w:type="pct"/>
            <w:noWrap/>
            <w:hideMark/>
          </w:tcPr>
          <w:p w14:paraId="15F3207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B3174D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Grenada</w:t>
            </w:r>
          </w:p>
        </w:tc>
        <w:tc>
          <w:tcPr>
            <w:tcW w:w="310" w:type="pct"/>
            <w:noWrap/>
            <w:hideMark/>
          </w:tcPr>
          <w:p w14:paraId="19FA64E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24E1C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469.5915</w:t>
            </w:r>
          </w:p>
        </w:tc>
        <w:tc>
          <w:tcPr>
            <w:tcW w:w="568" w:type="pct"/>
            <w:noWrap/>
            <w:hideMark/>
          </w:tcPr>
          <w:p w14:paraId="69A319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116AEDA" w14:textId="29375D9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Political instability in Grenada disrupted tourism-based fisheries </w:t>
            </w:r>
            <w:r>
              <w:rPr>
                <w:rFonts w:asciiTheme="majorBidi" w:hAnsiTheme="majorBidi" w:cstheme="majorBidi"/>
                <w:sz w:val="20"/>
                <w:szCs w:val="20"/>
              </w:rPr>
              <w:t>combined with damage from Hurricane Allen</w:t>
            </w:r>
          </w:p>
        </w:tc>
        <w:tc>
          <w:tcPr>
            <w:tcW w:w="465" w:type="pct"/>
            <w:hideMark/>
          </w:tcPr>
          <w:p w14:paraId="4E3EA920" w14:textId="760C7EA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"&lt;sup&gt;114&lt;/sup&gt;", "plainTextFormattedCitation" : "114", "previouslyFormattedCitation" : "&lt;sup&gt;113&lt;/sup&gt;"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114</w:t>
            </w:r>
            <w:r>
              <w:rPr>
                <w:rFonts w:asciiTheme="majorBidi" w:hAnsiTheme="majorBidi" w:cstheme="majorBidi"/>
                <w:sz w:val="20"/>
                <w:szCs w:val="20"/>
              </w:rPr>
              <w:fldChar w:fldCharType="end"/>
            </w:r>
          </w:p>
        </w:tc>
        <w:tc>
          <w:tcPr>
            <w:tcW w:w="927" w:type="pct"/>
            <w:noWrap/>
            <w:hideMark/>
          </w:tcPr>
          <w:p w14:paraId="54EB18D9" w14:textId="7B0AB7A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F7F53" w:rsidRPr="00843E24" w14:paraId="1DE524E8" w14:textId="77777777" w:rsidTr="008F7F53">
        <w:trPr>
          <w:trHeight w:val="300"/>
        </w:trPr>
        <w:tc>
          <w:tcPr>
            <w:tcW w:w="566" w:type="pct"/>
            <w:noWrap/>
            <w:hideMark/>
          </w:tcPr>
          <w:p w14:paraId="5FB20A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428E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Guinea</w:t>
            </w:r>
          </w:p>
        </w:tc>
        <w:tc>
          <w:tcPr>
            <w:tcW w:w="310" w:type="pct"/>
            <w:noWrap/>
            <w:hideMark/>
          </w:tcPr>
          <w:p w14:paraId="3738373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FB473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7556.994</w:t>
            </w:r>
          </w:p>
        </w:tc>
        <w:tc>
          <w:tcPr>
            <w:tcW w:w="568" w:type="pct"/>
            <w:noWrap/>
            <w:hideMark/>
          </w:tcPr>
          <w:p w14:paraId="78BC1A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34F8B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96C431" w14:textId="77777777" w:rsidR="008F7F53" w:rsidRPr="00843E24" w:rsidRDefault="008F7F53" w:rsidP="008F7F53">
            <w:pPr>
              <w:rPr>
                <w:rFonts w:asciiTheme="majorBidi" w:hAnsiTheme="majorBidi" w:cstheme="majorBidi"/>
                <w:sz w:val="20"/>
                <w:szCs w:val="20"/>
              </w:rPr>
            </w:pPr>
          </w:p>
        </w:tc>
        <w:tc>
          <w:tcPr>
            <w:tcW w:w="927" w:type="pct"/>
            <w:noWrap/>
            <w:hideMark/>
          </w:tcPr>
          <w:p w14:paraId="1BF194C6" w14:textId="2F4C616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C9F391C" w14:textId="77777777" w:rsidTr="008F7F53">
        <w:trPr>
          <w:trHeight w:val="300"/>
        </w:trPr>
        <w:tc>
          <w:tcPr>
            <w:tcW w:w="566" w:type="pct"/>
            <w:noWrap/>
            <w:hideMark/>
          </w:tcPr>
          <w:p w14:paraId="298024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3F4EA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606DC20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60F175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10492</w:t>
            </w:r>
          </w:p>
        </w:tc>
        <w:tc>
          <w:tcPr>
            <w:tcW w:w="568" w:type="pct"/>
            <w:noWrap/>
            <w:hideMark/>
          </w:tcPr>
          <w:p w14:paraId="2A33E272" w14:textId="7C3D85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w:t>
            </w:r>
            <w:r>
              <w:rPr>
                <w:rFonts w:asciiTheme="majorBidi" w:hAnsiTheme="majorBidi" w:cstheme="majorBidi"/>
                <w:sz w:val="20"/>
                <w:szCs w:val="20"/>
                <w:vertAlign w:val="superscript"/>
                <w:lang w:eastAsia="ko-KR"/>
              </w:rPr>
              <w:t xml:space="preserve"> NR</w:t>
            </w:r>
          </w:p>
        </w:tc>
        <w:tc>
          <w:tcPr>
            <w:tcW w:w="1186" w:type="pct"/>
            <w:noWrap/>
            <w:hideMark/>
          </w:tcPr>
          <w:p w14:paraId="2382FA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465" w:type="pct"/>
            <w:noWrap/>
            <w:hideMark/>
          </w:tcPr>
          <w:p w14:paraId="72C50E47" w14:textId="59CBB69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"&lt;sup&gt;115&lt;/sup&gt;", "plainTextFormattedCitation" : "115", "previouslyFormattedCitation" : "&lt;sup&gt;114&lt;/sup&gt;"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115</w:t>
            </w:r>
            <w:r>
              <w:rPr>
                <w:rFonts w:asciiTheme="majorBidi" w:hAnsiTheme="majorBidi" w:cstheme="majorBidi"/>
                <w:sz w:val="20"/>
                <w:szCs w:val="20"/>
              </w:rPr>
              <w:fldChar w:fldCharType="end"/>
            </w:r>
          </w:p>
        </w:tc>
        <w:tc>
          <w:tcPr>
            <w:tcW w:w="927" w:type="pct"/>
            <w:noWrap/>
            <w:hideMark/>
          </w:tcPr>
          <w:p w14:paraId="0CC1A9E4" w14:textId="57B4BF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8A73759" w14:textId="77777777" w:rsidTr="008F7F53">
        <w:trPr>
          <w:trHeight w:val="300"/>
        </w:trPr>
        <w:tc>
          <w:tcPr>
            <w:tcW w:w="566" w:type="pct"/>
            <w:noWrap/>
            <w:hideMark/>
          </w:tcPr>
          <w:p w14:paraId="035EEA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B5ABA2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Italy</w:t>
            </w:r>
          </w:p>
        </w:tc>
        <w:tc>
          <w:tcPr>
            <w:tcW w:w="310" w:type="pct"/>
            <w:noWrap/>
            <w:hideMark/>
          </w:tcPr>
          <w:p w14:paraId="2A490D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45E686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195668.5</w:t>
            </w:r>
          </w:p>
        </w:tc>
        <w:tc>
          <w:tcPr>
            <w:tcW w:w="568" w:type="pct"/>
            <w:noWrap/>
            <w:hideMark/>
          </w:tcPr>
          <w:p w14:paraId="14D70D7C" w14:textId="5E7470E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192D03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465" w:type="pct"/>
            <w:hideMark/>
          </w:tcPr>
          <w:p w14:paraId="6ED9C0C3" w14:textId="2E2D69C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"&lt;sup&gt;116&lt;/sup&gt;", "plainTextFormattedCitation" : "116", "previouslyFormattedCitation" : "&lt;sup&gt;115&lt;/sup&gt;"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116</w:t>
            </w:r>
            <w:r>
              <w:rPr>
                <w:rFonts w:asciiTheme="majorBidi" w:hAnsiTheme="majorBidi" w:cstheme="majorBidi"/>
                <w:sz w:val="20"/>
                <w:szCs w:val="20"/>
              </w:rPr>
              <w:fldChar w:fldCharType="end"/>
            </w:r>
          </w:p>
        </w:tc>
        <w:tc>
          <w:tcPr>
            <w:tcW w:w="927" w:type="pct"/>
            <w:noWrap/>
            <w:hideMark/>
          </w:tcPr>
          <w:p w14:paraId="32C4F2E6" w14:textId="5399E85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571F3AA7" w14:textId="77777777" w:rsidTr="008F7F53">
        <w:trPr>
          <w:trHeight w:val="300"/>
        </w:trPr>
        <w:tc>
          <w:tcPr>
            <w:tcW w:w="566" w:type="pct"/>
            <w:noWrap/>
            <w:hideMark/>
          </w:tcPr>
          <w:p w14:paraId="52032A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E7C6A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6AF401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05825C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5129.559</w:t>
            </w:r>
          </w:p>
        </w:tc>
        <w:tc>
          <w:tcPr>
            <w:tcW w:w="568" w:type="pct"/>
            <w:noWrap/>
            <w:hideMark/>
          </w:tcPr>
          <w:p w14:paraId="752DBDD7" w14:textId="2809248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w:t>
            </w:r>
            <w:r>
              <w:rPr>
                <w:rFonts w:asciiTheme="majorBidi" w:hAnsiTheme="majorBidi" w:cstheme="majorBidi"/>
                <w:sz w:val="20"/>
                <w:szCs w:val="20"/>
                <w:vertAlign w:val="superscript"/>
                <w:lang w:eastAsia="ko-KR"/>
              </w:rPr>
              <w:t xml:space="preserve"> NR</w:t>
            </w:r>
          </w:p>
        </w:tc>
        <w:tc>
          <w:tcPr>
            <w:tcW w:w="1186" w:type="pct"/>
            <w:noWrap/>
            <w:hideMark/>
          </w:tcPr>
          <w:p w14:paraId="76D8DD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465" w:type="pct"/>
            <w:hideMark/>
          </w:tcPr>
          <w:p w14:paraId="78C42B64" w14:textId="66D5164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"&lt;sup&gt;117,118&lt;/sup&gt;", "plainTextFormattedCitation" : "117,118", "previouslyFormattedCitation" : "&lt;sup&gt;116,117&lt;/sup&gt;"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117,118</w:t>
            </w:r>
            <w:r>
              <w:rPr>
                <w:rFonts w:asciiTheme="majorBidi" w:hAnsiTheme="majorBidi" w:cstheme="majorBidi"/>
                <w:sz w:val="20"/>
                <w:szCs w:val="20"/>
              </w:rPr>
              <w:fldChar w:fldCharType="end"/>
            </w:r>
          </w:p>
        </w:tc>
        <w:tc>
          <w:tcPr>
            <w:tcW w:w="927" w:type="pct"/>
            <w:noWrap/>
            <w:hideMark/>
          </w:tcPr>
          <w:p w14:paraId="18C19FE1" w14:textId="13684BA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387160F8" w14:textId="77777777" w:rsidTr="008F7F53">
        <w:trPr>
          <w:trHeight w:val="300"/>
        </w:trPr>
        <w:tc>
          <w:tcPr>
            <w:tcW w:w="566" w:type="pct"/>
            <w:noWrap/>
            <w:hideMark/>
          </w:tcPr>
          <w:p w14:paraId="6419F0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52201AE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Kenya</w:t>
            </w:r>
          </w:p>
        </w:tc>
        <w:tc>
          <w:tcPr>
            <w:tcW w:w="310" w:type="pct"/>
            <w:noWrap/>
            <w:hideMark/>
          </w:tcPr>
          <w:p w14:paraId="230CD1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2972D5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22446.6</w:t>
            </w:r>
          </w:p>
        </w:tc>
        <w:tc>
          <w:tcPr>
            <w:tcW w:w="568" w:type="pct"/>
            <w:noWrap/>
            <w:hideMark/>
          </w:tcPr>
          <w:p w14:paraId="356C12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1186" w:type="pct"/>
            <w:noWrap/>
            <w:hideMark/>
          </w:tcPr>
          <w:p w14:paraId="0E013F75" w14:textId="1378534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Intense overfishing on kenyan c</w:t>
            </w:r>
            <w:r>
              <w:rPr>
                <w:rFonts w:asciiTheme="majorBidi" w:hAnsiTheme="majorBidi" w:cstheme="majorBidi"/>
                <w:sz w:val="20"/>
                <w:szCs w:val="20"/>
              </w:rPr>
              <w:t>oral reefs and in Lake Victoria</w:t>
            </w:r>
            <w:r w:rsidRPr="00843E24">
              <w:rPr>
                <w:rFonts w:asciiTheme="majorBidi" w:hAnsiTheme="majorBidi" w:cstheme="majorBidi"/>
                <w:sz w:val="20"/>
                <w:szCs w:val="20"/>
              </w:rPr>
              <w:t xml:space="preserve"> </w:t>
            </w:r>
          </w:p>
        </w:tc>
        <w:tc>
          <w:tcPr>
            <w:tcW w:w="465" w:type="pct"/>
            <w:hideMark/>
          </w:tcPr>
          <w:p w14:paraId="60EC2473" w14:textId="62DF4C8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"&lt;sup&gt;119,120&lt;/sup&gt;", "plainTextFormattedCitation" : "119,120", "previouslyFormattedCitation" : "&lt;sup&gt;118,119&lt;/sup&gt;"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119,120</w:t>
            </w:r>
            <w:r>
              <w:rPr>
                <w:rFonts w:asciiTheme="majorBidi" w:hAnsiTheme="majorBidi" w:cstheme="majorBidi"/>
                <w:sz w:val="20"/>
                <w:szCs w:val="20"/>
              </w:rPr>
              <w:fldChar w:fldCharType="end"/>
            </w:r>
          </w:p>
        </w:tc>
        <w:tc>
          <w:tcPr>
            <w:tcW w:w="927" w:type="pct"/>
            <w:noWrap/>
            <w:hideMark/>
          </w:tcPr>
          <w:p w14:paraId="5E3F2B6A" w14:textId="35340CE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0E42552" w14:textId="77777777" w:rsidTr="008F7F53">
        <w:trPr>
          <w:trHeight w:val="300"/>
        </w:trPr>
        <w:tc>
          <w:tcPr>
            <w:tcW w:w="566" w:type="pct"/>
            <w:noWrap/>
            <w:hideMark/>
          </w:tcPr>
          <w:p w14:paraId="70A1CD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A4E00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315FCA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39744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14797.08</w:t>
            </w:r>
          </w:p>
        </w:tc>
        <w:tc>
          <w:tcPr>
            <w:tcW w:w="568" w:type="pct"/>
            <w:noWrap/>
            <w:hideMark/>
          </w:tcPr>
          <w:p w14:paraId="3E119F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52942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465" w:type="pct"/>
            <w:noWrap/>
            <w:hideMark/>
          </w:tcPr>
          <w:p w14:paraId="5AEE5D86" w14:textId="1DA4D9C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"&lt;sup&gt;121&lt;/sup&gt;", "plainTextFormattedCitation" : "121", "previouslyFormattedCitation" : "&lt;sup&gt;120&lt;/sup&gt;"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927" w:type="pct"/>
            <w:noWrap/>
            <w:hideMark/>
          </w:tcPr>
          <w:p w14:paraId="0586D69E" w14:textId="4254FE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7169A924" w14:textId="77777777" w:rsidTr="008F7F53">
        <w:trPr>
          <w:trHeight w:val="300"/>
        </w:trPr>
        <w:tc>
          <w:tcPr>
            <w:tcW w:w="566" w:type="pct"/>
            <w:noWrap/>
            <w:hideMark/>
          </w:tcPr>
          <w:p w14:paraId="6B787D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883BD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4908DD2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21D4E9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184107.9</w:t>
            </w:r>
          </w:p>
        </w:tc>
        <w:tc>
          <w:tcPr>
            <w:tcW w:w="568" w:type="pct"/>
            <w:noWrap/>
            <w:hideMark/>
          </w:tcPr>
          <w:p w14:paraId="0012C48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6B0AA4D1" w14:textId="4021529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High catch fluct</w:t>
            </w:r>
            <w:r w:rsidRPr="00843E24">
              <w:rPr>
                <w:rFonts w:asciiTheme="majorBidi" w:hAnsiTheme="majorBidi" w:cstheme="majorBidi"/>
                <w:sz w:val="20"/>
                <w:szCs w:val="20"/>
              </w:rPr>
              <w:t>u</w:t>
            </w:r>
            <w:r>
              <w:rPr>
                <w:rFonts w:asciiTheme="majorBidi" w:hAnsiTheme="majorBidi" w:cstheme="majorBidi"/>
                <w:sz w:val="20"/>
                <w:szCs w:val="20"/>
              </w:rPr>
              <w:t>a</w:t>
            </w:r>
            <w:r w:rsidRPr="00843E24">
              <w:rPr>
                <w:rFonts w:asciiTheme="majorBidi" w:hAnsiTheme="majorBidi" w:cstheme="majorBidi"/>
                <w:sz w:val="20"/>
                <w:szCs w:val="20"/>
              </w:rPr>
              <w:t xml:space="preserve">tion in EEZ before closure of distant fleet due to oil crisis suggest overfishing </w:t>
            </w:r>
          </w:p>
        </w:tc>
        <w:tc>
          <w:tcPr>
            <w:tcW w:w="465" w:type="pct"/>
          </w:tcPr>
          <w:p w14:paraId="1261D918" w14:textId="66B2447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"&lt;sup&gt;122&lt;/sup&gt;", "plainTextFormattedCitation" : "122", "previouslyFormattedCitation" : "&lt;sup&gt;121&lt;/sup&gt;"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122</w:t>
            </w:r>
            <w:r>
              <w:rPr>
                <w:rFonts w:asciiTheme="majorBidi" w:hAnsiTheme="majorBidi" w:cstheme="majorBidi"/>
                <w:sz w:val="20"/>
                <w:szCs w:val="20"/>
              </w:rPr>
              <w:fldChar w:fldCharType="end"/>
            </w:r>
          </w:p>
        </w:tc>
        <w:tc>
          <w:tcPr>
            <w:tcW w:w="927" w:type="pct"/>
            <w:noWrap/>
            <w:hideMark/>
          </w:tcPr>
          <w:p w14:paraId="4ED235E0" w14:textId="311AF14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5BFC891" w14:textId="77777777" w:rsidTr="008F7F53">
        <w:trPr>
          <w:trHeight w:val="300"/>
        </w:trPr>
        <w:tc>
          <w:tcPr>
            <w:tcW w:w="566" w:type="pct"/>
            <w:noWrap/>
            <w:hideMark/>
          </w:tcPr>
          <w:p w14:paraId="7D8AB0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CB369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Kuwait</w:t>
            </w:r>
          </w:p>
        </w:tc>
        <w:tc>
          <w:tcPr>
            <w:tcW w:w="310" w:type="pct"/>
            <w:noWrap/>
            <w:hideMark/>
          </w:tcPr>
          <w:p w14:paraId="64CAD43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3B3EEAD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7080.867</w:t>
            </w:r>
          </w:p>
        </w:tc>
        <w:tc>
          <w:tcPr>
            <w:tcW w:w="568" w:type="pct"/>
            <w:noWrap/>
            <w:hideMark/>
          </w:tcPr>
          <w:p w14:paraId="77C4AF5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F87B0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465" w:type="pct"/>
            <w:noWrap/>
            <w:hideMark/>
          </w:tcPr>
          <w:p w14:paraId="2385C11E" w14:textId="10EE41AF"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"&lt;sup&gt;123&lt;/sup&gt;", "plainTextFormattedCitation" : "123", "previouslyFormattedCitation" : "&lt;sup&gt;122&lt;/sup&gt;"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123</w:t>
            </w:r>
            <w:r>
              <w:rPr>
                <w:rFonts w:asciiTheme="majorBidi" w:hAnsiTheme="majorBidi" w:cstheme="majorBidi"/>
                <w:sz w:val="20"/>
                <w:szCs w:val="20"/>
              </w:rPr>
              <w:fldChar w:fldCharType="end"/>
            </w:r>
          </w:p>
        </w:tc>
        <w:tc>
          <w:tcPr>
            <w:tcW w:w="927" w:type="pct"/>
            <w:noWrap/>
            <w:hideMark/>
          </w:tcPr>
          <w:p w14:paraId="5D4E73DD" w14:textId="068D7B7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9D7AA36" w14:textId="77777777" w:rsidTr="008F7F53">
        <w:trPr>
          <w:trHeight w:val="300"/>
        </w:trPr>
        <w:tc>
          <w:tcPr>
            <w:tcW w:w="566" w:type="pct"/>
            <w:noWrap/>
          </w:tcPr>
          <w:p w14:paraId="4978DF36" w14:textId="2029AD1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Fisheries </w:t>
            </w:r>
          </w:p>
        </w:tc>
        <w:tc>
          <w:tcPr>
            <w:tcW w:w="463" w:type="pct"/>
            <w:noWrap/>
          </w:tcPr>
          <w:p w14:paraId="3D17F641" w14:textId="2CA8ACC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Lesotho</w:t>
            </w:r>
          </w:p>
        </w:tc>
        <w:tc>
          <w:tcPr>
            <w:tcW w:w="310" w:type="pct"/>
            <w:noWrap/>
          </w:tcPr>
          <w:p w14:paraId="5B4EFB12" w14:textId="4D766FA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2001</w:t>
            </w:r>
          </w:p>
        </w:tc>
        <w:tc>
          <w:tcPr>
            <w:tcW w:w="515" w:type="pct"/>
            <w:noWrap/>
          </w:tcPr>
          <w:p w14:paraId="0002CB1E" w14:textId="2E94D508" w:rsidR="008F7F53" w:rsidRPr="004B679C" w:rsidRDefault="008F7F53" w:rsidP="008F7F53">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8" w:type="pct"/>
            <w:noWrap/>
          </w:tcPr>
          <w:p w14:paraId="0636EEC1" w14:textId="1EBD6B20" w:rsidR="008F7F53" w:rsidRPr="004B679C" w:rsidRDefault="008F7F53" w:rsidP="008F7F53">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86" w:type="pct"/>
            <w:noWrap/>
          </w:tcPr>
          <w:p w14:paraId="04722614" w14:textId="22BCDB59" w:rsidR="008F7F53" w:rsidRPr="004B679C" w:rsidRDefault="008F7F53" w:rsidP="008F7F53">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465" w:type="pct"/>
          </w:tcPr>
          <w:p w14:paraId="2A2B84E9" w14:textId="77777777" w:rsidR="008F7F53" w:rsidRPr="00843E24" w:rsidRDefault="008F7F53" w:rsidP="008F7F53">
            <w:pPr>
              <w:rPr>
                <w:rFonts w:asciiTheme="majorBidi" w:hAnsiTheme="majorBidi" w:cstheme="majorBidi"/>
                <w:sz w:val="20"/>
                <w:szCs w:val="20"/>
              </w:rPr>
            </w:pPr>
          </w:p>
        </w:tc>
        <w:tc>
          <w:tcPr>
            <w:tcW w:w="927" w:type="pct"/>
            <w:noWrap/>
          </w:tcPr>
          <w:p w14:paraId="6296AF80" w14:textId="00A6BE8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D8D2D82" w14:textId="77777777" w:rsidTr="008F7F53">
        <w:trPr>
          <w:trHeight w:val="300"/>
        </w:trPr>
        <w:tc>
          <w:tcPr>
            <w:tcW w:w="566" w:type="pct"/>
            <w:noWrap/>
            <w:hideMark/>
          </w:tcPr>
          <w:p w14:paraId="0CBC58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0AD52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Liberia</w:t>
            </w:r>
          </w:p>
        </w:tc>
        <w:tc>
          <w:tcPr>
            <w:tcW w:w="310" w:type="pct"/>
            <w:noWrap/>
            <w:hideMark/>
          </w:tcPr>
          <w:p w14:paraId="434D65F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652F403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4335.824</w:t>
            </w:r>
          </w:p>
        </w:tc>
        <w:tc>
          <w:tcPr>
            <w:tcW w:w="568" w:type="pct"/>
            <w:noWrap/>
            <w:hideMark/>
          </w:tcPr>
          <w:p w14:paraId="60C03A1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981DE66" w14:textId="4F9F072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Liberian civil war </w:t>
            </w:r>
          </w:p>
        </w:tc>
        <w:tc>
          <w:tcPr>
            <w:tcW w:w="465" w:type="pct"/>
          </w:tcPr>
          <w:p w14:paraId="163DB890" w14:textId="094CBA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"&lt;sup&gt;124&lt;/sup&gt;", "plainTextFormattedCitation" : "124", "previouslyFormattedCitation" : "&lt;sup&gt;123&lt;/sup&gt;"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927" w:type="pct"/>
            <w:noWrap/>
            <w:hideMark/>
          </w:tcPr>
          <w:p w14:paraId="58DE270E" w14:textId="5AA7DBD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3AAD6F7" w14:textId="77777777" w:rsidTr="008F7F53">
        <w:trPr>
          <w:trHeight w:val="300"/>
        </w:trPr>
        <w:tc>
          <w:tcPr>
            <w:tcW w:w="566" w:type="pct"/>
            <w:noWrap/>
            <w:hideMark/>
          </w:tcPr>
          <w:p w14:paraId="0C17C3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6C20E3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Malaysia</w:t>
            </w:r>
          </w:p>
        </w:tc>
        <w:tc>
          <w:tcPr>
            <w:tcW w:w="310" w:type="pct"/>
            <w:noWrap/>
            <w:hideMark/>
          </w:tcPr>
          <w:p w14:paraId="166314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5FE8A4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1635.816</w:t>
            </w:r>
          </w:p>
        </w:tc>
        <w:tc>
          <w:tcPr>
            <w:tcW w:w="568" w:type="pct"/>
            <w:noWrap/>
            <w:hideMark/>
          </w:tcPr>
          <w:p w14:paraId="7AFC44ED" w14:textId="23C40EC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3AED244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465" w:type="pct"/>
            <w:noWrap/>
          </w:tcPr>
          <w:p w14:paraId="3696362D" w14:textId="3AB24D4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"&lt;sup&gt;125&lt;/sup&gt;", "plainTextFormattedCitation" : "125",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125</w:t>
            </w:r>
            <w:r>
              <w:rPr>
                <w:rFonts w:asciiTheme="majorBidi" w:hAnsiTheme="majorBidi" w:cstheme="majorBidi"/>
                <w:sz w:val="20"/>
                <w:szCs w:val="20"/>
              </w:rPr>
              <w:fldChar w:fldCharType="end"/>
            </w:r>
          </w:p>
        </w:tc>
        <w:tc>
          <w:tcPr>
            <w:tcW w:w="927" w:type="pct"/>
            <w:noWrap/>
            <w:hideMark/>
          </w:tcPr>
          <w:p w14:paraId="3BA92986" w14:textId="5BEB0D2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E0F6B04" w14:textId="77777777" w:rsidTr="008F7F53">
        <w:trPr>
          <w:trHeight w:val="300"/>
        </w:trPr>
        <w:tc>
          <w:tcPr>
            <w:tcW w:w="566" w:type="pct"/>
            <w:noWrap/>
            <w:hideMark/>
          </w:tcPr>
          <w:p w14:paraId="2C05A1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EFFD8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Maldives</w:t>
            </w:r>
          </w:p>
        </w:tc>
        <w:tc>
          <w:tcPr>
            <w:tcW w:w="310" w:type="pct"/>
            <w:noWrap/>
            <w:hideMark/>
          </w:tcPr>
          <w:p w14:paraId="15EC34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0DBE1B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15707.75</w:t>
            </w:r>
          </w:p>
        </w:tc>
        <w:tc>
          <w:tcPr>
            <w:tcW w:w="568" w:type="pct"/>
            <w:noWrap/>
            <w:hideMark/>
          </w:tcPr>
          <w:p w14:paraId="5123452F" w14:textId="7045E3C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r>
              <w:rPr>
                <w:rFonts w:asciiTheme="majorBidi" w:hAnsiTheme="majorBidi" w:cstheme="majorBidi"/>
                <w:sz w:val="20"/>
                <w:szCs w:val="20"/>
                <w:vertAlign w:val="superscript"/>
                <w:lang w:eastAsia="ko-KR"/>
              </w:rPr>
              <w:t xml:space="preserve"> NR</w:t>
            </w:r>
          </w:p>
        </w:tc>
        <w:tc>
          <w:tcPr>
            <w:tcW w:w="1186" w:type="pct"/>
            <w:noWrap/>
            <w:hideMark/>
          </w:tcPr>
          <w:p w14:paraId="5121FC8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465" w:type="pct"/>
            <w:noWrap/>
            <w:hideMark/>
          </w:tcPr>
          <w:p w14:paraId="1FE0D84D" w14:textId="2A89AE2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"&lt;sup&gt;126&lt;/sup&gt;", "plainTextFormattedCitation" : "126", "previouslyFormattedCitation" : "&lt;sup&gt;125&lt;/sup&gt;"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927" w:type="pct"/>
            <w:noWrap/>
            <w:hideMark/>
          </w:tcPr>
          <w:p w14:paraId="0FD6C9FB" w14:textId="3A9EB88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8F7F53" w:rsidRPr="00843E24" w14:paraId="1E99C2CC" w14:textId="77777777" w:rsidTr="008F7F53">
        <w:trPr>
          <w:trHeight w:val="300"/>
        </w:trPr>
        <w:tc>
          <w:tcPr>
            <w:tcW w:w="566" w:type="pct"/>
            <w:noWrap/>
            <w:hideMark/>
          </w:tcPr>
          <w:p w14:paraId="7089413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C9776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Mayotte</w:t>
            </w:r>
          </w:p>
        </w:tc>
        <w:tc>
          <w:tcPr>
            <w:tcW w:w="310" w:type="pct"/>
            <w:noWrap/>
            <w:hideMark/>
          </w:tcPr>
          <w:p w14:paraId="3905C0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6A6B422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803.2232</w:t>
            </w:r>
          </w:p>
        </w:tc>
        <w:tc>
          <w:tcPr>
            <w:tcW w:w="568" w:type="pct"/>
            <w:noWrap/>
            <w:hideMark/>
          </w:tcPr>
          <w:p w14:paraId="2FD68D18" w14:textId="01CA75C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w:t>
            </w:r>
            <w:r>
              <w:rPr>
                <w:rFonts w:asciiTheme="majorBidi" w:hAnsiTheme="majorBidi" w:cstheme="majorBidi"/>
                <w:sz w:val="20"/>
                <w:szCs w:val="20"/>
                <w:vertAlign w:val="superscript"/>
                <w:lang w:eastAsia="ko-KR"/>
              </w:rPr>
              <w:t xml:space="preserve"> NR</w:t>
            </w:r>
          </w:p>
        </w:tc>
        <w:tc>
          <w:tcPr>
            <w:tcW w:w="1186" w:type="pct"/>
            <w:noWrap/>
            <w:hideMark/>
          </w:tcPr>
          <w:p w14:paraId="54EF95E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465" w:type="pct"/>
            <w:noWrap/>
            <w:hideMark/>
          </w:tcPr>
          <w:p w14:paraId="0656A400" w14:textId="47828D8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"&lt;sup&gt;127&lt;/sup&gt;", "plainTextFormattedCitation" : "127",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927" w:type="pct"/>
            <w:noWrap/>
            <w:hideMark/>
          </w:tcPr>
          <w:p w14:paraId="44DE48C0" w14:textId="6235DFF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8F7F53" w:rsidRPr="00843E24" w14:paraId="72A533DF" w14:textId="77777777" w:rsidTr="008F7F53">
        <w:trPr>
          <w:trHeight w:val="300"/>
        </w:trPr>
        <w:tc>
          <w:tcPr>
            <w:tcW w:w="566" w:type="pct"/>
            <w:noWrap/>
            <w:hideMark/>
          </w:tcPr>
          <w:p w14:paraId="0BD2C5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FFB44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39582A5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1988</w:t>
            </w:r>
          </w:p>
        </w:tc>
        <w:tc>
          <w:tcPr>
            <w:tcW w:w="515" w:type="pct"/>
            <w:noWrap/>
            <w:hideMark/>
          </w:tcPr>
          <w:p w14:paraId="5B452C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56.39493</w:t>
            </w:r>
          </w:p>
        </w:tc>
        <w:tc>
          <w:tcPr>
            <w:tcW w:w="568" w:type="pct"/>
            <w:noWrap/>
            <w:hideMark/>
          </w:tcPr>
          <w:p w14:paraId="07B9EAB8" w14:textId="15D15A8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026E3F5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5A8052FB" w14:textId="46088B5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"&lt;sup&gt;128&lt;/sup&gt;", "plainTextFormattedCitation" : "128",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927" w:type="pct"/>
            <w:noWrap/>
            <w:hideMark/>
          </w:tcPr>
          <w:p w14:paraId="07FC3C62" w14:textId="48B502D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5F86A19" w14:textId="77777777" w:rsidTr="008F7F53">
        <w:trPr>
          <w:trHeight w:val="300"/>
        </w:trPr>
        <w:tc>
          <w:tcPr>
            <w:tcW w:w="566" w:type="pct"/>
            <w:noWrap/>
            <w:hideMark/>
          </w:tcPr>
          <w:p w14:paraId="46C3DB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2CEC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Montserrat</w:t>
            </w:r>
          </w:p>
        </w:tc>
        <w:tc>
          <w:tcPr>
            <w:tcW w:w="310" w:type="pct"/>
            <w:noWrap/>
            <w:hideMark/>
          </w:tcPr>
          <w:p w14:paraId="0063756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C0A99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103.7283</w:t>
            </w:r>
          </w:p>
        </w:tc>
        <w:tc>
          <w:tcPr>
            <w:tcW w:w="568" w:type="pct"/>
            <w:noWrap/>
            <w:hideMark/>
          </w:tcPr>
          <w:p w14:paraId="4DBC0550" w14:textId="2B323A0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4124A7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465" w:type="pct"/>
            <w:noWrap/>
            <w:hideMark/>
          </w:tcPr>
          <w:p w14:paraId="363BBB3D" w14:textId="1CE4B10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"&lt;sup&gt;128&lt;/sup&gt;", "plainTextFormattedCitation" : "128",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927" w:type="pct"/>
            <w:noWrap/>
            <w:hideMark/>
          </w:tcPr>
          <w:p w14:paraId="2C8ADACB" w14:textId="5B03616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435FA0A0" w14:textId="77777777" w:rsidTr="008F7F53">
        <w:trPr>
          <w:trHeight w:val="300"/>
        </w:trPr>
        <w:tc>
          <w:tcPr>
            <w:tcW w:w="566" w:type="pct"/>
            <w:noWrap/>
            <w:hideMark/>
          </w:tcPr>
          <w:p w14:paraId="060B1E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39BBB5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10" w:type="pct"/>
            <w:noWrap/>
            <w:hideMark/>
          </w:tcPr>
          <w:p w14:paraId="7CF3DBB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20977A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18723.66</w:t>
            </w:r>
          </w:p>
        </w:tc>
        <w:tc>
          <w:tcPr>
            <w:tcW w:w="568" w:type="pct"/>
            <w:noWrap/>
            <w:hideMark/>
          </w:tcPr>
          <w:p w14:paraId="6E39704A" w14:textId="4F162C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2C95C9E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970A3D4" w14:textId="77777777" w:rsidR="008F7F53" w:rsidRPr="00843E24" w:rsidRDefault="008F7F53" w:rsidP="008F7F53">
            <w:pPr>
              <w:rPr>
                <w:rFonts w:asciiTheme="majorBidi" w:hAnsiTheme="majorBidi" w:cstheme="majorBidi"/>
                <w:sz w:val="20"/>
                <w:szCs w:val="20"/>
              </w:rPr>
            </w:pPr>
          </w:p>
        </w:tc>
        <w:tc>
          <w:tcPr>
            <w:tcW w:w="927" w:type="pct"/>
            <w:noWrap/>
            <w:hideMark/>
          </w:tcPr>
          <w:p w14:paraId="4149B2DD" w14:textId="7F0C2EE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24F0CD72" w14:textId="77777777" w:rsidTr="008F7F53">
        <w:trPr>
          <w:trHeight w:val="300"/>
        </w:trPr>
        <w:tc>
          <w:tcPr>
            <w:tcW w:w="566" w:type="pct"/>
            <w:noWrap/>
            <w:hideMark/>
          </w:tcPr>
          <w:p w14:paraId="46A1F9E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EFC32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10" w:type="pct"/>
            <w:noWrap/>
            <w:hideMark/>
          </w:tcPr>
          <w:p w14:paraId="6B11B77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w:t>
            </w:r>
          </w:p>
        </w:tc>
        <w:tc>
          <w:tcPr>
            <w:tcW w:w="515" w:type="pct"/>
            <w:noWrap/>
            <w:hideMark/>
          </w:tcPr>
          <w:p w14:paraId="10E4DA6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2209.096</w:t>
            </w:r>
          </w:p>
        </w:tc>
        <w:tc>
          <w:tcPr>
            <w:tcW w:w="568" w:type="pct"/>
            <w:noWrap/>
            <w:hideMark/>
          </w:tcPr>
          <w:p w14:paraId="369C97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0659A60" w14:textId="6CE2926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465" w:type="pct"/>
            <w:noWrap/>
          </w:tcPr>
          <w:p w14:paraId="44E02533" w14:textId="04D5E1F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"&lt;sup&gt;129&lt;/sup&gt;", "plainTextFormattedCitation" : "129",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927" w:type="pct"/>
            <w:noWrap/>
            <w:hideMark/>
          </w:tcPr>
          <w:p w14:paraId="65FFE493" w14:textId="7BC53DB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699BEC92" w14:textId="77777777" w:rsidTr="008F7F53">
        <w:trPr>
          <w:trHeight w:val="300"/>
        </w:trPr>
        <w:tc>
          <w:tcPr>
            <w:tcW w:w="566" w:type="pct"/>
            <w:noWrap/>
            <w:hideMark/>
          </w:tcPr>
          <w:p w14:paraId="450653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EBB3B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New Zealand</w:t>
            </w:r>
          </w:p>
        </w:tc>
        <w:tc>
          <w:tcPr>
            <w:tcW w:w="310" w:type="pct"/>
            <w:noWrap/>
            <w:hideMark/>
          </w:tcPr>
          <w:p w14:paraId="1573F48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36FB8D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5509.09</w:t>
            </w:r>
          </w:p>
        </w:tc>
        <w:tc>
          <w:tcPr>
            <w:tcW w:w="568" w:type="pct"/>
            <w:noWrap/>
            <w:hideMark/>
          </w:tcPr>
          <w:p w14:paraId="6B645BA7" w14:textId="6E109B2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041D011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465" w:type="pct"/>
            <w:noWrap/>
            <w:hideMark/>
          </w:tcPr>
          <w:p w14:paraId="67C0A1A8" w14:textId="1610ED8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"&lt;sup&gt;130&lt;/sup&gt;", "plainTextFormattedCitation" : "130",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p>
        </w:tc>
        <w:tc>
          <w:tcPr>
            <w:tcW w:w="927" w:type="pct"/>
            <w:noWrap/>
            <w:hideMark/>
          </w:tcPr>
          <w:p w14:paraId="640687FD" w14:textId="2199C3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26AA4B44" w14:textId="77777777" w:rsidTr="008F7F53">
        <w:trPr>
          <w:trHeight w:val="300"/>
        </w:trPr>
        <w:tc>
          <w:tcPr>
            <w:tcW w:w="566" w:type="pct"/>
            <w:noWrap/>
            <w:hideMark/>
          </w:tcPr>
          <w:p w14:paraId="1DCF79F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B86421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Niue</w:t>
            </w:r>
          </w:p>
        </w:tc>
        <w:tc>
          <w:tcPr>
            <w:tcW w:w="310" w:type="pct"/>
            <w:noWrap/>
            <w:hideMark/>
          </w:tcPr>
          <w:p w14:paraId="0EC62E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5808F67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9.39722</w:t>
            </w:r>
          </w:p>
        </w:tc>
        <w:tc>
          <w:tcPr>
            <w:tcW w:w="568" w:type="pct"/>
            <w:noWrap/>
            <w:hideMark/>
          </w:tcPr>
          <w:p w14:paraId="6AE43A8C" w14:textId="20C3E9A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50A70EB6" w14:textId="66BF37E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Stock</w:t>
            </w:r>
            <w:r w:rsidRPr="00843E24">
              <w:rPr>
                <w:rFonts w:asciiTheme="majorBidi" w:hAnsiTheme="majorBidi" w:cstheme="majorBidi"/>
                <w:sz w:val="20"/>
                <w:szCs w:val="20"/>
              </w:rPr>
              <w:t xml:space="preserve"> decline reducing subsistence landings and a closure of fish processing plant in 2008 </w:t>
            </w:r>
          </w:p>
        </w:tc>
        <w:tc>
          <w:tcPr>
            <w:tcW w:w="465" w:type="pct"/>
            <w:hideMark/>
          </w:tcPr>
          <w:p w14:paraId="33EC2DB7" w14:textId="4D30368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"&lt;sup&gt;131&lt;/sup&gt;", "plainTextFormattedCitation" : "131",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131</w:t>
            </w:r>
            <w:r>
              <w:rPr>
                <w:rFonts w:asciiTheme="majorBidi" w:hAnsiTheme="majorBidi" w:cstheme="majorBidi"/>
                <w:sz w:val="20"/>
                <w:szCs w:val="20"/>
              </w:rPr>
              <w:fldChar w:fldCharType="end"/>
            </w:r>
          </w:p>
        </w:tc>
        <w:tc>
          <w:tcPr>
            <w:tcW w:w="927" w:type="pct"/>
            <w:noWrap/>
            <w:hideMark/>
          </w:tcPr>
          <w:p w14:paraId="06A297E8" w14:textId="7871FED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DC81168" w14:textId="77777777" w:rsidTr="008F7F53">
        <w:trPr>
          <w:trHeight w:val="300"/>
        </w:trPr>
        <w:tc>
          <w:tcPr>
            <w:tcW w:w="566" w:type="pct"/>
            <w:noWrap/>
            <w:hideMark/>
          </w:tcPr>
          <w:p w14:paraId="6E163B1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5E564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Palau</w:t>
            </w:r>
          </w:p>
        </w:tc>
        <w:tc>
          <w:tcPr>
            <w:tcW w:w="310" w:type="pct"/>
            <w:noWrap/>
            <w:hideMark/>
          </w:tcPr>
          <w:p w14:paraId="0B1CAC0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BADFD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8151.412</w:t>
            </w:r>
          </w:p>
        </w:tc>
        <w:tc>
          <w:tcPr>
            <w:tcW w:w="568" w:type="pct"/>
            <w:noWrap/>
            <w:hideMark/>
          </w:tcPr>
          <w:p w14:paraId="3CF42061" w14:textId="0E9EE34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C8AFF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465" w:type="pct"/>
            <w:hideMark/>
          </w:tcPr>
          <w:p w14:paraId="7B7ACE03" w14:textId="5B78D25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"&lt;sup&gt;132&lt;/sup&gt;", "plainTextFormattedCitation" : "132", "previouslyFormattedCitation" : "&lt;sup&gt;131&lt;/sup&gt;"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132</w:t>
            </w:r>
            <w:r>
              <w:rPr>
                <w:rFonts w:asciiTheme="majorBidi" w:hAnsiTheme="majorBidi" w:cstheme="majorBidi"/>
                <w:sz w:val="20"/>
                <w:szCs w:val="20"/>
              </w:rPr>
              <w:fldChar w:fldCharType="end"/>
            </w:r>
          </w:p>
        </w:tc>
        <w:tc>
          <w:tcPr>
            <w:tcW w:w="927" w:type="pct"/>
            <w:noWrap/>
            <w:hideMark/>
          </w:tcPr>
          <w:p w14:paraId="313E4ACB" w14:textId="429BB50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F7F53" w:rsidRPr="00843E24" w14:paraId="300107DD" w14:textId="77777777" w:rsidTr="008F7F53">
        <w:trPr>
          <w:trHeight w:val="300"/>
        </w:trPr>
        <w:tc>
          <w:tcPr>
            <w:tcW w:w="566" w:type="pct"/>
            <w:noWrap/>
            <w:hideMark/>
          </w:tcPr>
          <w:p w14:paraId="3F509D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B4F0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3C70F4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2011</w:t>
            </w:r>
          </w:p>
        </w:tc>
        <w:tc>
          <w:tcPr>
            <w:tcW w:w="515" w:type="pct"/>
            <w:noWrap/>
            <w:hideMark/>
          </w:tcPr>
          <w:p w14:paraId="1D78982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174619.7</w:t>
            </w:r>
          </w:p>
        </w:tc>
        <w:tc>
          <w:tcPr>
            <w:tcW w:w="568" w:type="pct"/>
            <w:noWrap/>
            <w:hideMark/>
          </w:tcPr>
          <w:p w14:paraId="3672C579" w14:textId="2966ECA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r>
              <w:rPr>
                <w:rFonts w:asciiTheme="majorBidi" w:hAnsiTheme="majorBidi" w:cstheme="majorBidi"/>
                <w:sz w:val="20"/>
                <w:szCs w:val="20"/>
                <w:vertAlign w:val="superscript"/>
                <w:lang w:eastAsia="ko-KR"/>
              </w:rPr>
              <w:t xml:space="preserve"> NR</w:t>
            </w:r>
          </w:p>
        </w:tc>
        <w:tc>
          <w:tcPr>
            <w:tcW w:w="1186" w:type="pct"/>
            <w:noWrap/>
            <w:hideMark/>
          </w:tcPr>
          <w:p w14:paraId="6C0E859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465" w:type="pct"/>
            <w:noWrap/>
            <w:hideMark/>
          </w:tcPr>
          <w:p w14:paraId="04284C33" w14:textId="4986FAC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"&lt;sup&gt;133&lt;/sup&gt;", "plainTextFormattedCitation" : "133", "previouslyFormattedCitation" : "&lt;sup&gt;132&lt;/sup&gt;"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927" w:type="pct"/>
            <w:noWrap/>
            <w:hideMark/>
          </w:tcPr>
          <w:p w14:paraId="18FFFFB2" w14:textId="46AD802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D916D3B" w14:textId="77777777" w:rsidTr="008F7F53">
        <w:trPr>
          <w:trHeight w:val="300"/>
        </w:trPr>
        <w:tc>
          <w:tcPr>
            <w:tcW w:w="566" w:type="pct"/>
            <w:noWrap/>
            <w:hideMark/>
          </w:tcPr>
          <w:p w14:paraId="329765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463" w:type="pct"/>
            <w:noWrap/>
            <w:hideMark/>
          </w:tcPr>
          <w:p w14:paraId="7521A7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Romania</w:t>
            </w:r>
          </w:p>
        </w:tc>
        <w:tc>
          <w:tcPr>
            <w:tcW w:w="310" w:type="pct"/>
            <w:noWrap/>
            <w:hideMark/>
          </w:tcPr>
          <w:p w14:paraId="31805B6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388F4A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133690</w:t>
            </w:r>
          </w:p>
        </w:tc>
        <w:tc>
          <w:tcPr>
            <w:tcW w:w="568" w:type="pct"/>
            <w:noWrap/>
            <w:hideMark/>
          </w:tcPr>
          <w:p w14:paraId="6C2569B7" w14:textId="16E6EA6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725582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465" w:type="pct"/>
            <w:hideMark/>
          </w:tcPr>
          <w:p w14:paraId="5583D22F" w14:textId="7302D631"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"&lt;sup&gt;134&lt;/sup&gt;", "plainTextFormattedCitation" : "134",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134</w:t>
            </w:r>
            <w:r>
              <w:rPr>
                <w:rFonts w:asciiTheme="majorBidi" w:hAnsiTheme="majorBidi" w:cstheme="majorBidi"/>
                <w:sz w:val="20"/>
                <w:szCs w:val="20"/>
              </w:rPr>
              <w:fldChar w:fldCharType="end"/>
            </w:r>
            <w:r w:rsidRPr="00843E24">
              <w:rPr>
                <w:rFonts w:asciiTheme="majorBidi" w:hAnsiTheme="majorBidi" w:cstheme="majorBidi"/>
                <w:sz w:val="20"/>
                <w:szCs w:val="20"/>
              </w:rPr>
              <w:t xml:space="preserve"> </w:t>
            </w:r>
          </w:p>
        </w:tc>
        <w:tc>
          <w:tcPr>
            <w:tcW w:w="927" w:type="pct"/>
            <w:noWrap/>
            <w:hideMark/>
          </w:tcPr>
          <w:p w14:paraId="3D234817" w14:textId="309D6F35"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F3316FE" w14:textId="77777777" w:rsidTr="008F7F53">
        <w:trPr>
          <w:trHeight w:val="300"/>
        </w:trPr>
        <w:tc>
          <w:tcPr>
            <w:tcW w:w="566" w:type="pct"/>
            <w:noWrap/>
            <w:hideMark/>
          </w:tcPr>
          <w:p w14:paraId="1F181F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B8B3A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20A60C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1979</w:t>
            </w:r>
          </w:p>
        </w:tc>
        <w:tc>
          <w:tcPr>
            <w:tcW w:w="515" w:type="pct"/>
            <w:noWrap/>
            <w:hideMark/>
          </w:tcPr>
          <w:p w14:paraId="1B269CA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1904.803</w:t>
            </w:r>
          </w:p>
        </w:tc>
        <w:tc>
          <w:tcPr>
            <w:tcW w:w="568" w:type="pct"/>
            <w:noWrap/>
            <w:hideMark/>
          </w:tcPr>
          <w:p w14:paraId="3354A1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50D2640A" w14:textId="1E164B8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Decimation of landings (particularly urchins) by Hurricane David in 1979 followed by destruction of </w:t>
            </w:r>
            <w:r w:rsidRPr="00843E24">
              <w:rPr>
                <w:rFonts w:asciiTheme="majorBidi" w:hAnsiTheme="majorBidi" w:cstheme="majorBidi"/>
                <w:sz w:val="20"/>
                <w:szCs w:val="20"/>
              </w:rPr>
              <w:t xml:space="preserve">fishing boats by Hurricane Allen </w:t>
            </w:r>
            <w:r>
              <w:rPr>
                <w:rFonts w:asciiTheme="majorBidi" w:hAnsiTheme="majorBidi" w:cstheme="majorBidi"/>
                <w:sz w:val="20"/>
                <w:szCs w:val="20"/>
              </w:rPr>
              <w:t>in 1980</w:t>
            </w:r>
          </w:p>
        </w:tc>
        <w:tc>
          <w:tcPr>
            <w:tcW w:w="465" w:type="pct"/>
            <w:noWrap/>
            <w:hideMark/>
          </w:tcPr>
          <w:p w14:paraId="3254BBC9" w14:textId="11AB99E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"&lt;sup&gt;135,136&lt;/sup&gt;", "plainTextFormattedCitation" : "135,136", "previouslyFormattedCitation" : "&lt;sup&gt;134,135&lt;/sup&gt;"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135,136</w:t>
            </w:r>
            <w:r>
              <w:rPr>
                <w:rFonts w:asciiTheme="majorBidi" w:hAnsiTheme="majorBidi" w:cstheme="majorBidi"/>
                <w:sz w:val="20"/>
                <w:szCs w:val="20"/>
              </w:rPr>
              <w:fldChar w:fldCharType="end"/>
            </w:r>
          </w:p>
        </w:tc>
        <w:tc>
          <w:tcPr>
            <w:tcW w:w="927" w:type="pct"/>
            <w:noWrap/>
            <w:hideMark/>
          </w:tcPr>
          <w:p w14:paraId="77B4D3ED" w14:textId="3C1C154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05A4DD2" w14:textId="77777777" w:rsidTr="008F7F53">
        <w:trPr>
          <w:trHeight w:val="300"/>
        </w:trPr>
        <w:tc>
          <w:tcPr>
            <w:tcW w:w="566" w:type="pct"/>
            <w:noWrap/>
            <w:hideMark/>
          </w:tcPr>
          <w:p w14:paraId="1605FD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E24D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10" w:type="pct"/>
            <w:noWrap/>
            <w:hideMark/>
          </w:tcPr>
          <w:p w14:paraId="31A910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0E3814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12010.91</w:t>
            </w:r>
          </w:p>
        </w:tc>
        <w:tc>
          <w:tcPr>
            <w:tcW w:w="568" w:type="pct"/>
            <w:noWrap/>
            <w:hideMark/>
          </w:tcPr>
          <w:p w14:paraId="186652E0" w14:textId="33BB699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288623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3D0DEF2C" w14:textId="77777777" w:rsidR="008F7F53" w:rsidRPr="00843E24" w:rsidRDefault="008F7F53" w:rsidP="008F7F53">
            <w:pPr>
              <w:rPr>
                <w:rFonts w:asciiTheme="majorBidi" w:hAnsiTheme="majorBidi" w:cstheme="majorBidi"/>
                <w:sz w:val="20"/>
                <w:szCs w:val="20"/>
              </w:rPr>
            </w:pPr>
          </w:p>
        </w:tc>
        <w:tc>
          <w:tcPr>
            <w:tcW w:w="927" w:type="pct"/>
            <w:noWrap/>
            <w:hideMark/>
          </w:tcPr>
          <w:p w14:paraId="5A9D51DC" w14:textId="5D43484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3ACF474E" w14:textId="77777777" w:rsidTr="008F7F53">
        <w:trPr>
          <w:trHeight w:val="300"/>
        </w:trPr>
        <w:tc>
          <w:tcPr>
            <w:tcW w:w="566" w:type="pct"/>
            <w:noWrap/>
            <w:hideMark/>
          </w:tcPr>
          <w:p w14:paraId="0368568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54CBEF0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Samoa</w:t>
            </w:r>
          </w:p>
        </w:tc>
        <w:tc>
          <w:tcPr>
            <w:tcW w:w="310" w:type="pct"/>
            <w:noWrap/>
            <w:hideMark/>
          </w:tcPr>
          <w:p w14:paraId="4F6B1A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0A3B78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6229.257</w:t>
            </w:r>
          </w:p>
        </w:tc>
        <w:tc>
          <w:tcPr>
            <w:tcW w:w="568" w:type="pct"/>
            <w:noWrap/>
            <w:hideMark/>
          </w:tcPr>
          <w:p w14:paraId="268445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7C326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465" w:type="pct"/>
            <w:hideMark/>
          </w:tcPr>
          <w:p w14:paraId="26A74D73" w14:textId="623B5DB0"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"&lt;sup&gt;137&lt;/sup&gt;", "plainTextFormattedCitation" : "137",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927" w:type="pct"/>
            <w:noWrap/>
            <w:hideMark/>
          </w:tcPr>
          <w:p w14:paraId="7B53040C" w14:textId="11C8F4E4"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1D476C6" w14:textId="77777777" w:rsidTr="008F7F53">
        <w:trPr>
          <w:trHeight w:val="300"/>
        </w:trPr>
        <w:tc>
          <w:tcPr>
            <w:tcW w:w="566" w:type="pct"/>
            <w:noWrap/>
            <w:hideMark/>
          </w:tcPr>
          <w:p w14:paraId="3CEF5A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456CA7F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Seychelles</w:t>
            </w:r>
          </w:p>
        </w:tc>
        <w:tc>
          <w:tcPr>
            <w:tcW w:w="310" w:type="pct"/>
            <w:noWrap/>
            <w:hideMark/>
          </w:tcPr>
          <w:p w14:paraId="3859FB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270CE6D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15808.66</w:t>
            </w:r>
          </w:p>
        </w:tc>
        <w:tc>
          <w:tcPr>
            <w:tcW w:w="568" w:type="pct"/>
            <w:noWrap/>
            <w:hideMark/>
          </w:tcPr>
          <w:p w14:paraId="3501486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0D42B5DD" w14:textId="1F2DA35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Pr>
                <w:rFonts w:asciiTheme="majorBidi" w:hAnsiTheme="majorBidi" w:cstheme="majorBidi"/>
                <w:sz w:val="20"/>
                <w:szCs w:val="20"/>
              </w:rPr>
              <w:t xml:space="preserve"> suggest previous overexploitation</w:t>
            </w:r>
          </w:p>
        </w:tc>
        <w:tc>
          <w:tcPr>
            <w:tcW w:w="465" w:type="pct"/>
            <w:noWrap/>
            <w:hideMark/>
          </w:tcPr>
          <w:p w14:paraId="5347A617" w14:textId="742D4D7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"&lt;sup&gt;138&lt;/sup&gt;", "plainTextFormattedCitation" : "138",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927" w:type="pct"/>
            <w:noWrap/>
            <w:hideMark/>
          </w:tcPr>
          <w:p w14:paraId="7EBBB324" w14:textId="508B6A2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249B71D" w14:textId="77777777" w:rsidTr="008F7F53">
        <w:trPr>
          <w:trHeight w:val="300"/>
        </w:trPr>
        <w:tc>
          <w:tcPr>
            <w:tcW w:w="566" w:type="pct"/>
            <w:noWrap/>
            <w:hideMark/>
          </w:tcPr>
          <w:p w14:paraId="4EDD45C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9CB81F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10" w:type="pct"/>
            <w:noWrap/>
            <w:hideMark/>
          </w:tcPr>
          <w:p w14:paraId="2A063D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1F37A20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39404.7</w:t>
            </w:r>
          </w:p>
        </w:tc>
        <w:tc>
          <w:tcPr>
            <w:tcW w:w="568" w:type="pct"/>
            <w:noWrap/>
            <w:hideMark/>
          </w:tcPr>
          <w:p w14:paraId="3450DE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D8732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465" w:type="pct"/>
            <w:hideMark/>
          </w:tcPr>
          <w:p w14:paraId="66AD1B9B" w14:textId="5E08CE1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"&lt;sup&gt;139&lt;/sup&gt;", "plainTextFormattedCitation" : "139",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p>
        </w:tc>
        <w:tc>
          <w:tcPr>
            <w:tcW w:w="927" w:type="pct"/>
            <w:noWrap/>
            <w:hideMark/>
          </w:tcPr>
          <w:p w14:paraId="1A08E519" w14:textId="046CF31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725D4BF9" w14:textId="77777777" w:rsidTr="008F7F53">
        <w:trPr>
          <w:trHeight w:val="300"/>
        </w:trPr>
        <w:tc>
          <w:tcPr>
            <w:tcW w:w="566" w:type="pct"/>
            <w:noWrap/>
            <w:hideMark/>
          </w:tcPr>
          <w:p w14:paraId="4102B4D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FE1809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629CF2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1970</w:t>
            </w:r>
          </w:p>
        </w:tc>
        <w:tc>
          <w:tcPr>
            <w:tcW w:w="515" w:type="pct"/>
            <w:noWrap/>
            <w:hideMark/>
          </w:tcPr>
          <w:p w14:paraId="035B198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151399.7</w:t>
            </w:r>
          </w:p>
        </w:tc>
        <w:tc>
          <w:tcPr>
            <w:tcW w:w="568" w:type="pct"/>
            <w:noWrap/>
            <w:hideMark/>
          </w:tcPr>
          <w:p w14:paraId="58EF06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4C8929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465" w:type="pct"/>
            <w:hideMark/>
          </w:tcPr>
          <w:p w14:paraId="7DAC9194" w14:textId="5888DC8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"&lt;sup&gt;140&lt;/sup&gt;", "plainTextFormattedCitation" : "140", "previouslyFormattedCitation" : "&lt;sup&gt;139&lt;/sup&gt;"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140</w:t>
            </w:r>
            <w:r>
              <w:rPr>
                <w:rFonts w:asciiTheme="majorBidi" w:hAnsiTheme="majorBidi" w:cstheme="majorBidi"/>
                <w:sz w:val="20"/>
                <w:szCs w:val="20"/>
              </w:rPr>
              <w:fldChar w:fldCharType="end"/>
            </w:r>
          </w:p>
        </w:tc>
        <w:tc>
          <w:tcPr>
            <w:tcW w:w="927" w:type="pct"/>
            <w:noWrap/>
            <w:hideMark/>
          </w:tcPr>
          <w:p w14:paraId="6059DC17" w14:textId="2804F04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143B399E" w14:textId="77777777" w:rsidTr="008F7F53">
        <w:trPr>
          <w:trHeight w:val="300"/>
        </w:trPr>
        <w:tc>
          <w:tcPr>
            <w:tcW w:w="566" w:type="pct"/>
            <w:noWrap/>
            <w:hideMark/>
          </w:tcPr>
          <w:p w14:paraId="003885B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36DC9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Sri Lanka</w:t>
            </w:r>
          </w:p>
        </w:tc>
        <w:tc>
          <w:tcPr>
            <w:tcW w:w="310" w:type="pct"/>
            <w:noWrap/>
            <w:hideMark/>
          </w:tcPr>
          <w:p w14:paraId="01B6491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3276852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80016.1</w:t>
            </w:r>
          </w:p>
        </w:tc>
        <w:tc>
          <w:tcPr>
            <w:tcW w:w="568" w:type="pct"/>
            <w:noWrap/>
            <w:hideMark/>
          </w:tcPr>
          <w:p w14:paraId="07DED56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0AACA4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465" w:type="pct"/>
            <w:noWrap/>
            <w:hideMark/>
          </w:tcPr>
          <w:p w14:paraId="1C227C08" w14:textId="60E72D3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"&lt;sup&gt;141&lt;/sup&gt;", "plainTextFormattedCitation" : "141", "previouslyFormattedCitation" : "&lt;sup&gt;140&lt;/sup&gt;"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141</w:t>
            </w:r>
            <w:r>
              <w:rPr>
                <w:rFonts w:asciiTheme="majorBidi" w:hAnsiTheme="majorBidi" w:cstheme="majorBidi"/>
                <w:sz w:val="20"/>
                <w:szCs w:val="20"/>
              </w:rPr>
              <w:fldChar w:fldCharType="end"/>
            </w:r>
          </w:p>
        </w:tc>
        <w:tc>
          <w:tcPr>
            <w:tcW w:w="927" w:type="pct"/>
            <w:noWrap/>
            <w:hideMark/>
          </w:tcPr>
          <w:p w14:paraId="71FD0F27" w14:textId="3817273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B6B4BEC" w14:textId="77777777" w:rsidTr="008F7F53">
        <w:trPr>
          <w:trHeight w:val="300"/>
        </w:trPr>
        <w:tc>
          <w:tcPr>
            <w:tcW w:w="566" w:type="pct"/>
            <w:noWrap/>
            <w:hideMark/>
          </w:tcPr>
          <w:p w14:paraId="3F1E0BF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7EBE951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St Helena</w:t>
            </w:r>
          </w:p>
        </w:tc>
        <w:tc>
          <w:tcPr>
            <w:tcW w:w="310" w:type="pct"/>
            <w:noWrap/>
            <w:hideMark/>
          </w:tcPr>
          <w:p w14:paraId="67214E4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3C157F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198.3568</w:t>
            </w:r>
          </w:p>
        </w:tc>
        <w:tc>
          <w:tcPr>
            <w:tcW w:w="568" w:type="pct"/>
            <w:noWrap/>
            <w:hideMark/>
          </w:tcPr>
          <w:p w14:paraId="1FC8D0D4" w14:textId="37CF204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60016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C6C2342" w14:textId="77777777" w:rsidR="008F7F53" w:rsidRPr="00843E24" w:rsidRDefault="008F7F53" w:rsidP="008F7F53">
            <w:pPr>
              <w:rPr>
                <w:rFonts w:asciiTheme="majorBidi" w:hAnsiTheme="majorBidi" w:cstheme="majorBidi"/>
                <w:sz w:val="20"/>
                <w:szCs w:val="20"/>
              </w:rPr>
            </w:pPr>
          </w:p>
        </w:tc>
        <w:tc>
          <w:tcPr>
            <w:tcW w:w="927" w:type="pct"/>
            <w:noWrap/>
            <w:hideMark/>
          </w:tcPr>
          <w:p w14:paraId="5B91976E" w14:textId="2D5D7E5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07984FD" w14:textId="77777777" w:rsidTr="008F7F53">
        <w:trPr>
          <w:trHeight w:val="300"/>
        </w:trPr>
        <w:tc>
          <w:tcPr>
            <w:tcW w:w="566" w:type="pct"/>
            <w:noWrap/>
            <w:hideMark/>
          </w:tcPr>
          <w:p w14:paraId="5E4C8B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989F34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10" w:type="pct"/>
            <w:noWrap/>
            <w:hideMark/>
          </w:tcPr>
          <w:p w14:paraId="1B0A2C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2CCF4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25072.44</w:t>
            </w:r>
          </w:p>
        </w:tc>
        <w:tc>
          <w:tcPr>
            <w:tcW w:w="568" w:type="pct"/>
            <w:noWrap/>
            <w:hideMark/>
          </w:tcPr>
          <w:p w14:paraId="5BBB6146" w14:textId="2015E36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w:t>
            </w:r>
            <w:r>
              <w:rPr>
                <w:rFonts w:asciiTheme="majorBidi" w:hAnsiTheme="majorBidi" w:cstheme="majorBidi"/>
                <w:sz w:val="20"/>
                <w:szCs w:val="20"/>
                <w:vertAlign w:val="superscript"/>
                <w:lang w:eastAsia="ko-KR"/>
              </w:rPr>
              <w:t xml:space="preserve"> NR</w:t>
            </w:r>
          </w:p>
        </w:tc>
        <w:tc>
          <w:tcPr>
            <w:tcW w:w="1186" w:type="pct"/>
            <w:noWrap/>
            <w:hideMark/>
          </w:tcPr>
          <w:p w14:paraId="3E8FB05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465" w:type="pct"/>
            <w:noWrap/>
            <w:hideMark/>
          </w:tcPr>
          <w:p w14:paraId="296DDC3E" w14:textId="3F3FF62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"&lt;sup&gt;111&lt;/sup&gt;", "plainTextFormattedCitation" : "111", "previouslyFormattedCitation" : "&lt;sup&gt;110&lt;/sup&gt;"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927" w:type="pct"/>
            <w:noWrap/>
            <w:hideMark/>
          </w:tcPr>
          <w:p w14:paraId="76A7050C" w14:textId="1BA3E86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8F7F53" w:rsidRPr="00843E24" w14:paraId="2D7EA08B" w14:textId="77777777" w:rsidTr="008F7F53">
        <w:trPr>
          <w:trHeight w:val="300"/>
        </w:trPr>
        <w:tc>
          <w:tcPr>
            <w:tcW w:w="566" w:type="pct"/>
            <w:noWrap/>
            <w:hideMark/>
          </w:tcPr>
          <w:p w14:paraId="50EF99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12DFC6A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Suriname</w:t>
            </w:r>
          </w:p>
        </w:tc>
        <w:tc>
          <w:tcPr>
            <w:tcW w:w="310" w:type="pct"/>
            <w:noWrap/>
            <w:hideMark/>
          </w:tcPr>
          <w:p w14:paraId="72F30C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31F46A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4956.326</w:t>
            </w:r>
          </w:p>
        </w:tc>
        <w:tc>
          <w:tcPr>
            <w:tcW w:w="568" w:type="pct"/>
            <w:noWrap/>
            <w:hideMark/>
          </w:tcPr>
          <w:p w14:paraId="08A9732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67B277C7" w14:textId="1764BBD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w:t>
            </w:r>
            <w:r>
              <w:rPr>
                <w:rFonts w:asciiTheme="majorBidi" w:hAnsiTheme="majorBidi" w:cstheme="majorBidi"/>
                <w:sz w:val="20"/>
                <w:szCs w:val="20"/>
              </w:rPr>
              <w:t>across multiple taxa combined with very high discard rates</w:t>
            </w:r>
          </w:p>
        </w:tc>
        <w:tc>
          <w:tcPr>
            <w:tcW w:w="465" w:type="pct"/>
            <w:noWrap/>
          </w:tcPr>
          <w:p w14:paraId="44A9EF60" w14:textId="07D72B9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"&lt;sup&gt;142&lt;/sup&gt;", "plainTextFormattedCitation" : "142", "previouslyFormattedCitation" : "&lt;sup&gt;141&lt;/sup&gt;"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927" w:type="pct"/>
            <w:noWrap/>
            <w:hideMark/>
          </w:tcPr>
          <w:p w14:paraId="465106CC" w14:textId="7C4510E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3F10A980" w14:textId="77777777" w:rsidTr="008F7F53">
        <w:trPr>
          <w:trHeight w:val="300"/>
        </w:trPr>
        <w:tc>
          <w:tcPr>
            <w:tcW w:w="566" w:type="pct"/>
            <w:noWrap/>
            <w:hideMark/>
          </w:tcPr>
          <w:p w14:paraId="6DE1C59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09653A0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Switzerland</w:t>
            </w:r>
          </w:p>
        </w:tc>
        <w:tc>
          <w:tcPr>
            <w:tcW w:w="310" w:type="pct"/>
            <w:noWrap/>
            <w:hideMark/>
          </w:tcPr>
          <w:p w14:paraId="7BCDAB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1982</w:t>
            </w:r>
          </w:p>
        </w:tc>
        <w:tc>
          <w:tcPr>
            <w:tcW w:w="515" w:type="pct"/>
            <w:noWrap/>
            <w:hideMark/>
          </w:tcPr>
          <w:p w14:paraId="6BF2DE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1383</w:t>
            </w:r>
          </w:p>
        </w:tc>
        <w:tc>
          <w:tcPr>
            <w:tcW w:w="568" w:type="pct"/>
            <w:noWrap/>
            <w:hideMark/>
          </w:tcPr>
          <w:p w14:paraId="5F5BF3D0" w14:textId="02C226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w:t>
            </w:r>
            <w:r>
              <w:rPr>
                <w:rFonts w:asciiTheme="majorBidi" w:hAnsiTheme="majorBidi" w:cstheme="majorBidi"/>
                <w:sz w:val="20"/>
                <w:szCs w:val="20"/>
                <w:vertAlign w:val="superscript"/>
                <w:lang w:eastAsia="ko-KR"/>
              </w:rPr>
              <w:t xml:space="preserve"> NR</w:t>
            </w:r>
          </w:p>
        </w:tc>
        <w:tc>
          <w:tcPr>
            <w:tcW w:w="1186" w:type="pct"/>
            <w:noWrap/>
            <w:hideMark/>
          </w:tcPr>
          <w:p w14:paraId="65A549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465" w:type="pct"/>
            <w:noWrap/>
            <w:hideMark/>
          </w:tcPr>
          <w:p w14:paraId="10FDE244" w14:textId="0880A4E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"&lt;sup&gt;143&lt;/sup&gt;", "plainTextFormattedCitation" : "143",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927" w:type="pct"/>
            <w:noWrap/>
            <w:hideMark/>
          </w:tcPr>
          <w:p w14:paraId="76DE091E" w14:textId="17F061D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64EA4162" w14:textId="77777777" w:rsidTr="008F7F53">
        <w:trPr>
          <w:trHeight w:val="300"/>
        </w:trPr>
        <w:tc>
          <w:tcPr>
            <w:tcW w:w="566" w:type="pct"/>
            <w:noWrap/>
            <w:hideMark/>
          </w:tcPr>
          <w:p w14:paraId="7D4379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2086E01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10" w:type="pct"/>
            <w:noWrap/>
            <w:hideMark/>
          </w:tcPr>
          <w:p w14:paraId="2B25F5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662538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1825.426</w:t>
            </w:r>
          </w:p>
        </w:tc>
        <w:tc>
          <w:tcPr>
            <w:tcW w:w="568" w:type="pct"/>
            <w:noWrap/>
            <w:hideMark/>
          </w:tcPr>
          <w:p w14:paraId="3CE6005B" w14:textId="6D39060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5EA884C3" w14:textId="302DD32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Shock to inland fisheries</w:t>
            </w:r>
            <w:r>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t>
            </w:r>
            <w:r w:rsidRPr="00843E24">
              <w:rPr>
                <w:rFonts w:asciiTheme="majorBidi" w:hAnsiTheme="majorBidi" w:cstheme="majorBidi"/>
                <w:sz w:val="20"/>
                <w:szCs w:val="20"/>
              </w:rPr>
              <w:lastRenderedPageBreak/>
              <w:t>with overfishing by artisanal operations at sea</w:t>
            </w:r>
          </w:p>
        </w:tc>
        <w:tc>
          <w:tcPr>
            <w:tcW w:w="465" w:type="pct"/>
            <w:hideMark/>
          </w:tcPr>
          <w:p w14:paraId="01FA27A7" w14:textId="141C8DC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"&lt;sup&gt;144&lt;/sup&gt;", "plainTextFormattedCitation" : "144", "previouslyFormattedCitation" : "&lt;sup&gt;143&lt;/sup&gt;"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144</w:t>
            </w:r>
            <w:r>
              <w:rPr>
                <w:rFonts w:asciiTheme="majorBidi" w:hAnsiTheme="majorBidi" w:cstheme="majorBidi"/>
                <w:sz w:val="20"/>
                <w:szCs w:val="20"/>
              </w:rPr>
              <w:fldChar w:fldCharType="end"/>
            </w:r>
          </w:p>
        </w:tc>
        <w:tc>
          <w:tcPr>
            <w:tcW w:w="927" w:type="pct"/>
            <w:noWrap/>
            <w:hideMark/>
          </w:tcPr>
          <w:p w14:paraId="74CFD9FA" w14:textId="620A29C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8F7F53" w:rsidRPr="00843E24" w14:paraId="1415040E" w14:textId="77777777" w:rsidTr="008F7F53">
        <w:trPr>
          <w:trHeight w:val="300"/>
        </w:trPr>
        <w:tc>
          <w:tcPr>
            <w:tcW w:w="566" w:type="pct"/>
            <w:noWrap/>
            <w:hideMark/>
          </w:tcPr>
          <w:p w14:paraId="09DB3D3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3AC867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10" w:type="pct"/>
            <w:noWrap/>
            <w:hideMark/>
          </w:tcPr>
          <w:p w14:paraId="233F81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38B6FB2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23206.06</w:t>
            </w:r>
          </w:p>
        </w:tc>
        <w:tc>
          <w:tcPr>
            <w:tcW w:w="568" w:type="pct"/>
            <w:noWrap/>
            <w:hideMark/>
          </w:tcPr>
          <w:p w14:paraId="5ECEC83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DE48C4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465" w:type="pct"/>
          </w:tcPr>
          <w:p w14:paraId="03E72C09" w14:textId="7D78AD7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"&lt;sup&gt;145&lt;/sup&gt;", "plainTextFormattedCitation" : "145", "previouslyFormattedCitation" : "&lt;sup&gt;144&lt;/sup&gt;"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rPr>
              <w:t>145</w:t>
            </w:r>
            <w:r>
              <w:rPr>
                <w:rFonts w:asciiTheme="majorBidi" w:hAnsiTheme="majorBidi" w:cstheme="majorBidi"/>
                <w:sz w:val="20"/>
                <w:szCs w:val="20"/>
              </w:rPr>
              <w:fldChar w:fldCharType="end"/>
            </w:r>
          </w:p>
        </w:tc>
        <w:tc>
          <w:tcPr>
            <w:tcW w:w="927" w:type="pct"/>
            <w:noWrap/>
            <w:hideMark/>
          </w:tcPr>
          <w:p w14:paraId="56910260" w14:textId="5C0F886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2CB3AB46" w14:textId="77777777" w:rsidTr="008F7F53">
        <w:trPr>
          <w:trHeight w:val="300"/>
        </w:trPr>
        <w:tc>
          <w:tcPr>
            <w:tcW w:w="566" w:type="pct"/>
            <w:noWrap/>
            <w:hideMark/>
          </w:tcPr>
          <w:p w14:paraId="054945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Fisheries</w:t>
            </w:r>
          </w:p>
        </w:tc>
        <w:tc>
          <w:tcPr>
            <w:tcW w:w="463" w:type="pct"/>
            <w:noWrap/>
            <w:hideMark/>
          </w:tcPr>
          <w:p w14:paraId="66EDFE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Turkey</w:t>
            </w:r>
          </w:p>
        </w:tc>
        <w:tc>
          <w:tcPr>
            <w:tcW w:w="310" w:type="pct"/>
            <w:noWrap/>
            <w:hideMark/>
          </w:tcPr>
          <w:p w14:paraId="6AEB1A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1989</w:t>
            </w:r>
          </w:p>
        </w:tc>
        <w:tc>
          <w:tcPr>
            <w:tcW w:w="515" w:type="pct"/>
            <w:noWrap/>
            <w:hideMark/>
          </w:tcPr>
          <w:p w14:paraId="3FD46B9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122755.2</w:t>
            </w:r>
          </w:p>
        </w:tc>
        <w:tc>
          <w:tcPr>
            <w:tcW w:w="568" w:type="pct"/>
            <w:noWrap/>
            <w:hideMark/>
          </w:tcPr>
          <w:p w14:paraId="53311F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1E9B1D8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465" w:type="pct"/>
            <w:noWrap/>
          </w:tcPr>
          <w:p w14:paraId="3FC8A0A8" w14:textId="12E695EB" w:rsidR="008F7F53" w:rsidRPr="00843E24" w:rsidRDefault="008F7F53" w:rsidP="008F7F5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"&lt;sup&gt;146&lt;/sup&gt;", "plainTextFormattedCitation" : "146", "previouslyFormattedCitation" : "&lt;sup&gt;145&lt;/sup&gt;"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lang w:eastAsia="ko-KR"/>
              </w:rPr>
              <w:t>146</w:t>
            </w:r>
            <w:r>
              <w:rPr>
                <w:rFonts w:asciiTheme="majorBidi" w:hAnsiTheme="majorBidi" w:cstheme="majorBidi"/>
                <w:sz w:val="20"/>
                <w:szCs w:val="20"/>
              </w:rPr>
              <w:fldChar w:fldCharType="end"/>
            </w:r>
          </w:p>
        </w:tc>
        <w:tc>
          <w:tcPr>
            <w:tcW w:w="927" w:type="pct"/>
            <w:noWrap/>
            <w:hideMark/>
          </w:tcPr>
          <w:p w14:paraId="0EC813FE" w14:textId="016DF3D0"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Mismanagement</w:t>
            </w:r>
          </w:p>
        </w:tc>
      </w:tr>
      <w:tr w:rsidR="008F7F53" w:rsidRPr="00843E24" w14:paraId="5401BA52" w14:textId="77777777" w:rsidTr="008F7F53">
        <w:trPr>
          <w:trHeight w:val="300"/>
        </w:trPr>
        <w:tc>
          <w:tcPr>
            <w:tcW w:w="566" w:type="pct"/>
            <w:noWrap/>
            <w:hideMark/>
          </w:tcPr>
          <w:p w14:paraId="03BE7885"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3D2242DC"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Turks and Caicos Is.</w:t>
            </w:r>
          </w:p>
        </w:tc>
        <w:tc>
          <w:tcPr>
            <w:tcW w:w="310" w:type="pct"/>
            <w:noWrap/>
            <w:hideMark/>
          </w:tcPr>
          <w:p w14:paraId="4F1BD908"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1987</w:t>
            </w:r>
          </w:p>
        </w:tc>
        <w:tc>
          <w:tcPr>
            <w:tcW w:w="515" w:type="pct"/>
            <w:noWrap/>
            <w:hideMark/>
          </w:tcPr>
          <w:p w14:paraId="176BF614"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1466.889</w:t>
            </w:r>
          </w:p>
        </w:tc>
        <w:tc>
          <w:tcPr>
            <w:tcW w:w="568" w:type="pct"/>
            <w:noWrap/>
            <w:hideMark/>
          </w:tcPr>
          <w:p w14:paraId="23CC299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6A656FC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07D4BC1" w14:textId="77777777" w:rsidR="008F7F53" w:rsidRPr="00843E24" w:rsidRDefault="008F7F53" w:rsidP="008F7F53">
            <w:pPr>
              <w:rPr>
                <w:rFonts w:asciiTheme="majorBidi" w:hAnsiTheme="majorBidi" w:cstheme="majorBidi"/>
                <w:sz w:val="20"/>
                <w:szCs w:val="20"/>
                <w:lang w:eastAsia="ko-KR"/>
              </w:rPr>
            </w:pPr>
          </w:p>
        </w:tc>
        <w:tc>
          <w:tcPr>
            <w:tcW w:w="927" w:type="pct"/>
            <w:noWrap/>
            <w:hideMark/>
          </w:tcPr>
          <w:p w14:paraId="71D002A0" w14:textId="1418733A"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8F7F53" w:rsidRPr="00843E24" w14:paraId="3CF4307D" w14:textId="77777777" w:rsidTr="008F7F53">
        <w:trPr>
          <w:trHeight w:val="300"/>
        </w:trPr>
        <w:tc>
          <w:tcPr>
            <w:tcW w:w="566" w:type="pct"/>
            <w:noWrap/>
            <w:hideMark/>
          </w:tcPr>
          <w:p w14:paraId="6155C1E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31FD1DF4"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United States of America</w:t>
            </w:r>
          </w:p>
        </w:tc>
        <w:tc>
          <w:tcPr>
            <w:tcW w:w="310" w:type="pct"/>
            <w:noWrap/>
            <w:hideMark/>
          </w:tcPr>
          <w:p w14:paraId="0F55F100"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2010</w:t>
            </w:r>
          </w:p>
        </w:tc>
        <w:tc>
          <w:tcPr>
            <w:tcW w:w="515" w:type="pct"/>
            <w:noWrap/>
            <w:hideMark/>
          </w:tcPr>
          <w:p w14:paraId="210833B7"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978894.5</w:t>
            </w:r>
          </w:p>
        </w:tc>
        <w:tc>
          <w:tcPr>
            <w:tcW w:w="568" w:type="pct"/>
            <w:noWrap/>
            <w:hideMark/>
          </w:tcPr>
          <w:p w14:paraId="52B4AE7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w:t>
            </w:r>
          </w:p>
        </w:tc>
        <w:tc>
          <w:tcPr>
            <w:tcW w:w="1186" w:type="pct"/>
            <w:noWrap/>
            <w:hideMark/>
          </w:tcPr>
          <w:p w14:paraId="789549BD"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Quota enforcement to prevent collapse</w:t>
            </w:r>
          </w:p>
        </w:tc>
        <w:tc>
          <w:tcPr>
            <w:tcW w:w="465" w:type="pct"/>
            <w:noWrap/>
          </w:tcPr>
          <w:p w14:paraId="123AE14E" w14:textId="4CA79E2E" w:rsidR="008F7F53" w:rsidRPr="00843E24" w:rsidRDefault="008F7F53" w:rsidP="008F7F5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"&lt;sup&gt;147&lt;/sup&gt;", "plainTextFormattedCitation" : "147", "previouslyFormattedCitation" : "&lt;sup&gt;146&lt;/sup&gt;"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lang w:eastAsia="ko-KR"/>
              </w:rPr>
              <w:t>147</w:t>
            </w:r>
            <w:r>
              <w:rPr>
                <w:rFonts w:asciiTheme="majorBidi" w:hAnsiTheme="majorBidi" w:cstheme="majorBidi"/>
                <w:sz w:val="20"/>
                <w:szCs w:val="20"/>
              </w:rPr>
              <w:fldChar w:fldCharType="end"/>
            </w:r>
          </w:p>
        </w:tc>
        <w:tc>
          <w:tcPr>
            <w:tcW w:w="927" w:type="pct"/>
            <w:noWrap/>
            <w:hideMark/>
          </w:tcPr>
          <w:p w14:paraId="77E23ABC" w14:textId="3EE136A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Policy change</w:t>
            </w:r>
          </w:p>
        </w:tc>
      </w:tr>
      <w:tr w:rsidR="008F7F53" w:rsidRPr="00843E24" w14:paraId="718D816C" w14:textId="77777777" w:rsidTr="008F7F53">
        <w:trPr>
          <w:trHeight w:val="300"/>
        </w:trPr>
        <w:tc>
          <w:tcPr>
            <w:tcW w:w="566" w:type="pct"/>
            <w:noWrap/>
            <w:hideMark/>
          </w:tcPr>
          <w:p w14:paraId="7EF4FE5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17CEC5D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US Virgin Islands</w:t>
            </w:r>
          </w:p>
        </w:tc>
        <w:tc>
          <w:tcPr>
            <w:tcW w:w="310" w:type="pct"/>
            <w:noWrap/>
            <w:hideMark/>
          </w:tcPr>
          <w:p w14:paraId="616942EF"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2007</w:t>
            </w:r>
          </w:p>
        </w:tc>
        <w:tc>
          <w:tcPr>
            <w:tcW w:w="515" w:type="pct"/>
            <w:noWrap/>
            <w:hideMark/>
          </w:tcPr>
          <w:p w14:paraId="296B260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342.983</w:t>
            </w:r>
          </w:p>
        </w:tc>
        <w:tc>
          <w:tcPr>
            <w:tcW w:w="568" w:type="pct"/>
            <w:noWrap/>
            <w:hideMark/>
          </w:tcPr>
          <w:p w14:paraId="0E9DFFCF" w14:textId="3FA8F238"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6</w:t>
            </w:r>
            <w:r>
              <w:rPr>
                <w:rFonts w:asciiTheme="majorBidi" w:hAnsiTheme="majorBidi" w:cstheme="majorBidi"/>
                <w:sz w:val="20"/>
                <w:szCs w:val="20"/>
                <w:vertAlign w:val="superscript"/>
                <w:lang w:eastAsia="ko-KR"/>
              </w:rPr>
              <w:t xml:space="preserve"> NR</w:t>
            </w:r>
          </w:p>
        </w:tc>
        <w:tc>
          <w:tcPr>
            <w:tcW w:w="1186" w:type="pct"/>
            <w:noWrap/>
            <w:hideMark/>
          </w:tcPr>
          <w:p w14:paraId="5E6B5CF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c>
          <w:tcPr>
            <w:tcW w:w="465" w:type="pct"/>
            <w:noWrap/>
            <w:hideMark/>
          </w:tcPr>
          <w:p w14:paraId="57D9AB52" w14:textId="77777777" w:rsidR="008F7F53" w:rsidRPr="00843E24" w:rsidRDefault="008F7F53" w:rsidP="008F7F53">
            <w:pPr>
              <w:rPr>
                <w:rFonts w:asciiTheme="majorBidi" w:hAnsiTheme="majorBidi" w:cstheme="majorBidi"/>
                <w:sz w:val="20"/>
                <w:szCs w:val="20"/>
                <w:lang w:eastAsia="ko-KR"/>
              </w:rPr>
            </w:pPr>
          </w:p>
        </w:tc>
        <w:tc>
          <w:tcPr>
            <w:tcW w:w="927" w:type="pct"/>
            <w:noWrap/>
            <w:hideMark/>
          </w:tcPr>
          <w:p w14:paraId="548E48D9" w14:textId="062183E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Unknown</w:t>
            </w:r>
          </w:p>
        </w:tc>
      </w:tr>
      <w:tr w:rsidR="008F7F53" w:rsidRPr="00843E24" w14:paraId="58859213" w14:textId="77777777" w:rsidTr="008F7F53">
        <w:trPr>
          <w:trHeight w:val="300"/>
        </w:trPr>
        <w:tc>
          <w:tcPr>
            <w:tcW w:w="566" w:type="pct"/>
            <w:noWrap/>
            <w:hideMark/>
          </w:tcPr>
          <w:p w14:paraId="5CAB0F35"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29735193"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Venezuela, Boliv Rep of</w:t>
            </w:r>
          </w:p>
        </w:tc>
        <w:tc>
          <w:tcPr>
            <w:tcW w:w="310" w:type="pct"/>
            <w:noWrap/>
            <w:hideMark/>
          </w:tcPr>
          <w:p w14:paraId="4193914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2005</w:t>
            </w:r>
          </w:p>
        </w:tc>
        <w:tc>
          <w:tcPr>
            <w:tcW w:w="515" w:type="pct"/>
            <w:noWrap/>
            <w:hideMark/>
          </w:tcPr>
          <w:p w14:paraId="1FC0643C"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106956</w:t>
            </w:r>
          </w:p>
        </w:tc>
        <w:tc>
          <w:tcPr>
            <w:tcW w:w="568" w:type="pct"/>
            <w:noWrap/>
            <w:hideMark/>
          </w:tcPr>
          <w:p w14:paraId="32D204E6" w14:textId="4F611740"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8</w:t>
            </w:r>
            <w:r>
              <w:rPr>
                <w:rFonts w:asciiTheme="majorBidi" w:hAnsiTheme="majorBidi" w:cstheme="majorBidi"/>
                <w:sz w:val="20"/>
                <w:szCs w:val="20"/>
                <w:vertAlign w:val="superscript"/>
                <w:lang w:eastAsia="ko-KR"/>
              </w:rPr>
              <w:t xml:space="preserve"> NR</w:t>
            </w:r>
          </w:p>
        </w:tc>
        <w:tc>
          <w:tcPr>
            <w:tcW w:w="1186" w:type="pct"/>
            <w:noWrap/>
            <w:hideMark/>
          </w:tcPr>
          <w:p w14:paraId="3E12C0C0"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Collapse of sardine fishery due to shift in plankton community combined with over exploitation in upwelling zone  </w:t>
            </w:r>
          </w:p>
        </w:tc>
        <w:tc>
          <w:tcPr>
            <w:tcW w:w="465" w:type="pct"/>
          </w:tcPr>
          <w:p w14:paraId="70794D61" w14:textId="2A7E2FE8" w:rsidR="008F7F53" w:rsidRPr="00843E24" w:rsidRDefault="008F7F53" w:rsidP="008F7F53">
            <w:pPr>
              <w:rPr>
                <w:rFonts w:asciiTheme="majorBidi" w:hAnsiTheme="majorBidi" w:cstheme="majorBidi"/>
                <w:sz w:val="20"/>
                <w:szCs w:val="20"/>
                <w:lang w:eastAsia="ko-KR"/>
              </w:rPr>
            </w:pPr>
            <w:r>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"&lt;sup&gt;148,149&lt;/sup&gt;", "plainTextFormattedCitation" : "148,149", "previouslyFormattedCitation" : "&lt;sup&gt;147,148&lt;/sup&gt;"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587E5A">
              <w:rPr>
                <w:rFonts w:asciiTheme="majorBidi" w:hAnsiTheme="majorBidi" w:cstheme="majorBidi"/>
                <w:noProof/>
                <w:sz w:val="20"/>
                <w:szCs w:val="20"/>
                <w:vertAlign w:val="superscript"/>
                <w:lang w:eastAsia="ko-KR"/>
              </w:rPr>
              <w:t>148,149</w:t>
            </w:r>
            <w:r>
              <w:rPr>
                <w:rFonts w:asciiTheme="majorBidi" w:hAnsiTheme="majorBidi" w:cstheme="majorBidi"/>
                <w:sz w:val="20"/>
                <w:szCs w:val="20"/>
              </w:rPr>
              <w:fldChar w:fldCharType="end"/>
            </w:r>
          </w:p>
        </w:tc>
        <w:tc>
          <w:tcPr>
            <w:tcW w:w="927" w:type="pct"/>
            <w:noWrap/>
            <w:hideMark/>
          </w:tcPr>
          <w:p w14:paraId="789A74F3" w14:textId="49A19BA9"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Climate/weather events &amp; mismanagement</w:t>
            </w:r>
          </w:p>
        </w:tc>
      </w:tr>
      <w:tr w:rsidR="008F7F53" w:rsidRPr="00843E24" w14:paraId="481ECE46" w14:textId="77777777" w:rsidTr="008F7F53">
        <w:trPr>
          <w:trHeight w:val="300"/>
        </w:trPr>
        <w:tc>
          <w:tcPr>
            <w:tcW w:w="566" w:type="pct"/>
            <w:noWrap/>
            <w:hideMark/>
          </w:tcPr>
          <w:p w14:paraId="1741D03A"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Fisheries</w:t>
            </w:r>
          </w:p>
        </w:tc>
        <w:tc>
          <w:tcPr>
            <w:tcW w:w="463" w:type="pct"/>
            <w:noWrap/>
            <w:hideMark/>
          </w:tcPr>
          <w:p w14:paraId="52DDF512"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Viet Nam</w:t>
            </w:r>
          </w:p>
        </w:tc>
        <w:tc>
          <w:tcPr>
            <w:tcW w:w="310" w:type="pct"/>
            <w:noWrap/>
            <w:hideMark/>
          </w:tcPr>
          <w:p w14:paraId="7805D007"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1974</w:t>
            </w:r>
          </w:p>
        </w:tc>
        <w:tc>
          <w:tcPr>
            <w:tcW w:w="515" w:type="pct"/>
            <w:noWrap/>
            <w:hideMark/>
          </w:tcPr>
          <w:p w14:paraId="3AD32CA7"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158669.1</w:t>
            </w:r>
          </w:p>
        </w:tc>
        <w:tc>
          <w:tcPr>
            <w:tcW w:w="568" w:type="pct"/>
            <w:noWrap/>
            <w:hideMark/>
          </w:tcPr>
          <w:p w14:paraId="5264DED4"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86" w:type="pct"/>
            <w:noWrap/>
            <w:hideMark/>
          </w:tcPr>
          <w:p w14:paraId="02C554E5" w14:textId="77777777" w:rsidR="008F7F53" w:rsidRPr="00843E24" w:rsidRDefault="008F7F53" w:rsidP="008F7F53">
            <w:pPr>
              <w:rPr>
                <w:rFonts w:asciiTheme="majorBidi" w:hAnsiTheme="majorBidi" w:cstheme="majorBidi"/>
                <w:sz w:val="20"/>
                <w:szCs w:val="20"/>
                <w:lang w:eastAsia="ko-KR"/>
              </w:rPr>
            </w:pPr>
            <w:r w:rsidRPr="00843E24">
              <w:rPr>
                <w:rFonts w:asciiTheme="majorBidi" w:hAnsiTheme="majorBidi" w:cstheme="majorBidi"/>
                <w:sz w:val="20"/>
                <w:szCs w:val="20"/>
                <w:lang w:eastAsia="ko-KR"/>
              </w:rPr>
              <w:t xml:space="preserve">Displaced of Vietnamese fishing fleet during the end of Vietnamese war efforts </w:t>
            </w:r>
          </w:p>
        </w:tc>
        <w:tc>
          <w:tcPr>
            <w:tcW w:w="465" w:type="pct"/>
            <w:hideMark/>
          </w:tcPr>
          <w:p w14:paraId="67567B8D" w14:textId="1216006D"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lang w:eastAsia="ko-KR"/>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"&lt;sup&gt;150&lt;/sup&gt;", "plainTextFormattedCitation" : "150", "previouslyFormattedCitation" : "&lt;sup&gt;149&lt;/sup&gt;"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927" w:type="pct"/>
            <w:noWrap/>
            <w:hideMark/>
          </w:tcPr>
          <w:p w14:paraId="7BCED06D" w14:textId="66DCDC8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7F2BA2D" w14:textId="77777777" w:rsidTr="008F7F53">
        <w:trPr>
          <w:trHeight w:val="300"/>
        </w:trPr>
        <w:tc>
          <w:tcPr>
            <w:tcW w:w="566" w:type="pct"/>
            <w:noWrap/>
            <w:hideMark/>
          </w:tcPr>
          <w:p w14:paraId="60DC23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85752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Albania</w:t>
            </w:r>
          </w:p>
        </w:tc>
        <w:tc>
          <w:tcPr>
            <w:tcW w:w="310" w:type="pct"/>
            <w:noWrap/>
            <w:hideMark/>
          </w:tcPr>
          <w:p w14:paraId="2A278C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1991</w:t>
            </w:r>
          </w:p>
        </w:tc>
        <w:tc>
          <w:tcPr>
            <w:tcW w:w="515" w:type="pct"/>
            <w:noWrap/>
            <w:hideMark/>
          </w:tcPr>
          <w:p w14:paraId="504805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1306</w:t>
            </w:r>
          </w:p>
        </w:tc>
        <w:tc>
          <w:tcPr>
            <w:tcW w:w="568" w:type="pct"/>
            <w:noWrap/>
            <w:hideMark/>
          </w:tcPr>
          <w:p w14:paraId="760A40B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15</w:t>
            </w:r>
          </w:p>
        </w:tc>
        <w:tc>
          <w:tcPr>
            <w:tcW w:w="1186" w:type="pct"/>
            <w:noWrap/>
            <w:hideMark/>
          </w:tcPr>
          <w:p w14:paraId="0261EA2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465" w:type="pct"/>
            <w:noWrap/>
            <w:hideMark/>
          </w:tcPr>
          <w:p w14:paraId="015F9D47" w14:textId="392E86E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"title" : "National Aquaculture Sector Overview. Albania. Text by Cobani, M. In: FAO Fisheries and Aquaculture Department [online]. Rome.", "type" : "report" }, "uris" : [ "http://www.mendeley.com/documents/?uuid=e0fec7ef-81da-420b-9d49-d2a30a4456c2" ] } ], "mendeley" : { "formattedCitation" : "&lt;sup&gt;151&lt;/sup&gt;", "plainTextFormattedCitation" : "151", "previouslyFormattedCitation" : "&lt;sup&gt;150&lt;/sup&gt;"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151</w:t>
            </w:r>
            <w:r>
              <w:rPr>
                <w:rFonts w:asciiTheme="majorBidi" w:hAnsiTheme="majorBidi" w:cstheme="majorBidi"/>
                <w:sz w:val="20"/>
                <w:szCs w:val="20"/>
              </w:rPr>
              <w:fldChar w:fldCharType="end"/>
            </w:r>
          </w:p>
        </w:tc>
        <w:tc>
          <w:tcPr>
            <w:tcW w:w="927" w:type="pct"/>
            <w:noWrap/>
            <w:hideMark/>
          </w:tcPr>
          <w:p w14:paraId="4C21637E" w14:textId="31A1072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5C015A2" w14:textId="77777777" w:rsidTr="008F7F53">
        <w:trPr>
          <w:trHeight w:val="300"/>
        </w:trPr>
        <w:tc>
          <w:tcPr>
            <w:tcW w:w="566" w:type="pct"/>
            <w:noWrap/>
            <w:hideMark/>
          </w:tcPr>
          <w:p w14:paraId="75DD1C2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E8EBD4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Austria</w:t>
            </w:r>
          </w:p>
        </w:tc>
        <w:tc>
          <w:tcPr>
            <w:tcW w:w="310" w:type="pct"/>
            <w:noWrap/>
            <w:hideMark/>
          </w:tcPr>
          <w:p w14:paraId="0948D87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1990</w:t>
            </w:r>
          </w:p>
        </w:tc>
        <w:tc>
          <w:tcPr>
            <w:tcW w:w="515" w:type="pct"/>
            <w:noWrap/>
            <w:hideMark/>
          </w:tcPr>
          <w:p w14:paraId="6350B4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874</w:t>
            </w:r>
          </w:p>
        </w:tc>
        <w:tc>
          <w:tcPr>
            <w:tcW w:w="568" w:type="pct"/>
            <w:noWrap/>
            <w:hideMark/>
          </w:tcPr>
          <w:p w14:paraId="2A1BA16C" w14:textId="5AC5C1F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w:t>
            </w:r>
            <w:r>
              <w:rPr>
                <w:rFonts w:asciiTheme="majorBidi" w:hAnsiTheme="majorBidi" w:cstheme="majorBidi"/>
                <w:sz w:val="20"/>
                <w:szCs w:val="20"/>
                <w:vertAlign w:val="superscript"/>
                <w:lang w:eastAsia="ko-KR"/>
              </w:rPr>
              <w:t xml:space="preserve"> NR</w:t>
            </w:r>
          </w:p>
        </w:tc>
        <w:tc>
          <w:tcPr>
            <w:tcW w:w="1186" w:type="pct"/>
            <w:noWrap/>
            <w:hideMark/>
          </w:tcPr>
          <w:p w14:paraId="010C65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3A3B092" w14:textId="77777777" w:rsidR="008F7F53" w:rsidRPr="00843E24" w:rsidRDefault="008F7F53" w:rsidP="008F7F53">
            <w:pPr>
              <w:rPr>
                <w:rFonts w:asciiTheme="majorBidi" w:hAnsiTheme="majorBidi" w:cstheme="majorBidi"/>
                <w:sz w:val="20"/>
                <w:szCs w:val="20"/>
              </w:rPr>
            </w:pPr>
          </w:p>
        </w:tc>
        <w:tc>
          <w:tcPr>
            <w:tcW w:w="927" w:type="pct"/>
            <w:noWrap/>
            <w:hideMark/>
          </w:tcPr>
          <w:p w14:paraId="49B9BE23" w14:textId="4639F14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26538171" w14:textId="77777777" w:rsidTr="008F7F53">
        <w:trPr>
          <w:trHeight w:val="300"/>
        </w:trPr>
        <w:tc>
          <w:tcPr>
            <w:tcW w:w="566" w:type="pct"/>
            <w:noWrap/>
            <w:hideMark/>
          </w:tcPr>
          <w:p w14:paraId="650AEEA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F72277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Bahrain</w:t>
            </w:r>
          </w:p>
        </w:tc>
        <w:tc>
          <w:tcPr>
            <w:tcW w:w="310" w:type="pct"/>
            <w:noWrap/>
            <w:hideMark/>
          </w:tcPr>
          <w:p w14:paraId="50BAAF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8B7BCE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0.5</w:t>
            </w:r>
          </w:p>
        </w:tc>
        <w:tc>
          <w:tcPr>
            <w:tcW w:w="568" w:type="pct"/>
            <w:noWrap/>
            <w:hideMark/>
          </w:tcPr>
          <w:p w14:paraId="3BD602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C2B68A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485BB62C" w14:textId="77777777" w:rsidR="008F7F53" w:rsidRPr="00843E24" w:rsidRDefault="008F7F53" w:rsidP="008F7F53">
            <w:pPr>
              <w:rPr>
                <w:rFonts w:asciiTheme="majorBidi" w:hAnsiTheme="majorBidi" w:cstheme="majorBidi"/>
                <w:sz w:val="20"/>
                <w:szCs w:val="20"/>
              </w:rPr>
            </w:pPr>
          </w:p>
        </w:tc>
        <w:tc>
          <w:tcPr>
            <w:tcW w:w="927" w:type="pct"/>
            <w:noWrap/>
            <w:hideMark/>
          </w:tcPr>
          <w:p w14:paraId="0168A375" w14:textId="49F47AF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4978411" w14:textId="77777777" w:rsidTr="008F7F53">
        <w:trPr>
          <w:trHeight w:val="300"/>
        </w:trPr>
        <w:tc>
          <w:tcPr>
            <w:tcW w:w="566" w:type="pct"/>
            <w:noWrap/>
            <w:hideMark/>
          </w:tcPr>
          <w:p w14:paraId="6C999F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C98035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Burundi</w:t>
            </w:r>
          </w:p>
        </w:tc>
        <w:tc>
          <w:tcPr>
            <w:tcW w:w="310" w:type="pct"/>
            <w:noWrap/>
            <w:hideMark/>
          </w:tcPr>
          <w:p w14:paraId="011476F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7D885B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32.7</w:t>
            </w:r>
          </w:p>
        </w:tc>
        <w:tc>
          <w:tcPr>
            <w:tcW w:w="568" w:type="pct"/>
            <w:noWrap/>
            <w:hideMark/>
          </w:tcPr>
          <w:p w14:paraId="733704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0B3B0B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288E06DD" w14:textId="77777777" w:rsidR="008F7F53" w:rsidRPr="00843E24" w:rsidRDefault="008F7F53" w:rsidP="008F7F53">
            <w:pPr>
              <w:rPr>
                <w:rFonts w:asciiTheme="majorBidi" w:hAnsiTheme="majorBidi" w:cstheme="majorBidi"/>
                <w:sz w:val="20"/>
                <w:szCs w:val="20"/>
              </w:rPr>
            </w:pPr>
          </w:p>
        </w:tc>
        <w:tc>
          <w:tcPr>
            <w:tcW w:w="927" w:type="pct"/>
            <w:noWrap/>
            <w:hideMark/>
          </w:tcPr>
          <w:p w14:paraId="6BAA053A" w14:textId="57BD3A2B"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34117491" w14:textId="77777777" w:rsidTr="008F7F53">
        <w:trPr>
          <w:trHeight w:val="300"/>
        </w:trPr>
        <w:tc>
          <w:tcPr>
            <w:tcW w:w="566" w:type="pct"/>
            <w:noWrap/>
            <w:hideMark/>
          </w:tcPr>
          <w:p w14:paraId="73B2861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2CE51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51D99EA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7B1B0F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70</w:t>
            </w:r>
          </w:p>
        </w:tc>
        <w:tc>
          <w:tcPr>
            <w:tcW w:w="568" w:type="pct"/>
            <w:noWrap/>
            <w:hideMark/>
          </w:tcPr>
          <w:p w14:paraId="582587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32D4FDA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tcPr>
          <w:p w14:paraId="3013DF03" w14:textId="365CCAA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"&lt;sup&gt;152&lt;/sup&gt;", "plainTextFormattedCitation" : "152",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152</w:t>
            </w:r>
            <w:r>
              <w:rPr>
                <w:rFonts w:asciiTheme="majorBidi" w:hAnsiTheme="majorBidi" w:cstheme="majorBidi"/>
                <w:sz w:val="20"/>
                <w:szCs w:val="20"/>
              </w:rPr>
              <w:fldChar w:fldCharType="end"/>
            </w:r>
          </w:p>
        </w:tc>
        <w:tc>
          <w:tcPr>
            <w:tcW w:w="927" w:type="pct"/>
            <w:noWrap/>
            <w:hideMark/>
          </w:tcPr>
          <w:p w14:paraId="055F4CC9" w14:textId="2DBDF1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0E00939C" w14:textId="77777777" w:rsidTr="008F7F53">
        <w:trPr>
          <w:trHeight w:val="300"/>
        </w:trPr>
        <w:tc>
          <w:tcPr>
            <w:tcW w:w="566" w:type="pct"/>
            <w:noWrap/>
            <w:hideMark/>
          </w:tcPr>
          <w:p w14:paraId="1CB1A55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2092B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Congo</w:t>
            </w:r>
          </w:p>
        </w:tc>
        <w:tc>
          <w:tcPr>
            <w:tcW w:w="310" w:type="pct"/>
            <w:noWrap/>
            <w:hideMark/>
          </w:tcPr>
          <w:p w14:paraId="3648C2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78D9CF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74</w:t>
            </w:r>
          </w:p>
        </w:tc>
        <w:tc>
          <w:tcPr>
            <w:tcW w:w="568" w:type="pct"/>
            <w:noWrap/>
            <w:hideMark/>
          </w:tcPr>
          <w:p w14:paraId="56ED2598" w14:textId="6FAF51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w:t>
            </w:r>
            <w:r>
              <w:rPr>
                <w:rFonts w:asciiTheme="majorBidi" w:hAnsiTheme="majorBidi" w:cstheme="majorBidi"/>
                <w:sz w:val="20"/>
                <w:szCs w:val="20"/>
                <w:vertAlign w:val="superscript"/>
                <w:lang w:eastAsia="ko-KR"/>
              </w:rPr>
              <w:t xml:space="preserve"> NR</w:t>
            </w:r>
          </w:p>
        </w:tc>
        <w:tc>
          <w:tcPr>
            <w:tcW w:w="1186" w:type="pct"/>
            <w:noWrap/>
            <w:hideMark/>
          </w:tcPr>
          <w:p w14:paraId="62C81FF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465" w:type="pct"/>
            <w:noWrap/>
            <w:hideMark/>
          </w:tcPr>
          <w:p w14:paraId="32804311" w14:textId="1A0E02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"&lt;sup&gt;152&lt;/sup&gt;", "plainTextFormattedCitation" : "152",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152</w:t>
            </w:r>
            <w:r>
              <w:rPr>
                <w:rFonts w:asciiTheme="majorBidi" w:hAnsiTheme="majorBidi" w:cstheme="majorBidi"/>
                <w:sz w:val="20"/>
                <w:szCs w:val="20"/>
              </w:rPr>
              <w:fldChar w:fldCharType="end"/>
            </w:r>
          </w:p>
        </w:tc>
        <w:tc>
          <w:tcPr>
            <w:tcW w:w="927" w:type="pct"/>
            <w:noWrap/>
            <w:hideMark/>
          </w:tcPr>
          <w:p w14:paraId="7D99BD50" w14:textId="1408849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7BD66E45" w14:textId="77777777" w:rsidTr="008F7F53">
        <w:trPr>
          <w:trHeight w:val="300"/>
        </w:trPr>
        <w:tc>
          <w:tcPr>
            <w:tcW w:w="566" w:type="pct"/>
            <w:noWrap/>
            <w:hideMark/>
          </w:tcPr>
          <w:p w14:paraId="472B90B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D5C0D3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10" w:type="pct"/>
            <w:noWrap/>
            <w:hideMark/>
          </w:tcPr>
          <w:p w14:paraId="30688DD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1996</w:t>
            </w:r>
          </w:p>
        </w:tc>
        <w:tc>
          <w:tcPr>
            <w:tcW w:w="515" w:type="pct"/>
            <w:noWrap/>
            <w:hideMark/>
          </w:tcPr>
          <w:p w14:paraId="6A356E0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100</w:t>
            </w:r>
          </w:p>
        </w:tc>
        <w:tc>
          <w:tcPr>
            <w:tcW w:w="568" w:type="pct"/>
            <w:noWrap/>
            <w:hideMark/>
          </w:tcPr>
          <w:p w14:paraId="1EC9D5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011B2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465" w:type="pct"/>
            <w:noWrap/>
            <w:hideMark/>
          </w:tcPr>
          <w:p w14:paraId="020AE760" w14:textId="684057D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"2006" ] ] }, "title" : "National Aquaculture Sector Overview. Democratic Republic of Congo. National Aquaculture Sector Overview Fact Sheets. Text by Kombozi, G.L.B. In: FAO Fisheries and Aquaculture Department [online]. Rome.", "type" : "report" }, "uris" : [ "http://www.mendeley.com/documents/?uuid=8ee3e9c4-4d39-4919-aee8-d6d6d82454d3" ] } ], "mendeley" : { "formattedCitation" : "&lt;sup&gt;153&lt;/sup&gt;", "plainTextFormattedCitation" : "153", "previouslyFormattedCitation" : "&lt;sup&gt;152&lt;/sup&gt;"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153</w:t>
            </w:r>
            <w:r>
              <w:rPr>
                <w:rFonts w:asciiTheme="majorBidi" w:hAnsiTheme="majorBidi" w:cstheme="majorBidi"/>
                <w:sz w:val="20"/>
                <w:szCs w:val="20"/>
              </w:rPr>
              <w:fldChar w:fldCharType="end"/>
            </w:r>
          </w:p>
        </w:tc>
        <w:tc>
          <w:tcPr>
            <w:tcW w:w="927" w:type="pct"/>
            <w:noWrap/>
            <w:hideMark/>
          </w:tcPr>
          <w:p w14:paraId="775B1235" w14:textId="66C47F9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24E595C7" w14:textId="77777777" w:rsidTr="008F7F53">
        <w:trPr>
          <w:trHeight w:val="300"/>
        </w:trPr>
        <w:tc>
          <w:tcPr>
            <w:tcW w:w="566" w:type="pct"/>
            <w:noWrap/>
            <w:hideMark/>
          </w:tcPr>
          <w:p w14:paraId="6C5136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02B5885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Dominica</w:t>
            </w:r>
          </w:p>
        </w:tc>
        <w:tc>
          <w:tcPr>
            <w:tcW w:w="310" w:type="pct"/>
            <w:noWrap/>
            <w:hideMark/>
          </w:tcPr>
          <w:p w14:paraId="7B74934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299A8BC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568" w:type="pct"/>
            <w:noWrap/>
            <w:hideMark/>
          </w:tcPr>
          <w:p w14:paraId="28F0EB38" w14:textId="33D5EEB2"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r>
              <w:rPr>
                <w:rFonts w:asciiTheme="majorBidi" w:hAnsiTheme="majorBidi" w:cstheme="majorBidi"/>
                <w:sz w:val="20"/>
                <w:szCs w:val="20"/>
                <w:vertAlign w:val="superscript"/>
                <w:lang w:eastAsia="ko-KR"/>
              </w:rPr>
              <w:t xml:space="preserve"> NR</w:t>
            </w:r>
          </w:p>
        </w:tc>
        <w:tc>
          <w:tcPr>
            <w:tcW w:w="1186" w:type="pct"/>
            <w:noWrap/>
            <w:hideMark/>
          </w:tcPr>
          <w:p w14:paraId="3D7C97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465" w:type="pct"/>
          </w:tcPr>
          <w:p w14:paraId="6FC6AFD5" w14:textId="2A5C56D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"9789251092484", "author" : [ { "dropping-particle" : "", "family" : "FAO", "given" : "", "non-dropping-particle" : "", "parse-names" : false, "suffix" : "" } ], "id" : "ITEM-1", "issued" : { "date-parts" : [ [ "2016" ] ] }, "number-of-pages" : "1-72", "title" : "Drought characteristics and management in the Caribbean. Food and Agriculture Organization of the United Nations", "type" : "book" }, "uris" : [ "http://www.mendeley.com/documents/?uuid=a27eaeb7-9072-4d9a-afcb-f7411e0949c9" ] } ], "mendeley" : { "formattedCitation" : "&lt;sup&gt;154&lt;/sup&gt;", "plainTextFormattedCitation" : "154", "previouslyFormattedCitation" : "&lt;sup&gt;153&lt;/sup&gt;"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154</w:t>
            </w:r>
            <w:r>
              <w:rPr>
                <w:rFonts w:asciiTheme="majorBidi" w:hAnsiTheme="majorBidi" w:cstheme="majorBidi"/>
                <w:sz w:val="20"/>
                <w:szCs w:val="20"/>
              </w:rPr>
              <w:fldChar w:fldCharType="end"/>
            </w:r>
          </w:p>
        </w:tc>
        <w:tc>
          <w:tcPr>
            <w:tcW w:w="927" w:type="pct"/>
            <w:noWrap/>
            <w:hideMark/>
          </w:tcPr>
          <w:p w14:paraId="3454664E" w14:textId="38BC863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2DAB0613" w14:textId="77777777" w:rsidTr="008F7F53">
        <w:trPr>
          <w:trHeight w:val="300"/>
        </w:trPr>
        <w:tc>
          <w:tcPr>
            <w:tcW w:w="566" w:type="pct"/>
            <w:noWrap/>
            <w:hideMark/>
          </w:tcPr>
          <w:p w14:paraId="16AFCC2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3804B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Ecuador</w:t>
            </w:r>
          </w:p>
        </w:tc>
        <w:tc>
          <w:tcPr>
            <w:tcW w:w="310" w:type="pct"/>
            <w:noWrap/>
            <w:hideMark/>
          </w:tcPr>
          <w:p w14:paraId="2004BAA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5AAC6FB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47569</w:t>
            </w:r>
          </w:p>
        </w:tc>
        <w:tc>
          <w:tcPr>
            <w:tcW w:w="568" w:type="pct"/>
            <w:noWrap/>
            <w:hideMark/>
          </w:tcPr>
          <w:p w14:paraId="2445EE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29E0971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465" w:type="pct"/>
            <w:noWrap/>
            <w:hideMark/>
          </w:tcPr>
          <w:p w14:paraId="28103554" w14:textId="736D715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Ecuador. National Aquaculture Sector Overview Fact Sheets. Text by Schwarz, L. In: FAO Fisheries and Aquaculture Department [online]. Rome.", "type" : "report" }, "uris" : [ "http://www.mendeley.com/documents/?uuid=60eacdf8-9ad8-46b8-b728-beb1bc59fadb" ] } ], "mendeley" : { "formattedCitation" : "&lt;sup&gt;155&lt;/sup&gt;", "plainTextFormattedCitation" : "155", "previouslyFormattedCitation" : "&lt;sup&gt;154&lt;/sup&gt;"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155</w:t>
            </w:r>
            <w:r>
              <w:rPr>
                <w:rFonts w:asciiTheme="majorBidi" w:hAnsiTheme="majorBidi" w:cstheme="majorBidi"/>
                <w:sz w:val="20"/>
                <w:szCs w:val="20"/>
              </w:rPr>
              <w:fldChar w:fldCharType="end"/>
            </w:r>
          </w:p>
        </w:tc>
        <w:tc>
          <w:tcPr>
            <w:tcW w:w="927" w:type="pct"/>
            <w:noWrap/>
            <w:hideMark/>
          </w:tcPr>
          <w:p w14:paraId="10DA9C4E" w14:textId="21141D8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2821551B" w14:textId="77777777" w:rsidTr="008F7F53">
        <w:trPr>
          <w:trHeight w:val="300"/>
        </w:trPr>
        <w:tc>
          <w:tcPr>
            <w:tcW w:w="566" w:type="pct"/>
            <w:noWrap/>
            <w:hideMark/>
          </w:tcPr>
          <w:p w14:paraId="1514C10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83EC16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El Salvador</w:t>
            </w:r>
          </w:p>
        </w:tc>
        <w:tc>
          <w:tcPr>
            <w:tcW w:w="310" w:type="pct"/>
            <w:noWrap/>
            <w:hideMark/>
          </w:tcPr>
          <w:p w14:paraId="40AB89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14E9DF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539</w:t>
            </w:r>
          </w:p>
        </w:tc>
        <w:tc>
          <w:tcPr>
            <w:tcW w:w="568" w:type="pct"/>
            <w:noWrap/>
            <w:hideMark/>
          </w:tcPr>
          <w:p w14:paraId="6B2A435A" w14:textId="3132E4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4F66D4B9" w14:textId="2754EDC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Huge drop in freshwater fish production (largely Nile Tilapia) during severe drought across region </w:t>
            </w:r>
            <w:r>
              <w:rPr>
                <w:rFonts w:asciiTheme="majorBidi" w:hAnsiTheme="majorBidi" w:cstheme="majorBidi"/>
                <w:sz w:val="20"/>
                <w:szCs w:val="20"/>
              </w:rPr>
              <w:t>2013-2014. Agricultural sector widely affected</w:t>
            </w:r>
          </w:p>
        </w:tc>
        <w:tc>
          <w:tcPr>
            <w:tcW w:w="465" w:type="pct"/>
            <w:noWrap/>
            <w:hideMark/>
          </w:tcPr>
          <w:p w14:paraId="36FB8EF4" w14:textId="7A26EF7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"2014000050", "author" : [ { "dropping-particle" : "", "family" : "IFRC", "given" : "", "non-dropping-particle" : "", "parse-names" : false, "suffix" : "" } ], "id" : "ITEM-1", "issued" : { "date-parts" : [ [ "2015" ] ] }, "number-of-pages" : "https://reliefweb.int/sites/reliefweb.int/files/re", "title" : "Emergency Plan of Action Final Report. El Salvador: Drought. International Federation of Red Cross and Red Crescent Societies", "type" : "report" }, "uris" : [ "http://www.mendeley.com/documents/?uuid=8f730fe3-63df-4bc7-9e6a-828144a98d02"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"&lt;sup&gt;59,156&lt;/sup&gt;", "plainTextFormattedCitation" : "59,156", "previouslyFormattedCitation" : "&lt;sup&gt;58,155&lt;/sup&gt;"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59,156</w:t>
            </w:r>
            <w:r>
              <w:rPr>
                <w:rFonts w:asciiTheme="majorBidi" w:hAnsiTheme="majorBidi" w:cstheme="majorBidi"/>
                <w:sz w:val="20"/>
                <w:szCs w:val="20"/>
              </w:rPr>
              <w:fldChar w:fldCharType="end"/>
            </w:r>
          </w:p>
        </w:tc>
        <w:tc>
          <w:tcPr>
            <w:tcW w:w="927" w:type="pct"/>
            <w:noWrap/>
            <w:hideMark/>
          </w:tcPr>
          <w:p w14:paraId="6BA806FF" w14:textId="5B88A64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3C7CBCBA" w14:textId="77777777" w:rsidTr="008F7F53">
        <w:trPr>
          <w:trHeight w:val="300"/>
        </w:trPr>
        <w:tc>
          <w:tcPr>
            <w:tcW w:w="566" w:type="pct"/>
            <w:noWrap/>
            <w:hideMark/>
          </w:tcPr>
          <w:p w14:paraId="21CAB9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92877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10" w:type="pct"/>
            <w:noWrap/>
            <w:hideMark/>
          </w:tcPr>
          <w:p w14:paraId="14E5C8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305E9D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23970</w:t>
            </w:r>
          </w:p>
        </w:tc>
        <w:tc>
          <w:tcPr>
            <w:tcW w:w="568" w:type="pct"/>
            <w:noWrap/>
            <w:hideMark/>
          </w:tcPr>
          <w:p w14:paraId="38D1028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455B9A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465" w:type="pct"/>
            <w:noWrap/>
            <w:hideMark/>
          </w:tcPr>
          <w:p w14:paraId="663EA686" w14:textId="4CC5DA6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"10.1099/vir.0.027094-0", "ISBN" : "1465-2099 (Electronic)\\r0022-1317 (Linking)", "ISSN" : "00221317", "PMID" : "21148272", "abstract" : "Infectious salmon anemia virus (ISAV) is an orthomyxovirus responsible for a significant disease of farmed Atlantic salmon. Fallowing and re-establishment of the Atlantic salmon farming industry in the Faroes following a recent devastating infectious salmon anaemia (ISA) disease epidemic provided a unique opportunity to study the risk of re-emergence of disease. Over 53 months, 2787 of 34\u200a573 (8.1%) apparently healthy Atlantic salmon analysed tested positive for ISAV by RT-PCR. Sequence analysis revealed the putative low-pathogenic ISAV-HPR0 subtype in all cases. Results demonstrated that ISAV-HPR0 appeared as a seasonal and transient infection without detectable ISA mortality or pathology. This finding, coupled to an apparent gill tropism of ISAV-HPR0, suggests ISAV-HPR0 causes a subclinical respiratory infection more like seasonal influenza, as opposed to the systemic infection and serious disease caused by highly pathogenic ISAV. The mean time before marine sites became infected was 7.7 months after transfer to seawater of the fish, suggesting a potentially unknown marine reservoir of infection. Sequence analysis identified two main subtypes of ISAV-HPR0 sequences, one of which showed close genetic association with ISAV isolates responsible for the disease outbreak in the Faroes. Thus ISAV-HPR0 might represent an ancestor of pathogenic variants and thus be a potential risk factor in the emergence of new strains of disease-causing ISAV. Our data, however, suggest that the risk of emergence of pathogenic ISAV variants from a reservoir of ISAV-HPR0 is low. This risk is probably being further reduced by practical management strategies adopted in the Faroes and aimed at reducing the potential for maintenance and adaptation of ISAV-HPR0.", "author" : [ { "dropping-particle" : "", "family" : "Christiansen", "given" : "Debes H.", "non-dropping-particle" : "", "parse-names" : false, "suffix" : "" }, { "dropping-particle" : "", "family" : "\u00d8stergaard", "given" : "Peter S.", "non-dropping-particle" : "", "parse-names" : false, "suffix" : "" }, { "dropping-particle" : "", "family" : "Snow", "given" : "Michael", "non-dropping-particle" : "", "parse-names" : false, "suffix" : "" }, { "dropping-particle" : "", "family" : "Dale", "given" : "Ole Bendik", "non-dropping-particle" : "", "parse-names" : false, "suffix" : "" }, { "dropping-particle" : "", "family" : "Falk", "given" : "Knut", "non-dropping-particle" : "", "parse-names" : false, "suffix" : "" } ], "container-title" : "Journal of General Virology", "id" : "ITEM-1", "issue" : "4", "issued" : { "date-parts" : [ [ "2011" ] ] }, "page" : "909-918", "title" : "A low-pathogenic variant of infectious salmon anemia virus (ISAV-HPR0) is highly prevalent and causes a non-clinical transient infection in farmed Atlantic salmon (Salmo salar L.) in the Faroe Islands", "type" : "article-journal", "volume" : "92" }, "uris" : [ "http://www.mendeley.com/documents/?uuid=194fba61-0452-4053-9c79-328fa9e5250a" ] } ], "mendeley" : { "formattedCitation" : "&lt;sup&gt;157&lt;/sup&gt;", "plainTextFormattedCitation" : "157", "previouslyFormattedCitation" : "&lt;sup&gt;156&lt;/sup&gt;"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157</w:t>
            </w:r>
            <w:r>
              <w:rPr>
                <w:rFonts w:asciiTheme="majorBidi" w:hAnsiTheme="majorBidi" w:cstheme="majorBidi"/>
                <w:sz w:val="20"/>
                <w:szCs w:val="20"/>
              </w:rPr>
              <w:fldChar w:fldCharType="end"/>
            </w:r>
          </w:p>
        </w:tc>
        <w:tc>
          <w:tcPr>
            <w:tcW w:w="927" w:type="pct"/>
            <w:noWrap/>
            <w:hideMark/>
          </w:tcPr>
          <w:p w14:paraId="0C87455D" w14:textId="75AFC26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47427DA0" w14:textId="77777777" w:rsidTr="008F7F53">
        <w:trPr>
          <w:trHeight w:val="300"/>
        </w:trPr>
        <w:tc>
          <w:tcPr>
            <w:tcW w:w="566" w:type="pct"/>
            <w:noWrap/>
            <w:hideMark/>
          </w:tcPr>
          <w:p w14:paraId="1861116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EE54A1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10" w:type="pct"/>
            <w:noWrap/>
            <w:hideMark/>
          </w:tcPr>
          <w:p w14:paraId="0D897F1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1992</w:t>
            </w:r>
          </w:p>
        </w:tc>
        <w:tc>
          <w:tcPr>
            <w:tcW w:w="515" w:type="pct"/>
            <w:noWrap/>
            <w:hideMark/>
          </w:tcPr>
          <w:p w14:paraId="456EE4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63</w:t>
            </w:r>
          </w:p>
        </w:tc>
        <w:tc>
          <w:tcPr>
            <w:tcW w:w="568" w:type="pct"/>
            <w:noWrap/>
            <w:hideMark/>
          </w:tcPr>
          <w:p w14:paraId="4A36F85D" w14:textId="08815B6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r>
              <w:rPr>
                <w:rFonts w:asciiTheme="majorBidi" w:hAnsiTheme="majorBidi" w:cstheme="majorBidi"/>
                <w:sz w:val="20"/>
                <w:szCs w:val="20"/>
                <w:vertAlign w:val="superscript"/>
                <w:lang w:eastAsia="ko-KR"/>
              </w:rPr>
              <w:t xml:space="preserve"> NR</w:t>
            </w:r>
          </w:p>
        </w:tc>
        <w:tc>
          <w:tcPr>
            <w:tcW w:w="1186" w:type="pct"/>
            <w:noWrap/>
            <w:hideMark/>
          </w:tcPr>
          <w:p w14:paraId="39E2D9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465" w:type="pct"/>
            <w:noWrap/>
          </w:tcPr>
          <w:p w14:paraId="4EBD36E5" w14:textId="554AB78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"10.4067/S0717-65382003000200013", "ISBN" : "0717-652X", "ISSN" : "0717-6538", "abstract" : "Marine biodiversity in French Guiana is strongly influenced by the amagon River waters of the river Amazon, which constitute a major structuring factor for the estuarine, coastal, and shelf marine ecosystems. Moreover, the marked seasonal and interannual variabilities play important roles in the stability or fluctuations in the environmental parameters that influence biodiversity at the ecological, population, and genetic levels. Previous and ongoing studies of the marine and littoral biota relate mostly to commercial marine species, protected species in danger of extinction and, specially, to the biodiversity and functioning of local coastal and littoral ecosystems such as estuaries, mudflats, sandy beaches and, particularly, littoral mangroves. A more integrated approach involving local, regional, and international scientific collaboration is needed for a better assessment and understanding of marine biodiversity. Such studies would benefit from international cooperation that would allow the gathering of new information and the comparison of previous data, the organization of common oceanographic surveys, the homogenisation of analytical protocols, and also favour the exchange of scientists and postgraduate students for a real transfer of ideas, techniques, and know-how. Moreover, research on the comparative biodiversity of analogous littoral and marine ecosystems in different parts of South America would allow a more accurate estimate of marine biodiversity on a continental scale.", "author" : [ { "dropping-particle" : "", "family" : "Artigas", "given" : "Luis Felipe", "non-dropping-particle" : "", "parse-names" : false, "suffix" : "" }, { "dropping-particle" : "", "family" : "Vendeville", "given" : "Philippe", "non-dropping-particle" : "", "parse-names" : false, "suffix" : "" }, { "dropping-particle" : "", "family" : "Leopold", "given" : "Marc", "non-dropping-particle" : "", "parse-names" : false, "suffix" : "" }, { "dropping-particle" : "", "family" : "Guiral", "given" : "Daniel", "non-dropping-particle" : "", "parse-names" : false, "suffix" : "" }, { "dropping-particle" : "", "family" : "Ternon", "given" : "Jean-fran\u00e7ois", "non-dropping-particle" : "", "parse-names" : false, "suffix" : "" } ], "container-title" : "Gayana", "id" : "ITEM-1", "issue" : "2", "issued" : { "date-parts" : [ [ "2003" ] ] }, "page" : "302-326", "title" : "Marine Biodiversity in French Guiana : Estuarine, Coastal, and Shelf Ecosystems Under the Influence of Amazonian Waters", "type" : "article-journal", "volume" : "67" }, "uris" : [ "http://www.mendeley.com/documents/?uuid=36bf2c7a-ab83-48b6-821c-10cf1c957c65" ] } ], "mendeley" : { "formattedCitation" : "&lt;sup&gt;158&lt;/sup&gt;", "plainTextFormattedCitation" : "158", "previouslyFormattedCitation" : "&lt;sup&gt;157&lt;/sup&gt;"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158</w:t>
            </w:r>
            <w:r>
              <w:rPr>
                <w:rFonts w:asciiTheme="majorBidi" w:hAnsiTheme="majorBidi" w:cstheme="majorBidi"/>
                <w:sz w:val="20"/>
                <w:szCs w:val="20"/>
              </w:rPr>
              <w:fldChar w:fldCharType="end"/>
            </w:r>
          </w:p>
        </w:tc>
        <w:tc>
          <w:tcPr>
            <w:tcW w:w="927" w:type="pct"/>
            <w:noWrap/>
            <w:hideMark/>
          </w:tcPr>
          <w:p w14:paraId="4BEFBD6B" w14:textId="6C4FD59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07F27F72" w14:textId="77777777" w:rsidTr="008F7F53">
        <w:trPr>
          <w:trHeight w:val="300"/>
        </w:trPr>
        <w:tc>
          <w:tcPr>
            <w:tcW w:w="566" w:type="pct"/>
            <w:noWrap/>
            <w:hideMark/>
          </w:tcPr>
          <w:p w14:paraId="5CDA2F1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4DD95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Guadeloupe</w:t>
            </w:r>
          </w:p>
        </w:tc>
        <w:tc>
          <w:tcPr>
            <w:tcW w:w="310" w:type="pct"/>
            <w:noWrap/>
            <w:hideMark/>
          </w:tcPr>
          <w:p w14:paraId="17806EE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6D2A4FD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9.639</w:t>
            </w:r>
          </w:p>
        </w:tc>
        <w:tc>
          <w:tcPr>
            <w:tcW w:w="568" w:type="pct"/>
            <w:noWrap/>
            <w:hideMark/>
          </w:tcPr>
          <w:p w14:paraId="0B4639B0" w14:textId="659C55B5"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r>
              <w:rPr>
                <w:rFonts w:asciiTheme="majorBidi" w:hAnsiTheme="majorBidi" w:cstheme="majorBidi"/>
                <w:sz w:val="20"/>
                <w:szCs w:val="20"/>
                <w:vertAlign w:val="superscript"/>
                <w:lang w:eastAsia="ko-KR"/>
              </w:rPr>
              <w:t xml:space="preserve"> NR</w:t>
            </w:r>
          </w:p>
        </w:tc>
        <w:tc>
          <w:tcPr>
            <w:tcW w:w="1186" w:type="pct"/>
            <w:noWrap/>
            <w:hideMark/>
          </w:tcPr>
          <w:p w14:paraId="201FC02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7D1C2A67" w14:textId="77777777" w:rsidR="008F7F53" w:rsidRPr="00843E24" w:rsidRDefault="008F7F53" w:rsidP="008F7F53">
            <w:pPr>
              <w:rPr>
                <w:rFonts w:asciiTheme="majorBidi" w:hAnsiTheme="majorBidi" w:cstheme="majorBidi"/>
                <w:sz w:val="20"/>
                <w:szCs w:val="20"/>
              </w:rPr>
            </w:pPr>
          </w:p>
        </w:tc>
        <w:tc>
          <w:tcPr>
            <w:tcW w:w="927" w:type="pct"/>
            <w:noWrap/>
            <w:hideMark/>
          </w:tcPr>
          <w:p w14:paraId="3C93AA21" w14:textId="46911DB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4CAB7E1" w14:textId="77777777" w:rsidTr="008F7F53">
        <w:trPr>
          <w:trHeight w:val="300"/>
        </w:trPr>
        <w:tc>
          <w:tcPr>
            <w:tcW w:w="566" w:type="pct"/>
            <w:noWrap/>
            <w:hideMark/>
          </w:tcPr>
          <w:p w14:paraId="7D0FE88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58015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Guam</w:t>
            </w:r>
          </w:p>
        </w:tc>
        <w:tc>
          <w:tcPr>
            <w:tcW w:w="310" w:type="pct"/>
            <w:noWrap/>
            <w:hideMark/>
          </w:tcPr>
          <w:p w14:paraId="404BBD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89F547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60.5</w:t>
            </w:r>
          </w:p>
        </w:tc>
        <w:tc>
          <w:tcPr>
            <w:tcW w:w="568" w:type="pct"/>
            <w:noWrap/>
            <w:hideMark/>
          </w:tcPr>
          <w:p w14:paraId="737961ED" w14:textId="3990F20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r>
              <w:rPr>
                <w:rFonts w:asciiTheme="majorBidi" w:hAnsiTheme="majorBidi" w:cstheme="majorBidi"/>
                <w:sz w:val="20"/>
                <w:szCs w:val="20"/>
                <w:vertAlign w:val="superscript"/>
                <w:lang w:eastAsia="ko-KR"/>
              </w:rPr>
              <w:t xml:space="preserve"> NR</w:t>
            </w:r>
          </w:p>
        </w:tc>
        <w:tc>
          <w:tcPr>
            <w:tcW w:w="1186" w:type="pct"/>
            <w:noWrap/>
            <w:hideMark/>
          </w:tcPr>
          <w:p w14:paraId="12AEC07B" w14:textId="138AD6FC" w:rsidR="008F7F53" w:rsidRPr="00843E24" w:rsidRDefault="008F7F53" w:rsidP="008F7F53">
            <w:pPr>
              <w:rPr>
                <w:rFonts w:asciiTheme="majorBidi" w:hAnsiTheme="majorBidi" w:cstheme="majorBidi"/>
                <w:sz w:val="20"/>
                <w:szCs w:val="20"/>
              </w:rPr>
            </w:pPr>
            <w:r>
              <w:rPr>
                <w:rFonts w:asciiTheme="majorBidi" w:hAnsiTheme="majorBidi" w:cstheme="majorBidi"/>
                <w:color w:val="000000"/>
                <w:sz w:val="20"/>
                <w:szCs w:val="20"/>
              </w:rPr>
              <w:t>Super-t</w:t>
            </w:r>
            <w:r w:rsidRPr="00843E24">
              <w:rPr>
                <w:rFonts w:asciiTheme="majorBidi" w:hAnsiTheme="majorBidi" w:cstheme="majorBidi"/>
                <w:color w:val="000000"/>
                <w:sz w:val="20"/>
                <w:szCs w:val="20"/>
              </w:rPr>
              <w:t xml:space="preserve">yphoon Pongsona causing </w:t>
            </w:r>
            <w:r>
              <w:rPr>
                <w:rFonts w:asciiTheme="majorBidi" w:hAnsiTheme="majorBidi" w:cstheme="majorBidi"/>
                <w:color w:val="000000"/>
                <w:sz w:val="20"/>
                <w:szCs w:val="20"/>
              </w:rPr>
              <w:t>widespread devastation in Guam accounting for $130 million damage*</w:t>
            </w:r>
          </w:p>
        </w:tc>
        <w:tc>
          <w:tcPr>
            <w:tcW w:w="465" w:type="pct"/>
            <w:noWrap/>
            <w:hideMark/>
          </w:tcPr>
          <w:p w14:paraId="551ADA11" w14:textId="01D0A23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"&lt;sup&gt;24&lt;/sup&gt;", "plainTextFormattedCitation" : "24", "previouslyFormattedCitation" : "&lt;sup&gt;23&lt;/sup&gt;"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24</w:t>
            </w:r>
            <w:r>
              <w:rPr>
                <w:rFonts w:asciiTheme="majorBidi" w:hAnsiTheme="majorBidi" w:cstheme="majorBidi"/>
                <w:sz w:val="20"/>
                <w:szCs w:val="20"/>
              </w:rPr>
              <w:fldChar w:fldCharType="end"/>
            </w:r>
          </w:p>
        </w:tc>
        <w:tc>
          <w:tcPr>
            <w:tcW w:w="927" w:type="pct"/>
            <w:noWrap/>
            <w:hideMark/>
          </w:tcPr>
          <w:p w14:paraId="022C9E8A" w14:textId="29A3C4C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098100EB" w14:textId="77777777" w:rsidTr="008F7F53">
        <w:trPr>
          <w:trHeight w:val="300"/>
        </w:trPr>
        <w:tc>
          <w:tcPr>
            <w:tcW w:w="566" w:type="pct"/>
            <w:noWrap/>
            <w:hideMark/>
          </w:tcPr>
          <w:p w14:paraId="6FFCD88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20AAC5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426D388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2008</w:t>
            </w:r>
          </w:p>
        </w:tc>
        <w:tc>
          <w:tcPr>
            <w:tcW w:w="515" w:type="pct"/>
            <w:noWrap/>
            <w:hideMark/>
          </w:tcPr>
          <w:p w14:paraId="1A4593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316</w:t>
            </w:r>
          </w:p>
        </w:tc>
        <w:tc>
          <w:tcPr>
            <w:tcW w:w="568" w:type="pct"/>
            <w:noWrap/>
            <w:hideMark/>
          </w:tcPr>
          <w:p w14:paraId="7A377D2B" w14:textId="08A2826A"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r>
              <w:rPr>
                <w:rFonts w:asciiTheme="majorBidi" w:hAnsiTheme="majorBidi" w:cstheme="majorBidi"/>
                <w:sz w:val="20"/>
                <w:szCs w:val="20"/>
                <w:vertAlign w:val="superscript"/>
                <w:lang w:eastAsia="ko-KR"/>
              </w:rPr>
              <w:t xml:space="preserve"> NR</w:t>
            </w:r>
          </w:p>
        </w:tc>
        <w:tc>
          <w:tcPr>
            <w:tcW w:w="1186" w:type="pct"/>
            <w:noWrap/>
            <w:hideMark/>
          </w:tcPr>
          <w:p w14:paraId="3DC9D04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24754B7" w14:textId="77777777" w:rsidR="008F7F53" w:rsidRPr="00843E24" w:rsidRDefault="008F7F53" w:rsidP="008F7F53">
            <w:pPr>
              <w:rPr>
                <w:rFonts w:asciiTheme="majorBidi" w:hAnsiTheme="majorBidi" w:cstheme="majorBidi"/>
                <w:sz w:val="20"/>
                <w:szCs w:val="20"/>
              </w:rPr>
            </w:pPr>
          </w:p>
        </w:tc>
        <w:tc>
          <w:tcPr>
            <w:tcW w:w="927" w:type="pct"/>
            <w:noWrap/>
            <w:hideMark/>
          </w:tcPr>
          <w:p w14:paraId="058990B4" w14:textId="482C4DD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4EA52BE6" w14:textId="77777777" w:rsidTr="008F7F53">
        <w:trPr>
          <w:trHeight w:val="300"/>
        </w:trPr>
        <w:tc>
          <w:tcPr>
            <w:tcW w:w="566" w:type="pct"/>
            <w:noWrap/>
            <w:hideMark/>
          </w:tcPr>
          <w:p w14:paraId="350CF25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CB96F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Guyana</w:t>
            </w:r>
          </w:p>
        </w:tc>
        <w:tc>
          <w:tcPr>
            <w:tcW w:w="310" w:type="pct"/>
            <w:noWrap/>
            <w:hideMark/>
          </w:tcPr>
          <w:p w14:paraId="2D28801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1E95ABB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97.04</w:t>
            </w:r>
          </w:p>
        </w:tc>
        <w:tc>
          <w:tcPr>
            <w:tcW w:w="568" w:type="pct"/>
            <w:noWrap/>
            <w:hideMark/>
          </w:tcPr>
          <w:p w14:paraId="6EE915EE" w14:textId="5D71DDF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r>
              <w:rPr>
                <w:rFonts w:asciiTheme="majorBidi" w:hAnsiTheme="majorBidi" w:cstheme="majorBidi"/>
                <w:sz w:val="20"/>
                <w:szCs w:val="20"/>
                <w:vertAlign w:val="superscript"/>
                <w:lang w:eastAsia="ko-KR"/>
              </w:rPr>
              <w:t xml:space="preserve"> NR</w:t>
            </w:r>
          </w:p>
        </w:tc>
        <w:tc>
          <w:tcPr>
            <w:tcW w:w="1186" w:type="pct"/>
            <w:noWrap/>
            <w:hideMark/>
          </w:tcPr>
          <w:p w14:paraId="7EFB45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08A56537" w14:textId="77777777" w:rsidR="008F7F53" w:rsidRPr="00843E24" w:rsidRDefault="008F7F53" w:rsidP="008F7F53">
            <w:pPr>
              <w:rPr>
                <w:rFonts w:asciiTheme="majorBidi" w:hAnsiTheme="majorBidi" w:cstheme="majorBidi"/>
                <w:sz w:val="20"/>
                <w:szCs w:val="20"/>
              </w:rPr>
            </w:pPr>
          </w:p>
        </w:tc>
        <w:tc>
          <w:tcPr>
            <w:tcW w:w="927" w:type="pct"/>
            <w:noWrap/>
            <w:hideMark/>
          </w:tcPr>
          <w:p w14:paraId="4C28A740" w14:textId="1E1CA27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51AF3086" w14:textId="77777777" w:rsidTr="008F7F53">
        <w:trPr>
          <w:trHeight w:val="300"/>
        </w:trPr>
        <w:tc>
          <w:tcPr>
            <w:tcW w:w="566" w:type="pct"/>
            <w:noWrap/>
            <w:hideMark/>
          </w:tcPr>
          <w:p w14:paraId="3191F4B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766DC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Hungary</w:t>
            </w:r>
          </w:p>
        </w:tc>
        <w:tc>
          <w:tcPr>
            <w:tcW w:w="310" w:type="pct"/>
            <w:noWrap/>
            <w:hideMark/>
          </w:tcPr>
          <w:p w14:paraId="705F015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1984</w:t>
            </w:r>
          </w:p>
        </w:tc>
        <w:tc>
          <w:tcPr>
            <w:tcW w:w="515" w:type="pct"/>
            <w:noWrap/>
            <w:hideMark/>
          </w:tcPr>
          <w:p w14:paraId="5ED2D7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5477</w:t>
            </w:r>
          </w:p>
        </w:tc>
        <w:tc>
          <w:tcPr>
            <w:tcW w:w="568" w:type="pct"/>
            <w:noWrap/>
            <w:hideMark/>
          </w:tcPr>
          <w:p w14:paraId="5994FAF0" w14:textId="745E500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29</w:t>
            </w:r>
            <w:r>
              <w:rPr>
                <w:rFonts w:asciiTheme="majorBidi" w:hAnsiTheme="majorBidi" w:cstheme="majorBidi"/>
                <w:sz w:val="20"/>
                <w:szCs w:val="20"/>
                <w:vertAlign w:val="superscript"/>
                <w:lang w:eastAsia="ko-KR"/>
              </w:rPr>
              <w:t xml:space="preserve"> NR</w:t>
            </w:r>
          </w:p>
        </w:tc>
        <w:tc>
          <w:tcPr>
            <w:tcW w:w="1186" w:type="pct"/>
            <w:noWrap/>
            <w:hideMark/>
          </w:tcPr>
          <w:p w14:paraId="436BA81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465" w:type="pct"/>
            <w:noWrap/>
            <w:hideMark/>
          </w:tcPr>
          <w:p w14:paraId="141D8C6C" w14:textId="587A67C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"&lt;sup&gt;115&lt;/sup&gt;", "plainTextFormattedCitation" : "115", "previouslyFormattedCitation" : "&lt;sup&gt;114&lt;/sup&gt;"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115</w:t>
            </w:r>
            <w:r>
              <w:rPr>
                <w:rFonts w:asciiTheme="majorBidi" w:hAnsiTheme="majorBidi" w:cstheme="majorBidi"/>
                <w:sz w:val="20"/>
                <w:szCs w:val="20"/>
              </w:rPr>
              <w:fldChar w:fldCharType="end"/>
            </w:r>
          </w:p>
        </w:tc>
        <w:tc>
          <w:tcPr>
            <w:tcW w:w="927" w:type="pct"/>
            <w:noWrap/>
            <w:hideMark/>
          </w:tcPr>
          <w:p w14:paraId="4CA0D8EF" w14:textId="40B35B4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4E23F5E4" w14:textId="77777777" w:rsidTr="008F7F53">
        <w:trPr>
          <w:trHeight w:val="300"/>
        </w:trPr>
        <w:tc>
          <w:tcPr>
            <w:tcW w:w="566" w:type="pct"/>
            <w:noWrap/>
          </w:tcPr>
          <w:p w14:paraId="4EE7C86C" w14:textId="1424BFE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Aquaculture</w:t>
            </w:r>
          </w:p>
        </w:tc>
        <w:tc>
          <w:tcPr>
            <w:tcW w:w="463" w:type="pct"/>
            <w:noWrap/>
          </w:tcPr>
          <w:p w14:paraId="2D00BFC3" w14:textId="32F2C2C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Iraq</w:t>
            </w:r>
          </w:p>
        </w:tc>
        <w:tc>
          <w:tcPr>
            <w:tcW w:w="310" w:type="pct"/>
            <w:noWrap/>
          </w:tcPr>
          <w:p w14:paraId="10C95E3B" w14:textId="7464FB10" w:rsidR="008F7F53" w:rsidRPr="00982238" w:rsidRDefault="008F7F53" w:rsidP="008F7F53">
            <w:pPr>
              <w:rPr>
                <w:rFonts w:asciiTheme="majorBidi" w:hAnsiTheme="majorBidi" w:cstheme="majorBidi"/>
                <w:sz w:val="20"/>
                <w:szCs w:val="20"/>
              </w:rPr>
            </w:pPr>
            <w:r w:rsidRPr="00982238">
              <w:rPr>
                <w:rFonts w:asciiTheme="majorBidi" w:hAnsiTheme="majorBidi" w:cstheme="majorBidi"/>
                <w:sz w:val="20"/>
                <w:szCs w:val="20"/>
              </w:rPr>
              <w:t>2013</w:t>
            </w:r>
          </w:p>
        </w:tc>
        <w:tc>
          <w:tcPr>
            <w:tcW w:w="515" w:type="pct"/>
            <w:noWrap/>
          </w:tcPr>
          <w:p w14:paraId="1830AE5D" w14:textId="483FB567" w:rsidR="008F7F53" w:rsidRPr="00982238" w:rsidRDefault="008F7F53" w:rsidP="008F7F53">
            <w:pPr>
              <w:rPr>
                <w:rFonts w:asciiTheme="majorBidi" w:hAnsiTheme="majorBidi" w:cstheme="majorBidi"/>
                <w:sz w:val="20"/>
                <w:szCs w:val="20"/>
              </w:rPr>
            </w:pPr>
            <w:r w:rsidRPr="00982238">
              <w:rPr>
                <w:rFonts w:asciiTheme="majorBidi" w:hAnsiTheme="majorBidi" w:cstheme="majorBidi"/>
                <w:color w:val="000000"/>
                <w:sz w:val="20"/>
                <w:szCs w:val="20"/>
              </w:rPr>
              <w:t>3881</w:t>
            </w:r>
          </w:p>
        </w:tc>
        <w:tc>
          <w:tcPr>
            <w:tcW w:w="568" w:type="pct"/>
            <w:noWrap/>
          </w:tcPr>
          <w:p w14:paraId="1E9DF0B7" w14:textId="61313F49" w:rsidR="008F7F53" w:rsidRPr="00982238" w:rsidRDefault="008F7F53" w:rsidP="008F7F53">
            <w:pPr>
              <w:rPr>
                <w:rFonts w:asciiTheme="majorBidi" w:hAnsiTheme="majorBidi" w:cstheme="majorBidi"/>
                <w:sz w:val="20"/>
                <w:szCs w:val="20"/>
              </w:rPr>
            </w:pPr>
            <w:r>
              <w:rPr>
                <w:rFonts w:asciiTheme="majorBidi" w:hAnsiTheme="majorBidi" w:cstheme="majorBidi"/>
                <w:color w:val="000000"/>
                <w:sz w:val="20"/>
                <w:szCs w:val="20"/>
              </w:rPr>
              <w:t>1</w:t>
            </w:r>
            <w:r>
              <w:rPr>
                <w:rFonts w:asciiTheme="majorBidi" w:hAnsiTheme="majorBidi" w:cstheme="majorBidi"/>
                <w:sz w:val="20"/>
                <w:szCs w:val="20"/>
                <w:vertAlign w:val="superscript"/>
                <w:lang w:eastAsia="ko-KR"/>
              </w:rPr>
              <w:t xml:space="preserve"> NR</w:t>
            </w:r>
          </w:p>
        </w:tc>
        <w:tc>
          <w:tcPr>
            <w:tcW w:w="1186" w:type="pct"/>
            <w:noWrap/>
          </w:tcPr>
          <w:p w14:paraId="2C286889" w14:textId="03E6E3EA" w:rsidR="008F7F53" w:rsidRPr="00982238" w:rsidRDefault="008F7F53" w:rsidP="008F7F53">
            <w:pPr>
              <w:rPr>
                <w:rFonts w:asciiTheme="majorBidi" w:hAnsiTheme="majorBidi" w:cstheme="majorBidi"/>
                <w:sz w:val="20"/>
                <w:szCs w:val="20"/>
              </w:rPr>
            </w:pPr>
            <w:r w:rsidRPr="00982238">
              <w:rPr>
                <w:rFonts w:asciiTheme="majorBidi" w:hAnsiTheme="majorBidi" w:cstheme="majorBidi"/>
                <w:color w:val="000000"/>
                <w:sz w:val="20"/>
                <w:szCs w:val="20"/>
              </w:rPr>
              <w:t xml:space="preserve">Iraqi </w:t>
            </w:r>
            <w:r>
              <w:rPr>
                <w:rFonts w:asciiTheme="majorBidi" w:hAnsiTheme="majorBidi" w:cstheme="majorBidi"/>
                <w:color w:val="000000"/>
                <w:sz w:val="20"/>
                <w:szCs w:val="20"/>
              </w:rPr>
              <w:t>insurgency</w:t>
            </w:r>
            <w:r w:rsidRPr="00982238">
              <w:rPr>
                <w:rFonts w:asciiTheme="majorBidi" w:hAnsiTheme="majorBidi" w:cstheme="majorBidi"/>
                <w:color w:val="000000"/>
                <w:sz w:val="20"/>
                <w:szCs w:val="20"/>
              </w:rPr>
              <w:t xml:space="preserve"> </w:t>
            </w:r>
            <w:r>
              <w:rPr>
                <w:rFonts w:asciiTheme="majorBidi" w:hAnsiTheme="majorBidi" w:cstheme="majorBidi"/>
                <w:color w:val="000000"/>
                <w:sz w:val="20"/>
                <w:szCs w:val="20"/>
              </w:rPr>
              <w:t>and ensuing conflict destroying boats, equipment and fish ponds</w:t>
            </w:r>
          </w:p>
        </w:tc>
        <w:tc>
          <w:tcPr>
            <w:tcW w:w="465" w:type="pct"/>
            <w:noWrap/>
          </w:tcPr>
          <w:p w14:paraId="253F1142" w14:textId="2773F9C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"2016" ] ] }, "title" : "Iraq: Agriculture And Livelihoods Needs Assessment In the Newly Liberated Areas of Kirikuk, Ninewa and Salahadin. Food and Agricultural Organization of the United Nations.", "type" : "report" }, "uris" : [ "http://www.mendeley.com/documents/?uuid=51a89bea-ef96-4363-acd7-ed435a38f384" ] } ], "mendeley" : { "formattedCitation" : "&lt;sup&gt;159&lt;/sup&gt;", "plainTextFormattedCitation" : "159", "previouslyFormattedCitation" : "&lt;sup&gt;158&lt;/sup&gt;"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159</w:t>
            </w:r>
            <w:r>
              <w:rPr>
                <w:rFonts w:asciiTheme="majorBidi" w:hAnsiTheme="majorBidi" w:cstheme="majorBidi"/>
                <w:sz w:val="20"/>
                <w:szCs w:val="20"/>
              </w:rPr>
              <w:fldChar w:fldCharType="end"/>
            </w:r>
          </w:p>
        </w:tc>
        <w:tc>
          <w:tcPr>
            <w:tcW w:w="927" w:type="pct"/>
            <w:noWrap/>
          </w:tcPr>
          <w:p w14:paraId="7F85E15F" w14:textId="3812D020" w:rsidR="008F7F53" w:rsidRPr="00843E24" w:rsidRDefault="008F7F53" w:rsidP="008F7F53">
            <w:pPr>
              <w:rPr>
                <w:rFonts w:asciiTheme="majorBidi" w:hAnsiTheme="majorBidi" w:cstheme="majorBidi"/>
                <w:sz w:val="20"/>
                <w:szCs w:val="20"/>
              </w:rPr>
            </w:pPr>
          </w:p>
        </w:tc>
      </w:tr>
      <w:tr w:rsidR="008F7F53" w:rsidRPr="00843E24" w14:paraId="58F54CE0" w14:textId="77777777" w:rsidTr="008F7F53">
        <w:trPr>
          <w:trHeight w:val="300"/>
        </w:trPr>
        <w:tc>
          <w:tcPr>
            <w:tcW w:w="566" w:type="pct"/>
            <w:noWrap/>
            <w:hideMark/>
          </w:tcPr>
          <w:p w14:paraId="4D84D79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C5093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Jamaica</w:t>
            </w:r>
          </w:p>
        </w:tc>
        <w:tc>
          <w:tcPr>
            <w:tcW w:w="310" w:type="pct"/>
            <w:noWrap/>
            <w:hideMark/>
          </w:tcPr>
          <w:p w14:paraId="4398000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A4AEF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581</w:t>
            </w:r>
          </w:p>
        </w:tc>
        <w:tc>
          <w:tcPr>
            <w:tcW w:w="568" w:type="pct"/>
            <w:noWrap/>
            <w:hideMark/>
          </w:tcPr>
          <w:p w14:paraId="07D235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2661E838" w14:textId="6B2508E8"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Severe flooding in 2002 with inland systems prone to damage from fish farm floo</w:t>
            </w:r>
            <w:r>
              <w:rPr>
                <w:rFonts w:asciiTheme="majorBidi" w:hAnsiTheme="majorBidi" w:cstheme="majorBidi"/>
                <w:sz w:val="20"/>
                <w:szCs w:val="20"/>
              </w:rPr>
              <w:t>ding and infrastructure damage*</w:t>
            </w:r>
          </w:p>
        </w:tc>
        <w:tc>
          <w:tcPr>
            <w:tcW w:w="465" w:type="pct"/>
            <w:noWrap/>
            <w:hideMark/>
          </w:tcPr>
          <w:p w14:paraId="151672EE" w14:textId="11F2C995" w:rsidR="008F7F53" w:rsidRPr="00843E24" w:rsidRDefault="008F7F53" w:rsidP="008F7F53">
            <w:pPr>
              <w:rPr>
                <w:rFonts w:asciiTheme="majorBidi" w:hAnsiTheme="majorBidi" w:cstheme="majorBidi"/>
                <w:sz w:val="20"/>
                <w:szCs w:val="20"/>
              </w:rPr>
            </w:pPr>
          </w:p>
        </w:tc>
        <w:tc>
          <w:tcPr>
            <w:tcW w:w="927" w:type="pct"/>
            <w:noWrap/>
            <w:hideMark/>
          </w:tcPr>
          <w:p w14:paraId="1943CBFC" w14:textId="29A884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2B3D5FC" w14:textId="77777777" w:rsidTr="008F7F53">
        <w:trPr>
          <w:trHeight w:val="300"/>
        </w:trPr>
        <w:tc>
          <w:tcPr>
            <w:tcW w:w="566" w:type="pct"/>
            <w:noWrap/>
            <w:hideMark/>
          </w:tcPr>
          <w:p w14:paraId="55930E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59C8E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Jordan</w:t>
            </w:r>
          </w:p>
        </w:tc>
        <w:tc>
          <w:tcPr>
            <w:tcW w:w="310" w:type="pct"/>
            <w:noWrap/>
            <w:hideMark/>
          </w:tcPr>
          <w:p w14:paraId="22A26B2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2004</w:t>
            </w:r>
          </w:p>
        </w:tc>
        <w:tc>
          <w:tcPr>
            <w:tcW w:w="515" w:type="pct"/>
            <w:noWrap/>
            <w:hideMark/>
          </w:tcPr>
          <w:p w14:paraId="14811DF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28</w:t>
            </w:r>
          </w:p>
        </w:tc>
        <w:tc>
          <w:tcPr>
            <w:tcW w:w="568" w:type="pct"/>
            <w:noWrap/>
            <w:hideMark/>
          </w:tcPr>
          <w:p w14:paraId="38667B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E9A968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1B8DE29C" w14:textId="77777777" w:rsidR="008F7F53" w:rsidRPr="00843E24" w:rsidRDefault="008F7F53" w:rsidP="008F7F53">
            <w:pPr>
              <w:rPr>
                <w:rFonts w:asciiTheme="majorBidi" w:hAnsiTheme="majorBidi" w:cstheme="majorBidi"/>
                <w:sz w:val="20"/>
                <w:szCs w:val="20"/>
              </w:rPr>
            </w:pPr>
          </w:p>
        </w:tc>
        <w:tc>
          <w:tcPr>
            <w:tcW w:w="927" w:type="pct"/>
            <w:noWrap/>
            <w:hideMark/>
          </w:tcPr>
          <w:p w14:paraId="2D3B302C" w14:textId="4DF7B46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2CB7D3A8" w14:textId="77777777" w:rsidTr="008F7F53">
        <w:trPr>
          <w:trHeight w:val="300"/>
        </w:trPr>
        <w:tc>
          <w:tcPr>
            <w:tcW w:w="566" w:type="pct"/>
            <w:noWrap/>
            <w:hideMark/>
          </w:tcPr>
          <w:p w14:paraId="582501C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463" w:type="pct"/>
            <w:noWrap/>
            <w:hideMark/>
          </w:tcPr>
          <w:p w14:paraId="1EC147D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Kiribati</w:t>
            </w:r>
          </w:p>
        </w:tc>
        <w:tc>
          <w:tcPr>
            <w:tcW w:w="310" w:type="pct"/>
            <w:noWrap/>
            <w:hideMark/>
          </w:tcPr>
          <w:p w14:paraId="59A6A4A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66B2CD5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4825</w:t>
            </w:r>
          </w:p>
        </w:tc>
        <w:tc>
          <w:tcPr>
            <w:tcW w:w="568" w:type="pct"/>
            <w:noWrap/>
            <w:hideMark/>
          </w:tcPr>
          <w:p w14:paraId="747B80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41074E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freight costs and poor currency exchanges rates contributing factors </w:t>
            </w:r>
          </w:p>
        </w:tc>
        <w:tc>
          <w:tcPr>
            <w:tcW w:w="465" w:type="pct"/>
            <w:hideMark/>
          </w:tcPr>
          <w:p w14:paraId="5052851B" w14:textId="3E5B6BA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"9789820004016", "author" : [ { "dropping-particle" : "", "family" : "Ponia", "given" : "Ben", "non-dropping-particle" : "", "parse-names" : false, "suffix" : "" } ], "container-title" : "SPC Aquaculture Technical Papers", "id" : "ITEM-1", "issued" : { "date-parts" : [ [ "2010" ] ] }, "number-of-pages" : "32", "title" : "A review of aquaculture in the Pacific Islands 1998-2007", "type" : "book" }, "uris" : [ "http://www.mendeley.com/documents/?uuid=5e0ee1b0-7e87-40cd-8245-fe460a14be82" ] } ], "mendeley" : { "formattedCitation" : "&lt;sup&gt;160&lt;/sup&gt;", "plainTextFormattedCitation" : "160", "previouslyFormattedCitation" : "&lt;sup&gt;159&lt;/sup&gt;"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160</w:t>
            </w:r>
            <w:r>
              <w:rPr>
                <w:rFonts w:asciiTheme="majorBidi" w:hAnsiTheme="majorBidi" w:cstheme="majorBidi"/>
                <w:sz w:val="20"/>
                <w:szCs w:val="20"/>
              </w:rPr>
              <w:fldChar w:fldCharType="end"/>
            </w:r>
          </w:p>
        </w:tc>
        <w:tc>
          <w:tcPr>
            <w:tcW w:w="927" w:type="pct"/>
            <w:noWrap/>
            <w:hideMark/>
          </w:tcPr>
          <w:p w14:paraId="08C94710" w14:textId="05B6E6A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8F7F53" w:rsidRPr="00843E24" w14:paraId="53AC82FB" w14:textId="77777777" w:rsidTr="008F7F53">
        <w:trPr>
          <w:trHeight w:val="300"/>
        </w:trPr>
        <w:tc>
          <w:tcPr>
            <w:tcW w:w="566" w:type="pct"/>
            <w:noWrap/>
            <w:hideMark/>
          </w:tcPr>
          <w:p w14:paraId="233F99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9E7993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DPRK</w:t>
            </w:r>
          </w:p>
        </w:tc>
        <w:tc>
          <w:tcPr>
            <w:tcW w:w="310" w:type="pct"/>
            <w:noWrap/>
            <w:hideMark/>
          </w:tcPr>
          <w:p w14:paraId="7E14B13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1994</w:t>
            </w:r>
          </w:p>
        </w:tc>
        <w:tc>
          <w:tcPr>
            <w:tcW w:w="515" w:type="pct"/>
            <w:noWrap/>
            <w:hideMark/>
          </w:tcPr>
          <w:p w14:paraId="49B7D12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262961</w:t>
            </w:r>
          </w:p>
        </w:tc>
        <w:tc>
          <w:tcPr>
            <w:tcW w:w="568" w:type="pct"/>
            <w:noWrap/>
            <w:hideMark/>
          </w:tcPr>
          <w:p w14:paraId="2BE0C8A0" w14:textId="3955C17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w:t>
            </w:r>
            <w:r>
              <w:rPr>
                <w:rFonts w:asciiTheme="majorBidi" w:hAnsiTheme="majorBidi" w:cstheme="majorBidi"/>
                <w:sz w:val="20"/>
                <w:szCs w:val="20"/>
                <w:vertAlign w:val="superscript"/>
                <w:lang w:eastAsia="ko-KR"/>
              </w:rPr>
              <w:t xml:space="preserve"> NR</w:t>
            </w:r>
          </w:p>
        </w:tc>
        <w:tc>
          <w:tcPr>
            <w:tcW w:w="1186" w:type="pct"/>
            <w:noWrap/>
            <w:hideMark/>
          </w:tcPr>
          <w:p w14:paraId="697D5FB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465" w:type="pct"/>
            <w:hideMark/>
          </w:tcPr>
          <w:p w14:paraId="09CDD529" w14:textId="412B885F" w:rsidR="008F7F53" w:rsidRPr="00843E24" w:rsidRDefault="008F7F53" w:rsidP="008F7F5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"&lt;sup&gt;16&lt;/sup&gt;", "plainTextFormattedCitation" : "16",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w:t>
            </w:r>
            <w:r>
              <w:rPr>
                <w:rFonts w:asciiTheme="majorBidi" w:hAnsiTheme="majorBidi" w:cstheme="majorBidi"/>
                <w:sz w:val="20"/>
                <w:szCs w:val="20"/>
              </w:rPr>
              <w:fldChar w:fldCharType="end"/>
            </w:r>
          </w:p>
        </w:tc>
        <w:tc>
          <w:tcPr>
            <w:tcW w:w="927" w:type="pct"/>
            <w:noWrap/>
            <w:hideMark/>
          </w:tcPr>
          <w:p w14:paraId="38774C07" w14:textId="2CEE8618" w:rsidR="008F7F53" w:rsidRPr="00843E24" w:rsidRDefault="008F7F53" w:rsidP="008F7F5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8015C0E" w14:textId="77777777" w:rsidTr="008F7F53">
        <w:trPr>
          <w:trHeight w:val="300"/>
        </w:trPr>
        <w:tc>
          <w:tcPr>
            <w:tcW w:w="566" w:type="pct"/>
            <w:noWrap/>
            <w:hideMark/>
          </w:tcPr>
          <w:p w14:paraId="1C29BA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07DA94F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Madagascar</w:t>
            </w:r>
          </w:p>
        </w:tc>
        <w:tc>
          <w:tcPr>
            <w:tcW w:w="310" w:type="pct"/>
            <w:noWrap/>
            <w:hideMark/>
          </w:tcPr>
          <w:p w14:paraId="3AE6E9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F2B650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580.5</w:t>
            </w:r>
          </w:p>
        </w:tc>
        <w:tc>
          <w:tcPr>
            <w:tcW w:w="568" w:type="pct"/>
            <w:noWrap/>
            <w:hideMark/>
          </w:tcPr>
          <w:p w14:paraId="2ED084D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084A271" w14:textId="0FB0B81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Expensive shrimp products unable to compete in export markets against cheaper alternatives from </w:t>
            </w:r>
            <w:r>
              <w:rPr>
                <w:rFonts w:asciiTheme="majorBidi" w:hAnsiTheme="majorBidi" w:cstheme="majorBidi"/>
                <w:sz w:val="20"/>
                <w:szCs w:val="20"/>
              </w:rPr>
              <w:t>EU and political crisis causing economic hardship and farm closures.</w:t>
            </w:r>
          </w:p>
        </w:tc>
        <w:tc>
          <w:tcPr>
            <w:tcW w:w="465" w:type="pct"/>
          </w:tcPr>
          <w:p w14:paraId="4B589255" w14:textId="1A1AF9C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"UNEP", "given" : "", "non-dropping-particle" : "", "parse-names" : false, "suffix" : "" } ], "container-title" : "Integrated Assessment of Trade-related Policies and Biological Diversity in the Agriculture Sector Capacity Building Workshop", "id" : "ITEM-1", "issued" : { "date-parts" : [ [ "2006" ] ] }, "page" : "https://unep.ch/etb/initiatives/Executive%20Summar", "title" : "Integrated Assessment of Trade-related Policies and Biological Diversity in the Agricultural Sector in Madagascar", "type" : "paper-conference" }, "uris" : [ "http://www.mendeley.com/documents/?uuid=8f186d22-3128-4b2e-bb72-cee0582b20d3" ] }, { "id" : "ITEM-2", "itemData" : { "abstract" : "There are thousands of rickettsial, viral, bacterial, protozoan, and metazoan parasites that cause disease in farmed aquatic animals. While the basics of farm-level disease management are known, the interconnectedness among aquaculture installations and between aquaculture and the external environment means that only a few careless farms can ruin an industry. Considering the gravity and frequency of fish disease outbreaks, guidelines on the development and implementation of national policies for their prevention, detection, and management are urgently needed. Hampering this is the lack of a comprehensive overview of the practical ways and means of regulating aquaculture that will permit both governments and aqua culturists to: (1) calculate the cost-benefit ratio of investments in disease control, and (2) find a cost-effective strategy for the implementation of best practices. The study is based on review of published and unpublished data supplied by the Chilean, Vietnamese, Malagasy, and Mozambican authorities, researchers, and local aquaculture investors and other stakeholders. The selection of case studies was guided by the need to explore disease outbreaks in a range of geographical and industrial development scenarios. The three case studies capture the breadth and depth of experience among farmers and governments confronted with catastrophic disease outbreaks in aquaculture. The overarching lesson is that successful aquaculture depends on the capacity of biological systems to support it. Defining the capacities of bodies of water is essential in order to regulate the number of farms and to set limits on the maximum production in farming areas.", "author" : [ { "dropping-particle" : "", "family" : "The World Bank", "given" : "", "non-dropping-particle" : "", "parse-names" : false, "suffix" : "" } ], "container-title" : "The World Bank. Agriculture and Environmental Services", "id" : "ITEM-2", "issue" : "88257", "issued" : { "date-parts" : [ [ "2014" ] ] }, "page" : "119", "title" : "Reducing Disease Risk In Aquaculture", "type" : "article-journal" }, "uris" : [ "http://www.mendeley.com/documents/?uuid=8e34f0c8-9e0d-4ba3-900d-ab8fff636af5" ] } ], "mendeley" : { "formattedCitation" : "&lt;sup&gt;161,162&lt;/sup&gt;", "plainTextFormattedCitation" : "161,162", "previouslyFormattedCitation" : "&lt;sup&gt;160,161&lt;/sup&gt;"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161,162</w:t>
            </w:r>
            <w:r>
              <w:rPr>
                <w:rFonts w:asciiTheme="majorBidi" w:hAnsiTheme="majorBidi" w:cstheme="majorBidi"/>
                <w:sz w:val="20"/>
                <w:szCs w:val="20"/>
              </w:rPr>
              <w:fldChar w:fldCharType="end"/>
            </w:r>
          </w:p>
        </w:tc>
        <w:tc>
          <w:tcPr>
            <w:tcW w:w="927" w:type="pct"/>
            <w:noWrap/>
            <w:hideMark/>
          </w:tcPr>
          <w:p w14:paraId="1FF29315" w14:textId="37ADA89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F042398" w14:textId="77777777" w:rsidTr="008F7F53">
        <w:trPr>
          <w:trHeight w:val="300"/>
        </w:trPr>
        <w:tc>
          <w:tcPr>
            <w:tcW w:w="566" w:type="pct"/>
            <w:noWrap/>
            <w:hideMark/>
          </w:tcPr>
          <w:p w14:paraId="27354D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2E11A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Mali</w:t>
            </w:r>
          </w:p>
        </w:tc>
        <w:tc>
          <w:tcPr>
            <w:tcW w:w="310" w:type="pct"/>
            <w:noWrap/>
            <w:hideMark/>
          </w:tcPr>
          <w:p w14:paraId="1B5E4E6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2012</w:t>
            </w:r>
          </w:p>
        </w:tc>
        <w:tc>
          <w:tcPr>
            <w:tcW w:w="515" w:type="pct"/>
            <w:noWrap/>
            <w:hideMark/>
          </w:tcPr>
          <w:p w14:paraId="4F4B347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w:t>
            </w:r>
          </w:p>
        </w:tc>
        <w:tc>
          <w:tcPr>
            <w:tcW w:w="568" w:type="pct"/>
            <w:noWrap/>
            <w:hideMark/>
          </w:tcPr>
          <w:p w14:paraId="1329B8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42A8AFFF" w14:textId="4BB7552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Violent conflict disrupting fis</w:t>
            </w:r>
            <w:r>
              <w:rPr>
                <w:rFonts w:asciiTheme="majorBidi" w:hAnsiTheme="majorBidi" w:cstheme="majorBidi"/>
                <w:sz w:val="20"/>
                <w:szCs w:val="20"/>
              </w:rPr>
              <w:t>hing and aquaculture operations</w:t>
            </w:r>
          </w:p>
        </w:tc>
        <w:tc>
          <w:tcPr>
            <w:tcW w:w="465" w:type="pct"/>
            <w:noWrap/>
            <w:hideMark/>
          </w:tcPr>
          <w:p w14:paraId="5C749730" w14:textId="2DD546F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"&lt;sup&gt;32&lt;/sup&gt;", "plainTextFormattedCitation" : "32", "previouslyFormattedCitation" : "&lt;sup&gt;31&lt;/sup&gt;"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32</w:t>
            </w:r>
            <w:r>
              <w:rPr>
                <w:rFonts w:asciiTheme="majorBidi" w:hAnsiTheme="majorBidi" w:cstheme="majorBidi"/>
                <w:sz w:val="20"/>
                <w:szCs w:val="20"/>
              </w:rPr>
              <w:fldChar w:fldCharType="end"/>
            </w:r>
          </w:p>
        </w:tc>
        <w:tc>
          <w:tcPr>
            <w:tcW w:w="927" w:type="pct"/>
            <w:noWrap/>
            <w:hideMark/>
          </w:tcPr>
          <w:p w14:paraId="7FD8E633" w14:textId="2802461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015E82A" w14:textId="77777777" w:rsidTr="008F7F53">
        <w:trPr>
          <w:trHeight w:val="300"/>
        </w:trPr>
        <w:tc>
          <w:tcPr>
            <w:tcW w:w="566" w:type="pct"/>
            <w:noWrap/>
            <w:hideMark/>
          </w:tcPr>
          <w:p w14:paraId="1CD65BC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668CC2A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Malta</w:t>
            </w:r>
          </w:p>
        </w:tc>
        <w:tc>
          <w:tcPr>
            <w:tcW w:w="310" w:type="pct"/>
            <w:noWrap/>
            <w:hideMark/>
          </w:tcPr>
          <w:p w14:paraId="486D560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2005</w:t>
            </w:r>
          </w:p>
        </w:tc>
        <w:tc>
          <w:tcPr>
            <w:tcW w:w="515" w:type="pct"/>
            <w:noWrap/>
            <w:hideMark/>
          </w:tcPr>
          <w:p w14:paraId="45A1903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817</w:t>
            </w:r>
          </w:p>
        </w:tc>
        <w:tc>
          <w:tcPr>
            <w:tcW w:w="568" w:type="pct"/>
            <w:noWrap/>
            <w:hideMark/>
          </w:tcPr>
          <w:p w14:paraId="622659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441CDC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465" w:type="pct"/>
            <w:noWrap/>
            <w:hideMark/>
          </w:tcPr>
          <w:p w14:paraId="1B80AFC0" w14:textId="4A8A1EF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Malta. National Aquaculture Sector Overview Fact Sheets. In: FAO Fisheries and Aquaculture Department [online]. Rome.", "type" : "report" }, "uris" : [ "http://www.mendeley.com/documents/?uuid=be31ad75-9a57-4c5b-b417-7432a23fa2d4" ] } ], "mendeley" : { "formattedCitation" : "&lt;sup&gt;163&lt;/sup&gt;", "plainTextFormattedCitation" : "163", "previouslyFormattedCitation" : "&lt;sup&gt;162&lt;/sup&gt;"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163</w:t>
            </w:r>
            <w:r>
              <w:rPr>
                <w:rFonts w:asciiTheme="majorBidi" w:hAnsiTheme="majorBidi" w:cstheme="majorBidi"/>
                <w:sz w:val="20"/>
                <w:szCs w:val="20"/>
              </w:rPr>
              <w:fldChar w:fldCharType="end"/>
            </w:r>
          </w:p>
        </w:tc>
        <w:tc>
          <w:tcPr>
            <w:tcW w:w="927" w:type="pct"/>
            <w:noWrap/>
            <w:hideMark/>
          </w:tcPr>
          <w:p w14:paraId="32E32BD9" w14:textId="5373440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8F7F53" w:rsidRPr="00843E24" w14:paraId="25F72328" w14:textId="77777777" w:rsidTr="008F7F53">
        <w:trPr>
          <w:trHeight w:val="300"/>
        </w:trPr>
        <w:tc>
          <w:tcPr>
            <w:tcW w:w="566" w:type="pct"/>
            <w:noWrap/>
            <w:hideMark/>
          </w:tcPr>
          <w:p w14:paraId="7378864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1C3FE4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Martinique</w:t>
            </w:r>
          </w:p>
        </w:tc>
        <w:tc>
          <w:tcPr>
            <w:tcW w:w="310" w:type="pct"/>
            <w:noWrap/>
            <w:hideMark/>
          </w:tcPr>
          <w:p w14:paraId="188CE90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1995</w:t>
            </w:r>
          </w:p>
        </w:tc>
        <w:tc>
          <w:tcPr>
            <w:tcW w:w="515" w:type="pct"/>
            <w:noWrap/>
            <w:hideMark/>
          </w:tcPr>
          <w:p w14:paraId="2F0C2C0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010132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w:t>
            </w:r>
          </w:p>
        </w:tc>
        <w:tc>
          <w:tcPr>
            <w:tcW w:w="1186" w:type="pct"/>
            <w:noWrap/>
            <w:hideMark/>
          </w:tcPr>
          <w:p w14:paraId="25FF0AAC" w14:textId="1652FCDC"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Financial crisis in Martinique</w:t>
            </w:r>
            <w:r w:rsidRPr="00843E24">
              <w:rPr>
                <w:rFonts w:asciiTheme="majorBidi" w:hAnsiTheme="majorBidi" w:cstheme="majorBidi"/>
                <w:sz w:val="20"/>
                <w:szCs w:val="20"/>
              </w:rPr>
              <w:t xml:space="preserve"> </w:t>
            </w:r>
          </w:p>
        </w:tc>
        <w:tc>
          <w:tcPr>
            <w:tcW w:w="465" w:type="pct"/>
            <w:noWrap/>
          </w:tcPr>
          <w:p w14:paraId="44494253" w14:textId="56DE4DC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"9789820010093", "author" : [ { "dropping-particle" : "", "family" : "Iborra Martin", "given" : "Jesus", "non-dropping-particle" : "", "parse-names" : false, "suffix" : "" } ], "container-title" : "Policy Department Structural and Cohesioan Policies. Directorate General Internal Policies of the Union", "id" : "ITEM-1", "issue" : "January", "issued" : { "date-parts" : [ [ "2007" ] ] }, "page" : "18", "title" : "Fisheries in Martinique", "type" : "article-journal" }, "uris" : [ "http://www.mendeley.com/documents/?uuid=0094bc90-75c3-45a9-8e25-407bc4613d15" ] } ], "mendeley" : { "formattedCitation" : "&lt;sup&gt;164&lt;/sup&gt;", "plainTextFormattedCitation" : "164", "previouslyFormattedCitation" : "&lt;sup&gt;163&lt;/sup&gt;"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927" w:type="pct"/>
            <w:noWrap/>
            <w:hideMark/>
          </w:tcPr>
          <w:p w14:paraId="49824753" w14:textId="7ACFB961"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3DA01F07" w14:textId="77777777" w:rsidTr="008F7F53">
        <w:trPr>
          <w:trHeight w:val="300"/>
        </w:trPr>
        <w:tc>
          <w:tcPr>
            <w:tcW w:w="566" w:type="pct"/>
            <w:noWrap/>
            <w:hideMark/>
          </w:tcPr>
          <w:p w14:paraId="150C6D8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8D1BBA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Mexico</w:t>
            </w:r>
          </w:p>
        </w:tc>
        <w:tc>
          <w:tcPr>
            <w:tcW w:w="310" w:type="pct"/>
            <w:noWrap/>
            <w:hideMark/>
          </w:tcPr>
          <w:p w14:paraId="5BFDA4C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504A52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6794</w:t>
            </w:r>
          </w:p>
        </w:tc>
        <w:tc>
          <w:tcPr>
            <w:tcW w:w="568" w:type="pct"/>
            <w:noWrap/>
            <w:hideMark/>
          </w:tcPr>
          <w:p w14:paraId="4E41F2B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308EFF5" w14:textId="552D29C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 xml:space="preserve">Recurrent vibriosis outbreaks in shrimp production in western Mexico since 2005 </w:t>
            </w:r>
          </w:p>
        </w:tc>
        <w:tc>
          <w:tcPr>
            <w:tcW w:w="465" w:type="pct"/>
            <w:noWrap/>
          </w:tcPr>
          <w:p w14:paraId="18EA5A8E" w14:textId="4D26A4D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"10.3354/dao02274", "ISSN" : "01775103", "PMID" : "21166310", "abstract" : "Since July 2005, recurrent outbreaks of vibriosis have occurred in shrimp farms in northwestern Mexico. Moribund Litopenaeus vannamei associated with mass mortalities were lethargic and displayed red discoloration spots on their abdomen, and hence were called 'bright-reds' by farmers. Shrimp submitted for diagnosis were examined using wet tissue mounts, bacteriological assays and their respective minimum inhibitory concentration (MIC), and histology. A dominant yellow bacterial colony was isolated in thiosulphate citrate bile salts-sucrose (TCBS) agar and identified by molecular methods as Vibrio harveyi strain CAIM 1792. Pathogenicity of the V. harveyi strain was demonstrated in L. vannamei. The lowest MIC against Vibrio isolates from bright-red shrimp was obtained with enrofloxacine (3.01, SD = 5.96 pg ml(-1)). Histology detected severe necrosis in lymphoid organ tubules, muscle fibers, and connective tissue, as well as melanization and hemocytic nodules associate with microcolonies of Gram-negative bacilli. Bacteria from severely affected shrimp were dispersed from the haemocoel to other tissues causing a systemic vibriosis. The data indicate that V. harveyi strain CAIM 1792 is the cause of bright-red syndrome (BRS) and represents a threat to the Mexican shrimp farming industry.", "author" : [ { "dropping-particle" : "", "family" : "Soto-Rodriguez", "given" : "Sonia A.", "non-dropping-particle" : "", "parse-names" : false, "suffix" : "" }, { "dropping-particle" : "", "family" : "Gomez-Gil", "given" : "Bruno", "non-dropping-particle" : "", "parse-names" : false, "suffix" : "" }, { "dropping-particle" : "", "family" : "Lozano", "given" : "Rodolfo", "non-dropping-particle" : "", "parse-names" : false, "suffix" : "" } ], "container-title" : "Diseases of Aquatic Organisms", "id" : "ITEM-1", "issue" : "1", "issued" : { "date-parts" : [ [ "2010" ] ] }, "page" : "11-19", "title" : "'Bright-red' syndrome in Pacific white shrimp Litopenaeus vannamei is caused by Vibrio harveyi", "type" : "article-journal", "volume" : "92" }, "uris" : [ "http://www.mendeley.com/documents/?uuid=80c90789-c1b9-42d0-8737-29376393b8d7"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"&lt;sup&gt;59,165&lt;/sup&gt;", "plainTextFormattedCitation" : "59,165", "previouslyFormattedCitation" : "&lt;sup&gt;58,164&lt;/sup&gt;"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59,165</w:t>
            </w:r>
            <w:r>
              <w:rPr>
                <w:rFonts w:asciiTheme="majorBidi" w:hAnsiTheme="majorBidi" w:cstheme="majorBidi"/>
                <w:sz w:val="20"/>
                <w:szCs w:val="20"/>
              </w:rPr>
              <w:fldChar w:fldCharType="end"/>
            </w:r>
          </w:p>
        </w:tc>
        <w:tc>
          <w:tcPr>
            <w:tcW w:w="927" w:type="pct"/>
            <w:noWrap/>
            <w:hideMark/>
          </w:tcPr>
          <w:p w14:paraId="71A0B72D" w14:textId="5AB7401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Other</w:t>
            </w:r>
          </w:p>
        </w:tc>
      </w:tr>
      <w:tr w:rsidR="008F7F53" w:rsidRPr="00843E24" w14:paraId="7F963524" w14:textId="77777777" w:rsidTr="008F7F53">
        <w:trPr>
          <w:trHeight w:val="300"/>
        </w:trPr>
        <w:tc>
          <w:tcPr>
            <w:tcW w:w="566" w:type="pct"/>
            <w:noWrap/>
            <w:hideMark/>
          </w:tcPr>
          <w:p w14:paraId="42D315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6F6482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Morocco</w:t>
            </w:r>
          </w:p>
        </w:tc>
        <w:tc>
          <w:tcPr>
            <w:tcW w:w="310" w:type="pct"/>
            <w:noWrap/>
            <w:hideMark/>
          </w:tcPr>
          <w:p w14:paraId="704D856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3730C35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183</w:t>
            </w:r>
          </w:p>
        </w:tc>
        <w:tc>
          <w:tcPr>
            <w:tcW w:w="568" w:type="pct"/>
            <w:noWrap/>
            <w:hideMark/>
          </w:tcPr>
          <w:p w14:paraId="64C1EA3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w:t>
            </w:r>
          </w:p>
        </w:tc>
        <w:tc>
          <w:tcPr>
            <w:tcW w:w="1186" w:type="pct"/>
            <w:noWrap/>
            <w:hideMark/>
          </w:tcPr>
          <w:p w14:paraId="7E43407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465" w:type="pct"/>
            <w:noWrap/>
            <w:hideMark/>
          </w:tcPr>
          <w:p w14:paraId="750D9C3A" w14:textId="02F19CF3"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"&lt;sup&gt;166&lt;/sup&gt;", "plainTextFormattedCitation" : "166",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927" w:type="pct"/>
            <w:noWrap/>
            <w:hideMark/>
          </w:tcPr>
          <w:p w14:paraId="262F4C7E" w14:textId="0605F03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1118F35" w14:textId="77777777" w:rsidTr="008F7F53">
        <w:trPr>
          <w:trHeight w:val="300"/>
        </w:trPr>
        <w:tc>
          <w:tcPr>
            <w:tcW w:w="566" w:type="pct"/>
            <w:noWrap/>
            <w:hideMark/>
          </w:tcPr>
          <w:p w14:paraId="4081AF3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A2AFA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Morocco</w:t>
            </w:r>
          </w:p>
        </w:tc>
        <w:tc>
          <w:tcPr>
            <w:tcW w:w="310" w:type="pct"/>
            <w:noWrap/>
            <w:hideMark/>
          </w:tcPr>
          <w:p w14:paraId="34FBD6E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2006</w:t>
            </w:r>
          </w:p>
        </w:tc>
        <w:tc>
          <w:tcPr>
            <w:tcW w:w="515" w:type="pct"/>
            <w:noWrap/>
            <w:hideMark/>
          </w:tcPr>
          <w:p w14:paraId="4D3D6E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728</w:t>
            </w:r>
          </w:p>
        </w:tc>
        <w:tc>
          <w:tcPr>
            <w:tcW w:w="568" w:type="pct"/>
            <w:noWrap/>
            <w:hideMark/>
          </w:tcPr>
          <w:p w14:paraId="48B7075C" w14:textId="29EAD17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w:t>
            </w:r>
            <w:r>
              <w:rPr>
                <w:rFonts w:asciiTheme="majorBidi" w:hAnsiTheme="majorBidi" w:cstheme="majorBidi"/>
                <w:sz w:val="20"/>
                <w:szCs w:val="20"/>
                <w:vertAlign w:val="superscript"/>
                <w:lang w:eastAsia="ko-KR"/>
              </w:rPr>
              <w:t xml:space="preserve"> NR</w:t>
            </w:r>
          </w:p>
        </w:tc>
        <w:tc>
          <w:tcPr>
            <w:tcW w:w="1186" w:type="pct"/>
            <w:noWrap/>
            <w:hideMark/>
          </w:tcPr>
          <w:p w14:paraId="30A23B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465" w:type="pct"/>
            <w:noWrap/>
          </w:tcPr>
          <w:p w14:paraId="5AD81ADC" w14:textId="319B156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"&lt;sup&gt;166&lt;/sup&gt;", "plainTextFormattedCitation" : "166",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927" w:type="pct"/>
            <w:noWrap/>
            <w:hideMark/>
          </w:tcPr>
          <w:p w14:paraId="2F8B60E9" w14:textId="6796AE1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6C5FD72A" w14:textId="77777777" w:rsidTr="008F7F53">
        <w:trPr>
          <w:trHeight w:val="300"/>
        </w:trPr>
        <w:tc>
          <w:tcPr>
            <w:tcW w:w="566" w:type="pct"/>
            <w:noWrap/>
            <w:hideMark/>
          </w:tcPr>
          <w:p w14:paraId="69AF9F7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184C54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Pakistan</w:t>
            </w:r>
          </w:p>
        </w:tc>
        <w:tc>
          <w:tcPr>
            <w:tcW w:w="310" w:type="pct"/>
            <w:noWrap/>
            <w:hideMark/>
          </w:tcPr>
          <w:p w14:paraId="3BFA8F2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6597AC7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2179</w:t>
            </w:r>
          </w:p>
        </w:tc>
        <w:tc>
          <w:tcPr>
            <w:tcW w:w="568" w:type="pct"/>
            <w:noWrap/>
            <w:hideMark/>
          </w:tcPr>
          <w:p w14:paraId="06C1196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8F8E7D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465" w:type="pct"/>
            <w:noWrap/>
            <w:hideMark/>
          </w:tcPr>
          <w:p w14:paraId="3FE26E35" w14:textId="14E99904"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Pakistan. National Aquaculture Sector Overview Fact Sheets. Text by Hayat, M. In: FAO Fisheries and Aquaculture Department [online]. Rome.", "type" : "report" }, "uris" : [ "http://www.mendeley.com/documents/?uuid=1f65a71b-8899-47da-917c-7f674b1ca742" ] } ], "mendeley" : { "formattedCitation" : "&lt;sup&gt;167&lt;/sup&gt;", "plainTextFormattedCitation" : "167", "previouslyFormattedCitation" : "&lt;sup&gt;166&lt;/sup&gt;"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167</w:t>
            </w:r>
            <w:r>
              <w:rPr>
                <w:rFonts w:asciiTheme="majorBidi" w:hAnsiTheme="majorBidi" w:cstheme="majorBidi"/>
                <w:sz w:val="20"/>
                <w:szCs w:val="20"/>
              </w:rPr>
              <w:fldChar w:fldCharType="end"/>
            </w:r>
          </w:p>
        </w:tc>
        <w:tc>
          <w:tcPr>
            <w:tcW w:w="927" w:type="pct"/>
            <w:noWrap/>
            <w:hideMark/>
          </w:tcPr>
          <w:p w14:paraId="6CAAB7F3" w14:textId="701B8BD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1A3A9F68" w14:textId="77777777" w:rsidTr="008F7F53">
        <w:trPr>
          <w:trHeight w:val="300"/>
        </w:trPr>
        <w:tc>
          <w:tcPr>
            <w:tcW w:w="566" w:type="pct"/>
            <w:noWrap/>
          </w:tcPr>
          <w:p w14:paraId="39FE6932" w14:textId="0997E6F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lastRenderedPageBreak/>
              <w:t>Aquaculture</w:t>
            </w:r>
          </w:p>
        </w:tc>
        <w:tc>
          <w:tcPr>
            <w:tcW w:w="463" w:type="pct"/>
            <w:noWrap/>
          </w:tcPr>
          <w:p w14:paraId="70166A1F" w14:textId="30D8988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Palau</w:t>
            </w:r>
          </w:p>
        </w:tc>
        <w:tc>
          <w:tcPr>
            <w:tcW w:w="310" w:type="pct"/>
            <w:noWrap/>
          </w:tcPr>
          <w:p w14:paraId="26F20D17" w14:textId="5AFFFA10"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2012</w:t>
            </w:r>
          </w:p>
        </w:tc>
        <w:tc>
          <w:tcPr>
            <w:tcW w:w="515" w:type="pct"/>
            <w:noWrap/>
          </w:tcPr>
          <w:p w14:paraId="2EECFF80" w14:textId="0B7C22AF" w:rsidR="008F7F53" w:rsidRPr="00167DCE" w:rsidRDefault="008F7F53" w:rsidP="008F7F53">
            <w:pPr>
              <w:rPr>
                <w:rFonts w:asciiTheme="majorBidi" w:hAnsiTheme="majorBidi" w:cstheme="majorBidi"/>
                <w:sz w:val="20"/>
                <w:szCs w:val="20"/>
              </w:rPr>
            </w:pPr>
            <w:r w:rsidRPr="00167DCE">
              <w:rPr>
                <w:rFonts w:asciiTheme="majorBidi" w:hAnsiTheme="majorBidi" w:cstheme="majorBidi"/>
                <w:color w:val="000000"/>
                <w:sz w:val="20"/>
                <w:szCs w:val="20"/>
              </w:rPr>
              <w:t>0.105</w:t>
            </w:r>
          </w:p>
        </w:tc>
        <w:tc>
          <w:tcPr>
            <w:tcW w:w="568" w:type="pct"/>
            <w:noWrap/>
          </w:tcPr>
          <w:p w14:paraId="5512AAAA" w14:textId="344B4C39" w:rsidR="008F7F53" w:rsidRPr="00167DCE" w:rsidRDefault="008F7F53" w:rsidP="008F7F53">
            <w:pPr>
              <w:rPr>
                <w:rFonts w:asciiTheme="majorBidi" w:hAnsiTheme="majorBidi" w:cstheme="majorBidi"/>
                <w:sz w:val="20"/>
                <w:szCs w:val="20"/>
              </w:rPr>
            </w:pPr>
            <w:r w:rsidRPr="00167DCE">
              <w:rPr>
                <w:rFonts w:asciiTheme="majorBidi" w:hAnsiTheme="majorBidi" w:cstheme="majorBidi"/>
                <w:color w:val="000000"/>
                <w:sz w:val="20"/>
                <w:szCs w:val="20"/>
              </w:rPr>
              <w:t>2</w:t>
            </w:r>
          </w:p>
        </w:tc>
        <w:tc>
          <w:tcPr>
            <w:tcW w:w="1186" w:type="pct"/>
            <w:noWrap/>
          </w:tcPr>
          <w:p w14:paraId="482A1B71" w14:textId="47B7E679" w:rsidR="008F7F53" w:rsidRPr="00167DCE" w:rsidRDefault="008F7F53" w:rsidP="008F7F53">
            <w:pPr>
              <w:rPr>
                <w:rFonts w:asciiTheme="majorBidi" w:hAnsiTheme="majorBidi" w:cstheme="majorBidi"/>
                <w:sz w:val="20"/>
                <w:szCs w:val="20"/>
              </w:rPr>
            </w:pPr>
            <w:r w:rsidRPr="00167DCE">
              <w:rPr>
                <w:rFonts w:asciiTheme="majorBidi" w:hAnsiTheme="majorBidi" w:cstheme="majorBidi"/>
                <w:color w:val="000000"/>
                <w:sz w:val="20"/>
                <w:szCs w:val="20"/>
              </w:rPr>
              <w:t>Typhoon Yolanda/ Haiyan*</w:t>
            </w:r>
          </w:p>
        </w:tc>
        <w:tc>
          <w:tcPr>
            <w:tcW w:w="465" w:type="pct"/>
            <w:noWrap/>
          </w:tcPr>
          <w:p w14:paraId="126B962B" w14:textId="77777777" w:rsidR="008F7F53" w:rsidRDefault="008F7F53" w:rsidP="008F7F53">
            <w:pPr>
              <w:rPr>
                <w:rFonts w:asciiTheme="majorBidi" w:hAnsiTheme="majorBidi" w:cstheme="majorBidi"/>
                <w:sz w:val="20"/>
                <w:szCs w:val="20"/>
              </w:rPr>
            </w:pPr>
          </w:p>
        </w:tc>
        <w:tc>
          <w:tcPr>
            <w:tcW w:w="927" w:type="pct"/>
            <w:noWrap/>
          </w:tcPr>
          <w:p w14:paraId="446CBA79" w14:textId="2E96D85F" w:rsidR="008F7F53" w:rsidRPr="00843E24" w:rsidRDefault="008F7F53" w:rsidP="008F7F53">
            <w:pPr>
              <w:rPr>
                <w:rFonts w:asciiTheme="majorBidi" w:hAnsiTheme="majorBidi" w:cstheme="majorBidi"/>
                <w:sz w:val="20"/>
                <w:szCs w:val="20"/>
              </w:rPr>
            </w:pPr>
          </w:p>
        </w:tc>
      </w:tr>
      <w:tr w:rsidR="008F7F53" w:rsidRPr="00843E24" w14:paraId="3F3F3ACA" w14:textId="77777777" w:rsidTr="008F7F53">
        <w:trPr>
          <w:trHeight w:val="300"/>
        </w:trPr>
        <w:tc>
          <w:tcPr>
            <w:tcW w:w="566" w:type="pct"/>
            <w:noWrap/>
            <w:hideMark/>
          </w:tcPr>
          <w:p w14:paraId="3519D0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A507C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7FF223C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1999</w:t>
            </w:r>
          </w:p>
        </w:tc>
        <w:tc>
          <w:tcPr>
            <w:tcW w:w="515" w:type="pct"/>
            <w:noWrap/>
            <w:hideMark/>
          </w:tcPr>
          <w:p w14:paraId="03DDDF6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2778.5</w:t>
            </w:r>
          </w:p>
        </w:tc>
        <w:tc>
          <w:tcPr>
            <w:tcW w:w="568" w:type="pct"/>
            <w:noWrap/>
            <w:hideMark/>
          </w:tcPr>
          <w:p w14:paraId="71CFA7A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465F0DC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47A064FB" w14:textId="2EB424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"&lt;sup&gt;168&lt;/sup&gt;", "plainTextFormattedCitation" : "168", "previouslyFormattedCitation" : "&lt;sup&gt;167&lt;/sup&gt;"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168</w:t>
            </w:r>
            <w:r>
              <w:rPr>
                <w:rFonts w:asciiTheme="majorBidi" w:hAnsiTheme="majorBidi" w:cstheme="majorBidi"/>
                <w:sz w:val="20"/>
                <w:szCs w:val="20"/>
              </w:rPr>
              <w:fldChar w:fldCharType="end"/>
            </w:r>
          </w:p>
        </w:tc>
        <w:tc>
          <w:tcPr>
            <w:tcW w:w="927" w:type="pct"/>
            <w:noWrap/>
            <w:hideMark/>
          </w:tcPr>
          <w:p w14:paraId="6F4EDB48" w14:textId="129E6A10"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BCD537D" w14:textId="77777777" w:rsidTr="008F7F53">
        <w:trPr>
          <w:trHeight w:val="300"/>
        </w:trPr>
        <w:tc>
          <w:tcPr>
            <w:tcW w:w="566" w:type="pct"/>
            <w:noWrap/>
            <w:hideMark/>
          </w:tcPr>
          <w:p w14:paraId="77BF24E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AF8BE9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Panama</w:t>
            </w:r>
          </w:p>
        </w:tc>
        <w:tc>
          <w:tcPr>
            <w:tcW w:w="310" w:type="pct"/>
            <w:noWrap/>
            <w:hideMark/>
          </w:tcPr>
          <w:p w14:paraId="2C7B184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229C90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3326.5</w:t>
            </w:r>
          </w:p>
        </w:tc>
        <w:tc>
          <w:tcPr>
            <w:tcW w:w="568" w:type="pct"/>
            <w:noWrap/>
            <w:hideMark/>
          </w:tcPr>
          <w:p w14:paraId="6B5D0C6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w:t>
            </w:r>
          </w:p>
        </w:tc>
        <w:tc>
          <w:tcPr>
            <w:tcW w:w="1186" w:type="pct"/>
            <w:noWrap/>
            <w:hideMark/>
          </w:tcPr>
          <w:p w14:paraId="6BB263D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hideMark/>
          </w:tcPr>
          <w:p w14:paraId="35AE5DB8" w14:textId="4AD27E76"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"&lt;sup&gt;168&lt;/sup&gt;", "plainTextFormattedCitation" : "168", "previouslyFormattedCitation" : "&lt;sup&gt;167&lt;/sup&gt;"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168</w:t>
            </w:r>
            <w:r>
              <w:rPr>
                <w:rFonts w:asciiTheme="majorBidi" w:hAnsiTheme="majorBidi" w:cstheme="majorBidi"/>
                <w:sz w:val="20"/>
                <w:szCs w:val="20"/>
              </w:rPr>
              <w:fldChar w:fldCharType="end"/>
            </w:r>
          </w:p>
        </w:tc>
        <w:tc>
          <w:tcPr>
            <w:tcW w:w="927" w:type="pct"/>
            <w:noWrap/>
            <w:hideMark/>
          </w:tcPr>
          <w:p w14:paraId="7D4E317C" w14:textId="544F4A2D"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41F853D9" w14:textId="77777777" w:rsidTr="008F7F53">
        <w:trPr>
          <w:trHeight w:val="300"/>
        </w:trPr>
        <w:tc>
          <w:tcPr>
            <w:tcW w:w="566" w:type="pct"/>
            <w:noWrap/>
            <w:hideMark/>
          </w:tcPr>
          <w:p w14:paraId="4F08BC8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D36346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Philippines</w:t>
            </w:r>
          </w:p>
        </w:tc>
        <w:tc>
          <w:tcPr>
            <w:tcW w:w="310" w:type="pct"/>
            <w:noWrap/>
            <w:hideMark/>
          </w:tcPr>
          <w:p w14:paraId="6A5C29A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47CA47E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34312.1</w:t>
            </w:r>
          </w:p>
        </w:tc>
        <w:tc>
          <w:tcPr>
            <w:tcW w:w="568" w:type="pct"/>
            <w:noWrap/>
            <w:hideMark/>
          </w:tcPr>
          <w:p w14:paraId="36346B4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1403D21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465" w:type="pct"/>
            <w:noWrap/>
            <w:hideMark/>
          </w:tcPr>
          <w:p w14:paraId="719F93A5" w14:textId="036FC9E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"10.1111/sjtg.12178", "ISSN" : "14679493", "abstract" : "\u00a9 2017 Department of Geography, National University of Singapore and John Wiley &amp; Sons Australia, LtdThis article provides one of the first academic assessments of upstream agribusiness value chain and rural livelihood challenges after the November 2013 Typhoon Yolanda (Haiyan), which devastated many coastal communities in the central Philippines. Based on a survey and semistructured interviews among fisherfolk, seaweed farmers and other stakeholders in Iloilo Province, this article lays bare the limited viability of the seaweed value chain as a result of the recurring typhoon threat, other environmental pressures and an ineffective regional political economy. Since Typhoon Yolanda, the marginalized communities have depended on horizontal coordination and support from international civil society. The empirical results show that enhanced information dissemination and public sector cooperation are necessary for the seaweed value chain to become more inclusive. The results could also have a wider significance for rural development in other coastal areas in Southeast Asia, namely in the spheres of adaptive strategies amidst vulnerability, upstream vertical coordination and upgrading.", "author" : [ { "dropping-particle" : "", "family" : "Andriesse", "given" : "Edo", "non-dropping-particle" : "", "parse-names" : false, "suffix" : "" }, { "dropping-particle" : "", "family" : "Lee", "given" : "Zack", "non-dropping-particle" : "", "parse-names" : false, "suffix" : "" } ], "container-title" : "Singapore Journal of Tropical Geography", "id" : "ITEM-1", "issue" : "1", "issued" : { "date-parts" : [ [ "2017" ] ] }, "page" : "25-40", "title" : "Viable insertion in agribusiness value chains? Seaweed farming after Typhoon Yolanda (Haiyan) in Iloilo Province, the Philippines", "type" : "article-journal", "volume" : "38" }, "uris" : [ "http://www.mendeley.com/documents/?uuid=bc2c5158-a8ba-45f8-8f41-dc9536d002f4" ] } ], "mendeley" : { "formattedCitation" : "&lt;sup&gt;169&lt;/sup&gt;", "plainTextFormattedCitation" : "169", "previouslyFormattedCitation" : "&lt;sup&gt;168&lt;/sup&gt;"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169</w:t>
            </w:r>
            <w:r>
              <w:rPr>
                <w:rFonts w:asciiTheme="majorBidi" w:hAnsiTheme="majorBidi" w:cstheme="majorBidi"/>
                <w:sz w:val="20"/>
                <w:szCs w:val="20"/>
              </w:rPr>
              <w:fldChar w:fldCharType="end"/>
            </w:r>
          </w:p>
        </w:tc>
        <w:tc>
          <w:tcPr>
            <w:tcW w:w="927" w:type="pct"/>
            <w:noWrap/>
            <w:hideMark/>
          </w:tcPr>
          <w:p w14:paraId="11F0123C" w14:textId="4E45F6D9"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F7F53" w:rsidRPr="00843E24" w14:paraId="6EFF669A" w14:textId="77777777" w:rsidTr="008F7F53">
        <w:trPr>
          <w:trHeight w:val="300"/>
        </w:trPr>
        <w:tc>
          <w:tcPr>
            <w:tcW w:w="566" w:type="pct"/>
            <w:noWrap/>
            <w:hideMark/>
          </w:tcPr>
          <w:p w14:paraId="6EB593A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6EF70F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Poland</w:t>
            </w:r>
          </w:p>
        </w:tc>
        <w:tc>
          <w:tcPr>
            <w:tcW w:w="310" w:type="pct"/>
            <w:noWrap/>
            <w:hideMark/>
          </w:tcPr>
          <w:p w14:paraId="75ACADB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167A350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7342</w:t>
            </w:r>
          </w:p>
        </w:tc>
        <w:tc>
          <w:tcPr>
            <w:tcW w:w="568" w:type="pct"/>
            <w:noWrap/>
            <w:hideMark/>
          </w:tcPr>
          <w:p w14:paraId="6950EA3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603715C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465" w:type="pct"/>
            <w:noWrap/>
            <w:hideMark/>
          </w:tcPr>
          <w:p w14:paraId="3C4C4C0A" w14:textId="1184F8DB"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Poland. National Aquaculture Sector Overview Fact Sheets. Text by Zakes, Z.", "type" : "chapter" }, "uris" : [ "http://www.mendeley.com/documents/?uuid=b4f3113d-7724-4e55-82e3-f33cf89bb055" ] } ], "mendeley" : { "formattedCitation" : "&lt;sup&gt;170&lt;/sup&gt;", "plainTextFormattedCitation" : "170", "previouslyFormattedCitation" : "&lt;sup&gt;169&lt;/sup&gt;"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170</w:t>
            </w:r>
            <w:r>
              <w:rPr>
                <w:rFonts w:asciiTheme="majorBidi" w:hAnsiTheme="majorBidi" w:cstheme="majorBidi"/>
                <w:sz w:val="20"/>
                <w:szCs w:val="20"/>
              </w:rPr>
              <w:fldChar w:fldCharType="end"/>
            </w:r>
          </w:p>
        </w:tc>
        <w:tc>
          <w:tcPr>
            <w:tcW w:w="927" w:type="pct"/>
            <w:noWrap/>
            <w:hideMark/>
          </w:tcPr>
          <w:p w14:paraId="560DEB0E" w14:textId="5B47797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55FA5CDA" w14:textId="77777777" w:rsidTr="008F7F53">
        <w:trPr>
          <w:trHeight w:val="300"/>
        </w:trPr>
        <w:tc>
          <w:tcPr>
            <w:tcW w:w="566" w:type="pct"/>
            <w:noWrap/>
            <w:hideMark/>
          </w:tcPr>
          <w:p w14:paraId="168F80B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1A49E3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Saint Lucia</w:t>
            </w:r>
          </w:p>
        </w:tc>
        <w:tc>
          <w:tcPr>
            <w:tcW w:w="310" w:type="pct"/>
            <w:noWrap/>
            <w:hideMark/>
          </w:tcPr>
          <w:p w14:paraId="019F1E9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2000</w:t>
            </w:r>
          </w:p>
        </w:tc>
        <w:tc>
          <w:tcPr>
            <w:tcW w:w="515" w:type="pct"/>
            <w:noWrap/>
            <w:hideMark/>
          </w:tcPr>
          <w:p w14:paraId="01A24F8F"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10</w:t>
            </w:r>
          </w:p>
        </w:tc>
        <w:tc>
          <w:tcPr>
            <w:tcW w:w="568" w:type="pct"/>
            <w:noWrap/>
            <w:hideMark/>
          </w:tcPr>
          <w:p w14:paraId="4AD2BFE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12188EB6" w14:textId="7D0A77A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fluctuations likely a function of embryonic stages of algae farming development*</w:t>
            </w:r>
          </w:p>
        </w:tc>
        <w:tc>
          <w:tcPr>
            <w:tcW w:w="465" w:type="pct"/>
            <w:noWrap/>
          </w:tcPr>
          <w:p w14:paraId="532784E1" w14:textId="32ED5A9A" w:rsidR="008F7F53" w:rsidRPr="00843E24" w:rsidRDefault="008F7F53" w:rsidP="008F7F53">
            <w:pPr>
              <w:rPr>
                <w:rFonts w:asciiTheme="majorBidi" w:hAnsiTheme="majorBidi" w:cstheme="majorBidi"/>
                <w:sz w:val="20"/>
                <w:szCs w:val="20"/>
              </w:rPr>
            </w:pPr>
          </w:p>
        </w:tc>
        <w:tc>
          <w:tcPr>
            <w:tcW w:w="927" w:type="pct"/>
            <w:noWrap/>
            <w:hideMark/>
          </w:tcPr>
          <w:p w14:paraId="2E217E63" w14:textId="2252A4B2"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Unknown</w:t>
            </w:r>
          </w:p>
        </w:tc>
      </w:tr>
      <w:tr w:rsidR="008F7F53" w:rsidRPr="00843E24" w14:paraId="57BCE078" w14:textId="77777777" w:rsidTr="008F7F53">
        <w:trPr>
          <w:trHeight w:val="300"/>
        </w:trPr>
        <w:tc>
          <w:tcPr>
            <w:tcW w:w="566" w:type="pct"/>
            <w:noWrap/>
            <w:hideMark/>
          </w:tcPr>
          <w:p w14:paraId="00C8FC9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398E640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10" w:type="pct"/>
            <w:noWrap/>
            <w:hideMark/>
          </w:tcPr>
          <w:p w14:paraId="68BC437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2013</w:t>
            </w:r>
          </w:p>
        </w:tc>
        <w:tc>
          <w:tcPr>
            <w:tcW w:w="515" w:type="pct"/>
            <w:noWrap/>
            <w:hideMark/>
          </w:tcPr>
          <w:p w14:paraId="3B1D3F3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6810</w:t>
            </w:r>
          </w:p>
        </w:tc>
        <w:tc>
          <w:tcPr>
            <w:tcW w:w="568" w:type="pct"/>
            <w:noWrap/>
            <w:hideMark/>
          </w:tcPr>
          <w:p w14:paraId="6C0E68EF" w14:textId="307170C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r>
              <w:rPr>
                <w:rFonts w:asciiTheme="majorBidi" w:hAnsiTheme="majorBidi" w:cstheme="majorBidi"/>
                <w:sz w:val="20"/>
                <w:szCs w:val="20"/>
                <w:vertAlign w:val="superscript"/>
                <w:lang w:eastAsia="ko-KR"/>
              </w:rPr>
              <w:t xml:space="preserve"> NR</w:t>
            </w:r>
          </w:p>
        </w:tc>
        <w:tc>
          <w:tcPr>
            <w:tcW w:w="1186" w:type="pct"/>
            <w:noWrap/>
            <w:hideMark/>
          </w:tcPr>
          <w:p w14:paraId="7FDC77C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465" w:type="pct"/>
            <w:noWrap/>
          </w:tcPr>
          <w:p w14:paraId="47EB2CB6" w14:textId="44EF685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"2015" ] ] }, "title" : "National Aquaculture Sector Overview. Kingdom of Saudi Arabia. National Aquaculture Sector Overview Fact Sheets. Text by Odaiby, M.", "type" : "chapter" }, "uris" : [ "http://www.mendeley.com/documents/?uuid=5b597a88-e34b-43e9-8263-7cc79d018007" ] } ], "mendeley" : { "formattedCitation" : "&lt;sup&gt;171&lt;/sup&gt;", "plainTextFormattedCitation" : "171", "previouslyFormattedCitation" : "&lt;sup&gt;170&lt;/sup&gt;"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171</w:t>
            </w:r>
            <w:r>
              <w:rPr>
                <w:rFonts w:asciiTheme="majorBidi" w:hAnsiTheme="majorBidi" w:cstheme="majorBidi"/>
                <w:sz w:val="20"/>
                <w:szCs w:val="20"/>
              </w:rPr>
              <w:fldChar w:fldCharType="end"/>
            </w:r>
          </w:p>
        </w:tc>
        <w:tc>
          <w:tcPr>
            <w:tcW w:w="927" w:type="pct"/>
            <w:noWrap/>
            <w:hideMark/>
          </w:tcPr>
          <w:p w14:paraId="241F16DD" w14:textId="22911B0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3BDB7D36" w14:textId="77777777" w:rsidTr="008F7F53">
        <w:trPr>
          <w:trHeight w:val="300"/>
        </w:trPr>
        <w:tc>
          <w:tcPr>
            <w:tcW w:w="566" w:type="pct"/>
            <w:noWrap/>
            <w:hideMark/>
          </w:tcPr>
          <w:p w14:paraId="03FC40A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F49E19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Singapore</w:t>
            </w:r>
          </w:p>
        </w:tc>
        <w:tc>
          <w:tcPr>
            <w:tcW w:w="310" w:type="pct"/>
            <w:noWrap/>
            <w:hideMark/>
          </w:tcPr>
          <w:p w14:paraId="210CFD4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2007</w:t>
            </w:r>
          </w:p>
        </w:tc>
        <w:tc>
          <w:tcPr>
            <w:tcW w:w="515" w:type="pct"/>
            <w:noWrap/>
            <w:hideMark/>
          </w:tcPr>
          <w:p w14:paraId="1FBA8EA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524</w:t>
            </w:r>
          </w:p>
        </w:tc>
        <w:tc>
          <w:tcPr>
            <w:tcW w:w="568" w:type="pct"/>
            <w:noWrap/>
            <w:hideMark/>
          </w:tcPr>
          <w:p w14:paraId="52FE577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1186" w:type="pct"/>
            <w:noWrap/>
            <w:hideMark/>
          </w:tcPr>
          <w:p w14:paraId="026DFA5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29EFD0" w14:textId="77777777" w:rsidR="008F7F53" w:rsidRPr="00843E24" w:rsidRDefault="008F7F53" w:rsidP="008F7F53">
            <w:pPr>
              <w:rPr>
                <w:rFonts w:asciiTheme="majorBidi" w:hAnsiTheme="majorBidi" w:cstheme="majorBidi"/>
                <w:sz w:val="20"/>
                <w:szCs w:val="20"/>
              </w:rPr>
            </w:pPr>
          </w:p>
        </w:tc>
        <w:tc>
          <w:tcPr>
            <w:tcW w:w="927" w:type="pct"/>
            <w:noWrap/>
            <w:hideMark/>
          </w:tcPr>
          <w:p w14:paraId="73E1E357" w14:textId="4D957FE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796D068B" w14:textId="77777777" w:rsidTr="008F7F53">
        <w:trPr>
          <w:trHeight w:val="300"/>
        </w:trPr>
        <w:tc>
          <w:tcPr>
            <w:tcW w:w="566" w:type="pct"/>
            <w:noWrap/>
            <w:hideMark/>
          </w:tcPr>
          <w:p w14:paraId="6E5F5D2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5B85878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10" w:type="pct"/>
            <w:noWrap/>
            <w:hideMark/>
          </w:tcPr>
          <w:p w14:paraId="7DE56EEC"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7790A86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1318</w:t>
            </w:r>
          </w:p>
        </w:tc>
        <w:tc>
          <w:tcPr>
            <w:tcW w:w="568" w:type="pct"/>
            <w:noWrap/>
            <w:hideMark/>
          </w:tcPr>
          <w:p w14:paraId="039A81D8"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973F4F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c>
          <w:tcPr>
            <w:tcW w:w="465" w:type="pct"/>
            <w:noWrap/>
            <w:hideMark/>
          </w:tcPr>
          <w:p w14:paraId="5088813D" w14:textId="77777777" w:rsidR="008F7F53" w:rsidRPr="00843E24" w:rsidRDefault="008F7F53" w:rsidP="008F7F53">
            <w:pPr>
              <w:rPr>
                <w:rFonts w:asciiTheme="majorBidi" w:hAnsiTheme="majorBidi" w:cstheme="majorBidi"/>
                <w:sz w:val="20"/>
                <w:szCs w:val="20"/>
              </w:rPr>
            </w:pPr>
          </w:p>
        </w:tc>
        <w:tc>
          <w:tcPr>
            <w:tcW w:w="927" w:type="pct"/>
            <w:noWrap/>
            <w:hideMark/>
          </w:tcPr>
          <w:p w14:paraId="1FD2EA23" w14:textId="0A67E486"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Unknown</w:t>
            </w:r>
          </w:p>
        </w:tc>
      </w:tr>
      <w:tr w:rsidR="008F7F53" w:rsidRPr="00843E24" w14:paraId="1B94BEE4" w14:textId="77777777" w:rsidTr="008F7F53">
        <w:trPr>
          <w:trHeight w:val="300"/>
        </w:trPr>
        <w:tc>
          <w:tcPr>
            <w:tcW w:w="566" w:type="pct"/>
            <w:noWrap/>
            <w:hideMark/>
          </w:tcPr>
          <w:p w14:paraId="66A10DC9"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4B9ACBA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Spain</w:t>
            </w:r>
          </w:p>
        </w:tc>
        <w:tc>
          <w:tcPr>
            <w:tcW w:w="310" w:type="pct"/>
            <w:noWrap/>
            <w:hideMark/>
          </w:tcPr>
          <w:p w14:paraId="155BE90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1993</w:t>
            </w:r>
          </w:p>
        </w:tc>
        <w:tc>
          <w:tcPr>
            <w:tcW w:w="515" w:type="pct"/>
            <w:noWrap/>
            <w:hideMark/>
          </w:tcPr>
          <w:p w14:paraId="48D06E3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121296</w:t>
            </w:r>
          </w:p>
        </w:tc>
        <w:tc>
          <w:tcPr>
            <w:tcW w:w="568" w:type="pct"/>
            <w:noWrap/>
            <w:hideMark/>
          </w:tcPr>
          <w:p w14:paraId="7F22157E"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4</w:t>
            </w:r>
          </w:p>
        </w:tc>
        <w:tc>
          <w:tcPr>
            <w:tcW w:w="1186" w:type="pct"/>
            <w:noWrap/>
            <w:hideMark/>
          </w:tcPr>
          <w:p w14:paraId="599F72D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465" w:type="pct"/>
            <w:hideMark/>
          </w:tcPr>
          <w:p w14:paraId="55067E4C" w14:textId="7C27996A"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Inland Water Resources and Aquaculture Service, Fishery Resources Division. FAO Fisheries Circular. No. 886, Rev.1. Rome", "id" : "ITEM-1", "issued" : { "date-parts" : [ [ "1997" ] ] }, "title" : "Review of the State of World Aquaculture.", "type" : "report" }, "uris" : [ "http://www.mendeley.com/documents/?uuid=34bdaadf-2383-40e3-ba11-1fb63e9ae49c" ] } ], "mendeley" : { "formattedCitation" : "&lt;sup&gt;172&lt;/sup&gt;", "plainTextFormattedCitation" : "172", "previouslyFormattedCitation" : "&lt;sup&gt;171&lt;/sup&gt;"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172</w:t>
            </w:r>
            <w:r>
              <w:rPr>
                <w:rFonts w:asciiTheme="majorBidi" w:hAnsiTheme="majorBidi" w:cstheme="majorBidi"/>
                <w:sz w:val="20"/>
                <w:szCs w:val="20"/>
              </w:rPr>
              <w:fldChar w:fldCharType="end"/>
            </w:r>
          </w:p>
        </w:tc>
        <w:tc>
          <w:tcPr>
            <w:tcW w:w="927" w:type="pct"/>
            <w:noWrap/>
            <w:hideMark/>
          </w:tcPr>
          <w:p w14:paraId="752806AB" w14:textId="4F0FF683"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776C4AE6" w14:textId="77777777" w:rsidTr="008F7F53">
        <w:trPr>
          <w:trHeight w:val="300"/>
        </w:trPr>
        <w:tc>
          <w:tcPr>
            <w:tcW w:w="566" w:type="pct"/>
            <w:noWrap/>
            <w:hideMark/>
          </w:tcPr>
          <w:p w14:paraId="346BF28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C447D7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10" w:type="pct"/>
            <w:noWrap/>
            <w:hideMark/>
          </w:tcPr>
          <w:p w14:paraId="6D9327A6"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2003</w:t>
            </w:r>
          </w:p>
        </w:tc>
        <w:tc>
          <w:tcPr>
            <w:tcW w:w="515" w:type="pct"/>
            <w:noWrap/>
            <w:hideMark/>
          </w:tcPr>
          <w:p w14:paraId="57D1418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6</w:t>
            </w:r>
          </w:p>
        </w:tc>
        <w:tc>
          <w:tcPr>
            <w:tcW w:w="568" w:type="pct"/>
            <w:noWrap/>
            <w:hideMark/>
          </w:tcPr>
          <w:p w14:paraId="11CB311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3B26BB16" w14:textId="6D2F6D1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Significant slowdown in agricultural sector during political uncertainty</w:t>
            </w:r>
          </w:p>
        </w:tc>
        <w:tc>
          <w:tcPr>
            <w:tcW w:w="465" w:type="pct"/>
            <w:noWrap/>
            <w:hideMark/>
          </w:tcPr>
          <w:p w14:paraId="57E40745" w14:textId="0E6AD435"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"Republic of Trinidad and Tobago", "given" : "", "non-dropping-particle" : "", "parse-names" : false, "suffix" : "" } ], "id" : "ITEM-1", "issued" : { "date-parts" : [ [ "2002" ] ] }, "number-of-pages" : "https://www.finance.gov.tt/wp-content/uploads/2013", "title" : "Review of the Economy 2002", "type" : "report" }, "uris" : [ "http://www.mendeley.com/documents/?uuid=e3ddbdc9-76d6-43e7-a2d3-9100f0c9e002" ] } ], "mendeley" : { "formattedCitation" : "&lt;sup&gt;173&lt;/sup&gt;", "plainTextFormattedCitation" : "173", "previouslyFormattedCitation" : "&lt;sup&gt;172&lt;/sup&gt;"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173</w:t>
            </w:r>
            <w:r>
              <w:rPr>
                <w:rFonts w:asciiTheme="majorBidi" w:hAnsiTheme="majorBidi" w:cstheme="majorBidi"/>
                <w:sz w:val="20"/>
                <w:szCs w:val="20"/>
              </w:rPr>
              <w:fldChar w:fldCharType="end"/>
            </w:r>
          </w:p>
        </w:tc>
        <w:tc>
          <w:tcPr>
            <w:tcW w:w="927" w:type="pct"/>
            <w:noWrap/>
            <w:hideMark/>
          </w:tcPr>
          <w:p w14:paraId="61F7B875" w14:textId="2FD3514E"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F7F53" w:rsidRPr="00843E24" w14:paraId="13E0BAE1" w14:textId="77777777" w:rsidTr="008F7F53">
        <w:trPr>
          <w:trHeight w:val="300"/>
        </w:trPr>
        <w:tc>
          <w:tcPr>
            <w:tcW w:w="566" w:type="pct"/>
            <w:noWrap/>
            <w:hideMark/>
          </w:tcPr>
          <w:p w14:paraId="1082571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7352BDE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Uruguay</w:t>
            </w:r>
          </w:p>
        </w:tc>
        <w:tc>
          <w:tcPr>
            <w:tcW w:w="310" w:type="pct"/>
            <w:noWrap/>
            <w:hideMark/>
          </w:tcPr>
          <w:p w14:paraId="0949AF22"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2001</w:t>
            </w:r>
          </w:p>
        </w:tc>
        <w:tc>
          <w:tcPr>
            <w:tcW w:w="515" w:type="pct"/>
            <w:noWrap/>
            <w:hideMark/>
          </w:tcPr>
          <w:p w14:paraId="589BC82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8.5</w:t>
            </w:r>
          </w:p>
        </w:tc>
        <w:tc>
          <w:tcPr>
            <w:tcW w:w="568" w:type="pct"/>
            <w:noWrap/>
            <w:hideMark/>
          </w:tcPr>
          <w:p w14:paraId="6B594A0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w:t>
            </w:r>
          </w:p>
        </w:tc>
        <w:tc>
          <w:tcPr>
            <w:tcW w:w="1186" w:type="pct"/>
            <w:noWrap/>
            <w:hideMark/>
          </w:tcPr>
          <w:p w14:paraId="5B7965DA" w14:textId="4F022D64"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 xml:space="preserve">Low </w:t>
            </w:r>
            <w:r>
              <w:rPr>
                <w:rFonts w:asciiTheme="majorBidi" w:hAnsiTheme="majorBidi" w:cstheme="majorBidi"/>
                <w:sz w:val="20"/>
                <w:szCs w:val="20"/>
              </w:rPr>
              <w:t>brood stock in key nursery waterway</w:t>
            </w:r>
            <w:r w:rsidRPr="00843E24">
              <w:rPr>
                <w:rFonts w:asciiTheme="majorBidi" w:hAnsiTheme="majorBidi" w:cstheme="majorBidi"/>
                <w:sz w:val="20"/>
                <w:szCs w:val="20"/>
              </w:rPr>
              <w:t>s</w:t>
            </w:r>
          </w:p>
        </w:tc>
        <w:tc>
          <w:tcPr>
            <w:tcW w:w="465" w:type="pct"/>
            <w:noWrap/>
            <w:hideMark/>
          </w:tcPr>
          <w:p w14:paraId="5B453356" w14:textId="5D38A1B1"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Uruguay. National Aquaculture Sector Overview Fact Sheets. Text by Foti Clavelli, R.", "type" : "chapter" }, "uris" : [ "http://www.mendeley.com/documents/?uuid=cdc8076f-446e-40c7-8576-c7b43ee2c62d" ] } ], "mendeley" : { "formattedCitation" : "&lt;sup&gt;174&lt;/sup&gt;", "plainTextFormattedCitation" : "174", "previouslyFormattedCitation" : "&lt;sup&gt;173&lt;/sup&gt;"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174</w:t>
            </w:r>
            <w:r>
              <w:rPr>
                <w:rFonts w:asciiTheme="majorBidi" w:hAnsiTheme="majorBidi" w:cstheme="majorBidi"/>
                <w:sz w:val="20"/>
                <w:szCs w:val="20"/>
              </w:rPr>
              <w:fldChar w:fldCharType="end"/>
            </w:r>
          </w:p>
        </w:tc>
        <w:tc>
          <w:tcPr>
            <w:tcW w:w="927" w:type="pct"/>
            <w:noWrap/>
            <w:hideMark/>
          </w:tcPr>
          <w:p w14:paraId="08CF4D9A" w14:textId="13DB65EC"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F7F53" w:rsidRPr="00843E24" w14:paraId="7C43E57B" w14:textId="77777777" w:rsidTr="008F7F53">
        <w:trPr>
          <w:trHeight w:val="300"/>
        </w:trPr>
        <w:tc>
          <w:tcPr>
            <w:tcW w:w="566" w:type="pct"/>
            <w:noWrap/>
            <w:hideMark/>
          </w:tcPr>
          <w:p w14:paraId="2F6E0A7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B94C1C3"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413E9990"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2009</w:t>
            </w:r>
          </w:p>
        </w:tc>
        <w:tc>
          <w:tcPr>
            <w:tcW w:w="515" w:type="pct"/>
            <w:noWrap/>
            <w:hideMark/>
          </w:tcPr>
          <w:p w14:paraId="2D3A075D"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3918.6</w:t>
            </w:r>
          </w:p>
        </w:tc>
        <w:tc>
          <w:tcPr>
            <w:tcW w:w="568" w:type="pct"/>
            <w:noWrap/>
            <w:hideMark/>
          </w:tcPr>
          <w:p w14:paraId="26394DF5"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7F707B4E" w14:textId="1F53437E"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r w:rsidRPr="00843E24">
              <w:rPr>
                <w:rFonts w:asciiTheme="majorBidi" w:hAnsiTheme="majorBidi" w:cstheme="majorBidi"/>
                <w:sz w:val="20"/>
                <w:szCs w:val="20"/>
              </w:rPr>
              <w:t xml:space="preserve"> </w:t>
            </w:r>
          </w:p>
        </w:tc>
        <w:tc>
          <w:tcPr>
            <w:tcW w:w="465" w:type="pct"/>
            <w:noWrap/>
          </w:tcPr>
          <w:p w14:paraId="19374E3C" w14:textId="3CDDDC78"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"&lt;sup&gt;59,175&lt;/sup&gt;", "plainTextFormattedCitation" : "59,175", "previouslyFormattedCitation" : "&lt;sup&gt;58,174&lt;/sup&gt;"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59,175</w:t>
            </w:r>
            <w:r>
              <w:rPr>
                <w:rFonts w:asciiTheme="majorBidi" w:hAnsiTheme="majorBidi" w:cstheme="majorBidi"/>
                <w:sz w:val="20"/>
                <w:szCs w:val="20"/>
              </w:rPr>
              <w:fldChar w:fldCharType="end"/>
            </w:r>
          </w:p>
        </w:tc>
        <w:tc>
          <w:tcPr>
            <w:tcW w:w="927" w:type="pct"/>
            <w:noWrap/>
            <w:hideMark/>
          </w:tcPr>
          <w:p w14:paraId="79C100AD" w14:textId="0BCD0D4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r w:rsidR="008F7F53" w:rsidRPr="00843E24" w14:paraId="10F566AD" w14:textId="77777777" w:rsidTr="008F7F53">
        <w:trPr>
          <w:trHeight w:val="300"/>
        </w:trPr>
        <w:tc>
          <w:tcPr>
            <w:tcW w:w="566" w:type="pct"/>
            <w:noWrap/>
            <w:hideMark/>
          </w:tcPr>
          <w:p w14:paraId="53C78A9B"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Aquaculture</w:t>
            </w:r>
          </w:p>
        </w:tc>
        <w:tc>
          <w:tcPr>
            <w:tcW w:w="463" w:type="pct"/>
            <w:noWrap/>
            <w:hideMark/>
          </w:tcPr>
          <w:p w14:paraId="291D3DF1"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10" w:type="pct"/>
            <w:noWrap/>
            <w:hideMark/>
          </w:tcPr>
          <w:p w14:paraId="1FB32357"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2010</w:t>
            </w:r>
          </w:p>
        </w:tc>
        <w:tc>
          <w:tcPr>
            <w:tcW w:w="515" w:type="pct"/>
            <w:noWrap/>
            <w:hideMark/>
          </w:tcPr>
          <w:p w14:paraId="0B0E4C1A"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537.27</w:t>
            </w:r>
          </w:p>
        </w:tc>
        <w:tc>
          <w:tcPr>
            <w:tcW w:w="568" w:type="pct"/>
            <w:noWrap/>
            <w:hideMark/>
          </w:tcPr>
          <w:p w14:paraId="3E8A2C74" w14:textId="77777777"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1</w:t>
            </w:r>
          </w:p>
        </w:tc>
        <w:tc>
          <w:tcPr>
            <w:tcW w:w="1186" w:type="pct"/>
            <w:noWrap/>
            <w:hideMark/>
          </w:tcPr>
          <w:p w14:paraId="55D84205" w14:textId="26207D17"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p>
        </w:tc>
        <w:tc>
          <w:tcPr>
            <w:tcW w:w="465" w:type="pct"/>
            <w:noWrap/>
          </w:tcPr>
          <w:p w14:paraId="64699886" w14:textId="7227A7C9" w:rsidR="008F7F53" w:rsidRPr="00843E24" w:rsidRDefault="008F7F53" w:rsidP="008F7F5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"&lt;sup&gt;59,175&lt;/sup&gt;", "plainTextFormattedCitation" : "59,175", "previouslyFormattedCitation" : "&lt;sup&gt;58,174&lt;/sup&gt;" }, "properties" : { "noteIndex" : 0 }, "schema" : "https://github.com/citation-style-language/schema/raw/master/csl-citation.json" }</w:instrText>
            </w:r>
            <w:r>
              <w:rPr>
                <w:rFonts w:asciiTheme="majorBidi" w:hAnsiTheme="majorBidi" w:cstheme="majorBidi"/>
                <w:sz w:val="20"/>
                <w:szCs w:val="20"/>
              </w:rPr>
              <w:fldChar w:fldCharType="separate"/>
            </w:r>
            <w:r w:rsidRPr="00587E5A">
              <w:rPr>
                <w:rFonts w:asciiTheme="majorBidi" w:hAnsiTheme="majorBidi" w:cstheme="majorBidi"/>
                <w:noProof/>
                <w:sz w:val="20"/>
                <w:szCs w:val="20"/>
                <w:vertAlign w:val="superscript"/>
              </w:rPr>
              <w:t>59,175</w:t>
            </w:r>
            <w:r>
              <w:rPr>
                <w:rFonts w:asciiTheme="majorBidi" w:hAnsiTheme="majorBidi" w:cstheme="majorBidi"/>
                <w:sz w:val="20"/>
                <w:szCs w:val="20"/>
              </w:rPr>
              <w:fldChar w:fldCharType="end"/>
            </w:r>
          </w:p>
        </w:tc>
        <w:tc>
          <w:tcPr>
            <w:tcW w:w="927" w:type="pct"/>
            <w:noWrap/>
            <w:hideMark/>
          </w:tcPr>
          <w:p w14:paraId="420D3D4C" w14:textId="6F7F791F" w:rsidR="008F7F53" w:rsidRPr="00843E24" w:rsidRDefault="008F7F53" w:rsidP="008F7F53">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00AC05EF"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0E62092A" w14:textId="4A6C9748" w:rsidR="00587E5A" w:rsidRPr="00587E5A" w:rsidRDefault="001E32AA" w:rsidP="00587E5A">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587E5A" w:rsidRPr="00587E5A">
        <w:rPr>
          <w:rFonts w:ascii="Times New Roman" w:hAnsi="Times New Roman" w:cs="Times New Roman"/>
          <w:noProof/>
          <w:sz w:val="20"/>
        </w:rPr>
        <w:t>1.</w:t>
      </w:r>
      <w:r w:rsidR="00587E5A" w:rsidRPr="00587E5A">
        <w:rPr>
          <w:rFonts w:ascii="Times New Roman" w:hAnsi="Times New Roman" w:cs="Times New Roman"/>
          <w:noProof/>
          <w:sz w:val="20"/>
        </w:rPr>
        <w:tab/>
        <w:t xml:space="preserve">FAO. </w:t>
      </w:r>
      <w:r w:rsidR="00587E5A" w:rsidRPr="00587E5A">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587E5A" w:rsidRPr="00587E5A">
        <w:rPr>
          <w:rFonts w:ascii="Times New Roman" w:hAnsi="Times New Roman" w:cs="Times New Roman"/>
          <w:noProof/>
          <w:sz w:val="20"/>
        </w:rPr>
        <w:t>. (2002).</w:t>
      </w:r>
    </w:p>
    <w:p w14:paraId="6206498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Nutrition Country Profile - Republic of Albania. Food and Agricultural Organisation of the United Nations, Rome.</w:t>
      </w:r>
      <w:r w:rsidRPr="00587E5A">
        <w:rPr>
          <w:rFonts w:ascii="Times New Roman" w:hAnsi="Times New Roman" w:cs="Times New Roman"/>
          <w:noProof/>
          <w:sz w:val="20"/>
        </w:rPr>
        <w:t xml:space="preserve"> (2005).</w:t>
      </w:r>
    </w:p>
    <w:p w14:paraId="263EAB0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w:t>
      </w:r>
      <w:r w:rsidRPr="00587E5A">
        <w:rPr>
          <w:rFonts w:ascii="Times New Roman" w:hAnsi="Times New Roman" w:cs="Times New Roman"/>
          <w:noProof/>
          <w:sz w:val="20"/>
        </w:rPr>
        <w:tab/>
        <w:t xml:space="preserve">IICA. </w:t>
      </w:r>
      <w:r w:rsidRPr="00587E5A">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587E5A">
        <w:rPr>
          <w:rFonts w:ascii="Times New Roman" w:hAnsi="Times New Roman" w:cs="Times New Roman"/>
          <w:noProof/>
          <w:sz w:val="20"/>
        </w:rPr>
        <w:t>. (1997).</w:t>
      </w:r>
    </w:p>
    <w:p w14:paraId="4D33611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4.</w:t>
      </w:r>
      <w:r w:rsidRPr="00587E5A">
        <w:rPr>
          <w:rFonts w:ascii="Times New Roman" w:hAnsi="Times New Roman" w:cs="Times New Roman"/>
          <w:noProof/>
          <w:sz w:val="20"/>
        </w:rPr>
        <w:tab/>
        <w:t xml:space="preserve">Australian Bureau of Statistics. Feature article: 2006 Drought. </w:t>
      </w:r>
      <w:r w:rsidRPr="00587E5A">
        <w:rPr>
          <w:rFonts w:ascii="Times New Roman" w:hAnsi="Times New Roman" w:cs="Times New Roman"/>
          <w:i/>
          <w:iCs/>
          <w:noProof/>
          <w:sz w:val="20"/>
        </w:rPr>
        <w:t>1301.0 - Year Book Australia, 2008</w:t>
      </w:r>
      <w:r w:rsidRPr="00587E5A">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471F8DE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w:t>
      </w:r>
      <w:r w:rsidRPr="00587E5A">
        <w:rPr>
          <w:rFonts w:ascii="Times New Roman" w:hAnsi="Times New Roman" w:cs="Times New Roman"/>
          <w:noProof/>
          <w:sz w:val="20"/>
        </w:rPr>
        <w:tab/>
        <w:t xml:space="preserve">Australian Bureau of Meterology. Short-term relief but long-term drought persists. </w:t>
      </w:r>
      <w:r w:rsidRPr="00587E5A">
        <w:rPr>
          <w:rFonts w:ascii="Times New Roman" w:hAnsi="Times New Roman" w:cs="Times New Roman"/>
          <w:i/>
          <w:iCs/>
          <w:noProof/>
          <w:sz w:val="20"/>
        </w:rPr>
        <w:t>Reports and Summaries</w:t>
      </w:r>
      <w:r w:rsidRPr="00587E5A">
        <w:rPr>
          <w:rFonts w:ascii="Times New Roman" w:hAnsi="Times New Roman" w:cs="Times New Roman"/>
          <w:noProof/>
          <w:sz w:val="20"/>
        </w:rPr>
        <w:t xml:space="preserve"> http://www.bom.gov.au/climate/drought/archive/2007 (2007). Available at: http://www.bom.gov.au/climate/drought/archive/20070604.shtml. </w:t>
      </w:r>
    </w:p>
    <w:p w14:paraId="2093069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Bahrain Irrigation in the Middle East region in figures – AQUASTAT Survey 2008</w:t>
      </w:r>
      <w:r w:rsidRPr="00587E5A">
        <w:rPr>
          <w:rFonts w:ascii="Times New Roman" w:hAnsi="Times New Roman" w:cs="Times New Roman"/>
          <w:noProof/>
          <w:sz w:val="20"/>
        </w:rPr>
        <w:t>. (2008).</w:t>
      </w:r>
    </w:p>
    <w:p w14:paraId="4370D9D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w:t>
      </w:r>
      <w:r w:rsidRPr="00587E5A">
        <w:rPr>
          <w:rFonts w:ascii="Times New Roman" w:hAnsi="Times New Roman" w:cs="Times New Roman"/>
          <w:noProof/>
          <w:sz w:val="20"/>
        </w:rPr>
        <w:tab/>
        <w:t xml:space="preserve">Hamilton, J. </w:t>
      </w:r>
      <w:r w:rsidRPr="00587E5A">
        <w:rPr>
          <w:rFonts w:ascii="Times New Roman" w:hAnsi="Times New Roman" w:cs="Times New Roman"/>
          <w:i/>
          <w:iCs/>
          <w:noProof/>
          <w:sz w:val="20"/>
        </w:rPr>
        <w:t>Historical Oil Shocks Working Paper 16790. NBER Working Paper Series, National Bureau of Research, Massachusetts</w:t>
      </w:r>
      <w:r w:rsidRPr="00587E5A">
        <w:rPr>
          <w:rFonts w:ascii="Times New Roman" w:hAnsi="Times New Roman" w:cs="Times New Roman"/>
          <w:noProof/>
          <w:sz w:val="20"/>
        </w:rPr>
        <w:t>. (2011).</w:t>
      </w:r>
    </w:p>
    <w:p w14:paraId="5B62317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w:t>
      </w:r>
      <w:r w:rsidRPr="00587E5A">
        <w:rPr>
          <w:rFonts w:ascii="Times New Roman" w:hAnsi="Times New Roman" w:cs="Times New Roman"/>
          <w:noProof/>
          <w:sz w:val="20"/>
        </w:rPr>
        <w:tab/>
        <w:t xml:space="preserve">OCHA. Bhutan - Floods and Landslides OCHA Situation Report No. 2.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https://reliefweb.int/report/bhutan/bhutan-floods- (2000).</w:t>
      </w:r>
    </w:p>
    <w:p w14:paraId="6111C2E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w:t>
      </w:r>
      <w:r w:rsidRPr="00587E5A">
        <w:rPr>
          <w:rFonts w:ascii="Times New Roman" w:hAnsi="Times New Roman" w:cs="Times New Roman"/>
          <w:noProof/>
          <w:sz w:val="20"/>
        </w:rPr>
        <w:tab/>
        <w:t xml:space="preserve">OCHA. India: Floods Appeal No. 19/2000 Situation Report No. 3. International Federation of Red Cross and Red Crescent Studies.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https://reliefweb.int/report/india/india-floods-ap (2000).</w:t>
      </w:r>
    </w:p>
    <w:p w14:paraId="016F1C1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w:t>
      </w:r>
      <w:r w:rsidRPr="00587E5A">
        <w:rPr>
          <w:rFonts w:ascii="Times New Roman" w:hAnsi="Times New Roman" w:cs="Times New Roman"/>
          <w:noProof/>
          <w:sz w:val="20"/>
        </w:rPr>
        <w:tab/>
        <w:t xml:space="preserve">Niragira, S.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Options and Impact of Crop Production Specialization on Small-Scale Farms in the Noth of Burundi. in </w:t>
      </w:r>
      <w:r w:rsidRPr="00587E5A">
        <w:rPr>
          <w:rFonts w:ascii="Times New Roman" w:hAnsi="Times New Roman" w:cs="Times New Roman"/>
          <w:i/>
          <w:iCs/>
          <w:noProof/>
          <w:sz w:val="20"/>
        </w:rPr>
        <w:t>4th International conference of the African Association of Agircultural Economists</w:t>
      </w:r>
      <w:r w:rsidRPr="00587E5A">
        <w:rPr>
          <w:rFonts w:ascii="Times New Roman" w:hAnsi="Times New Roman" w:cs="Times New Roman"/>
          <w:noProof/>
          <w:sz w:val="20"/>
        </w:rPr>
        <w:t xml:space="preserve"> 1–26 (2013).</w:t>
      </w:r>
    </w:p>
    <w:p w14:paraId="1E95881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w:t>
      </w:r>
      <w:r w:rsidRPr="00587E5A">
        <w:rPr>
          <w:rFonts w:ascii="Times New Roman" w:hAnsi="Times New Roman" w:cs="Times New Roman"/>
          <w:noProof/>
          <w:sz w:val="20"/>
        </w:rPr>
        <w:tab/>
        <w:t xml:space="preserve">Fambon, S.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Slow Progress in Growth and Poverty Reduction in Cameroon. </w:t>
      </w:r>
      <w:r w:rsidRPr="00587E5A">
        <w:rPr>
          <w:rFonts w:ascii="Times New Roman" w:hAnsi="Times New Roman" w:cs="Times New Roman"/>
          <w:i/>
          <w:iCs/>
          <w:noProof/>
          <w:sz w:val="20"/>
        </w:rPr>
        <w:t>Growth and Poverty in Sub-Saharan Africa</w:t>
      </w:r>
      <w:r w:rsidRPr="00587E5A">
        <w:rPr>
          <w:rFonts w:ascii="Times New Roman" w:hAnsi="Times New Roman" w:cs="Times New Roman"/>
          <w:noProof/>
          <w:sz w:val="20"/>
        </w:rPr>
        <w:t xml:space="preserve"> 293 (2016).</w:t>
      </w:r>
    </w:p>
    <w:p w14:paraId="69924C6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w:t>
      </w:r>
      <w:r w:rsidRPr="00587E5A">
        <w:rPr>
          <w:rFonts w:ascii="Times New Roman" w:hAnsi="Times New Roman" w:cs="Times New Roman"/>
          <w:noProof/>
          <w:sz w:val="20"/>
        </w:rPr>
        <w:tab/>
        <w:t xml:space="preserve">Sunderlin, W. D.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Economic crisis, small-scale agriculture, and forest cover change in southern Cameroon. </w:t>
      </w:r>
      <w:r w:rsidRPr="00587E5A">
        <w:rPr>
          <w:rFonts w:ascii="Times New Roman" w:hAnsi="Times New Roman" w:cs="Times New Roman"/>
          <w:i/>
          <w:iCs/>
          <w:noProof/>
          <w:sz w:val="20"/>
        </w:rPr>
        <w:t>Environ. Conserv.</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27,</w:t>
      </w:r>
      <w:r w:rsidRPr="00587E5A">
        <w:rPr>
          <w:rFonts w:ascii="Times New Roman" w:hAnsi="Times New Roman" w:cs="Times New Roman"/>
          <w:noProof/>
          <w:sz w:val="20"/>
        </w:rPr>
        <w:t xml:space="preserve"> 284–290 (2000).</w:t>
      </w:r>
    </w:p>
    <w:p w14:paraId="2C8A927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w:t>
      </w:r>
      <w:r w:rsidRPr="00587E5A">
        <w:rPr>
          <w:rFonts w:ascii="Times New Roman" w:hAnsi="Times New Roman" w:cs="Times New Roman"/>
          <w:noProof/>
          <w:sz w:val="20"/>
        </w:rPr>
        <w:tab/>
        <w:t xml:space="preserve">ECLAC. </w:t>
      </w:r>
      <w:r w:rsidRPr="00587E5A">
        <w:rPr>
          <w:rFonts w:ascii="Times New Roman" w:hAnsi="Times New Roman" w:cs="Times New Roman"/>
          <w:i/>
          <w:iCs/>
          <w:noProof/>
          <w:sz w:val="20"/>
        </w:rPr>
        <w:t>The Impact of Hurricane Ivan in the Cayman Islands Part I</w:t>
      </w:r>
      <w:r w:rsidRPr="00587E5A">
        <w:rPr>
          <w:rFonts w:ascii="Times New Roman" w:hAnsi="Times New Roman" w:cs="Times New Roman"/>
          <w:noProof/>
          <w:sz w:val="20"/>
        </w:rPr>
        <w:t>. (2004).</w:t>
      </w:r>
    </w:p>
    <w:p w14:paraId="5B214BB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w:t>
      </w:r>
      <w:r w:rsidRPr="00587E5A">
        <w:rPr>
          <w:rFonts w:ascii="Times New Roman" w:hAnsi="Times New Roman" w:cs="Times New Roman"/>
          <w:noProof/>
          <w:sz w:val="20"/>
        </w:rPr>
        <w:tab/>
        <w:t xml:space="preserve">OECD. </w:t>
      </w:r>
      <w:r w:rsidRPr="00587E5A">
        <w:rPr>
          <w:rFonts w:ascii="Times New Roman" w:hAnsi="Times New Roman" w:cs="Times New Roman"/>
          <w:i/>
          <w:iCs/>
          <w:noProof/>
          <w:sz w:val="20"/>
        </w:rPr>
        <w:t>Review of Agricultural Policies: Chile</w:t>
      </w:r>
      <w:r w:rsidRPr="00587E5A">
        <w:rPr>
          <w:rFonts w:ascii="Times New Roman" w:hAnsi="Times New Roman" w:cs="Times New Roman"/>
          <w:noProof/>
          <w:sz w:val="20"/>
        </w:rPr>
        <w:t>. (2008). doi:http://dx.doi.org/10.1787/9789264042247-en</w:t>
      </w:r>
    </w:p>
    <w:p w14:paraId="2763D5E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w:t>
      </w:r>
      <w:r w:rsidRPr="00587E5A">
        <w:rPr>
          <w:rFonts w:ascii="Times New Roman" w:hAnsi="Times New Roman" w:cs="Times New Roman"/>
          <w:noProof/>
          <w:sz w:val="20"/>
        </w:rPr>
        <w:tab/>
        <w:t xml:space="preserve">Mesa-Lago, C. The Cuban Economy in 2006-2007. in </w:t>
      </w:r>
      <w:r w:rsidRPr="00587E5A">
        <w:rPr>
          <w:rFonts w:ascii="Times New Roman" w:hAnsi="Times New Roman" w:cs="Times New Roman"/>
          <w:i/>
          <w:iCs/>
          <w:noProof/>
          <w:sz w:val="20"/>
        </w:rPr>
        <w:t>ASCE Association for the Study of the Cuban Economy</w:t>
      </w:r>
      <w:r w:rsidRPr="00587E5A">
        <w:rPr>
          <w:rFonts w:ascii="Times New Roman" w:hAnsi="Times New Roman" w:cs="Times New Roman"/>
          <w:noProof/>
          <w:sz w:val="20"/>
        </w:rPr>
        <w:t xml:space="preserve"> (2007).</w:t>
      </w:r>
    </w:p>
    <w:p w14:paraId="3C11A78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w:t>
      </w:r>
      <w:r w:rsidRPr="00587E5A">
        <w:rPr>
          <w:rFonts w:ascii="Times New Roman" w:hAnsi="Times New Roman" w:cs="Times New Roman"/>
          <w:noProof/>
          <w:sz w:val="20"/>
        </w:rPr>
        <w:tab/>
        <w:t xml:space="preserve">Noland, M. Famine and Reform in North Korea. </w:t>
      </w:r>
      <w:r w:rsidRPr="00587E5A">
        <w:rPr>
          <w:rFonts w:ascii="Times New Roman" w:hAnsi="Times New Roman" w:cs="Times New Roman"/>
          <w:i/>
          <w:iCs/>
          <w:noProof/>
          <w:sz w:val="20"/>
        </w:rPr>
        <w:t>Asian Econ. Pap.</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1–40 (2004).</w:t>
      </w:r>
    </w:p>
    <w:p w14:paraId="0C54D11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w:t>
      </w:r>
      <w:r w:rsidRPr="00587E5A">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587E5A">
        <w:rPr>
          <w:rFonts w:ascii="Times New Roman" w:hAnsi="Times New Roman" w:cs="Times New Roman"/>
          <w:i/>
          <w:iCs/>
          <w:noProof/>
          <w:sz w:val="20"/>
        </w:rPr>
        <w:t>IMF Work. Pap.</w:t>
      </w:r>
      <w:r w:rsidRPr="00587E5A">
        <w:rPr>
          <w:rFonts w:ascii="Times New Roman" w:hAnsi="Times New Roman" w:cs="Times New Roman"/>
          <w:noProof/>
          <w:sz w:val="20"/>
        </w:rPr>
        <w:t xml:space="preserve"> (2004).</w:t>
      </w:r>
    </w:p>
    <w:p w14:paraId="2CE7350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18.</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587E5A">
        <w:rPr>
          <w:rFonts w:ascii="Times New Roman" w:hAnsi="Times New Roman" w:cs="Times New Roman"/>
          <w:noProof/>
          <w:sz w:val="20"/>
        </w:rPr>
        <w:t>. (2000).</w:t>
      </w:r>
    </w:p>
    <w:p w14:paraId="3CEA322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19.</w:t>
      </w:r>
      <w:r w:rsidRPr="00587E5A">
        <w:rPr>
          <w:rFonts w:ascii="Times New Roman" w:hAnsi="Times New Roman" w:cs="Times New Roman"/>
          <w:noProof/>
          <w:sz w:val="20"/>
        </w:rPr>
        <w:tab/>
        <w:t xml:space="preserve">Mohan, P. The economic impact of hurricanes on bananas: A case study of Dominica using synthetic control methods. </w:t>
      </w:r>
      <w:r w:rsidRPr="00587E5A">
        <w:rPr>
          <w:rFonts w:ascii="Times New Roman" w:hAnsi="Times New Roman" w:cs="Times New Roman"/>
          <w:i/>
          <w:iCs/>
          <w:noProof/>
          <w:sz w:val="20"/>
        </w:rPr>
        <w:t>Food Policy</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68,</w:t>
      </w:r>
      <w:r w:rsidRPr="00587E5A">
        <w:rPr>
          <w:rFonts w:ascii="Times New Roman" w:hAnsi="Times New Roman" w:cs="Times New Roman"/>
          <w:noProof/>
          <w:sz w:val="20"/>
        </w:rPr>
        <w:t xml:space="preserve"> 21–30 (2017).</w:t>
      </w:r>
    </w:p>
    <w:p w14:paraId="7F9399A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20.</w:t>
      </w:r>
      <w:r w:rsidRPr="00587E5A">
        <w:rPr>
          <w:rFonts w:ascii="Times New Roman" w:hAnsi="Times New Roman" w:cs="Times New Roman"/>
          <w:noProof/>
          <w:sz w:val="20"/>
        </w:rPr>
        <w:tab/>
        <w:t xml:space="preserve">World Bank. </w:t>
      </w:r>
      <w:r w:rsidRPr="00587E5A">
        <w:rPr>
          <w:rFonts w:ascii="Times New Roman" w:hAnsi="Times New Roman" w:cs="Times New Roman"/>
          <w:i/>
          <w:iCs/>
          <w:noProof/>
          <w:sz w:val="20"/>
        </w:rPr>
        <w:t>Climate Change Aspects in Agriculture Dominican Republic Country Note.</w:t>
      </w:r>
      <w:r w:rsidRPr="00587E5A">
        <w:rPr>
          <w:rFonts w:ascii="Times New Roman" w:hAnsi="Times New Roman" w:cs="Times New Roman"/>
          <w:noProof/>
          <w:sz w:val="20"/>
        </w:rPr>
        <w:t xml:space="preserve"> (2008).</w:t>
      </w:r>
    </w:p>
    <w:p w14:paraId="5C7A631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21.</w:t>
      </w:r>
      <w:r w:rsidRPr="00587E5A">
        <w:rPr>
          <w:rFonts w:ascii="Times New Roman" w:hAnsi="Times New Roman" w:cs="Times New Roman"/>
          <w:noProof/>
          <w:sz w:val="20"/>
        </w:rPr>
        <w:tab/>
        <w:t xml:space="preserve">Bayer, A. M.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The 1997–1998 El Niño as an unforgettable phenomenon in northern Peru: a qualitative study. </w:t>
      </w:r>
      <w:r w:rsidRPr="00587E5A">
        <w:rPr>
          <w:rFonts w:ascii="Times New Roman" w:hAnsi="Times New Roman" w:cs="Times New Roman"/>
          <w:i/>
          <w:iCs/>
          <w:noProof/>
          <w:sz w:val="20"/>
        </w:rPr>
        <w:t>Disasters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38,</w:t>
      </w:r>
      <w:r w:rsidRPr="00587E5A">
        <w:rPr>
          <w:rFonts w:ascii="Times New Roman" w:hAnsi="Times New Roman" w:cs="Times New Roman"/>
          <w:noProof/>
          <w:sz w:val="20"/>
        </w:rPr>
        <w:t xml:space="preserve"> 351 (2014).</w:t>
      </w:r>
    </w:p>
    <w:p w14:paraId="5E37ADC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22.</w:t>
      </w:r>
      <w:r w:rsidRPr="00587E5A">
        <w:rPr>
          <w:rFonts w:ascii="Times New Roman" w:hAnsi="Times New Roman" w:cs="Times New Roman"/>
          <w:noProof/>
          <w:sz w:val="20"/>
        </w:rPr>
        <w:tab/>
        <w:t xml:space="preserve">Yaffa, S. </w:t>
      </w:r>
      <w:r w:rsidRPr="00587E5A">
        <w:rPr>
          <w:rFonts w:ascii="Times New Roman" w:hAnsi="Times New Roman" w:cs="Times New Roman"/>
          <w:i/>
          <w:iCs/>
          <w:noProof/>
          <w:sz w:val="20"/>
        </w:rPr>
        <w:t xml:space="preserve">Loss and damage from drought in the North Bank Region of The Gambia. Loss and Damage in Vulnerable Countries Initiative, case study report. Bonn: </w:t>
      </w:r>
      <w:r w:rsidRPr="00587E5A">
        <w:rPr>
          <w:rFonts w:ascii="Times New Roman" w:hAnsi="Times New Roman" w:cs="Times New Roman"/>
          <w:i/>
          <w:iCs/>
          <w:noProof/>
          <w:sz w:val="20"/>
        </w:rPr>
        <w:lastRenderedPageBreak/>
        <w:t>United Nations University Institute for Environment and Human Security.</w:t>
      </w:r>
      <w:r w:rsidRPr="00587E5A">
        <w:rPr>
          <w:rFonts w:ascii="Times New Roman" w:hAnsi="Times New Roman" w:cs="Times New Roman"/>
          <w:noProof/>
          <w:sz w:val="20"/>
        </w:rPr>
        <w:t xml:space="preserve"> (2013).</w:t>
      </w:r>
    </w:p>
    <w:p w14:paraId="1912E8B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The World Banana Economy, 1970-1984: Structure, Performance, and Prospects. Rome: Food and Agriculture Organization of the United Nations</w:t>
      </w:r>
      <w:r w:rsidRPr="00587E5A">
        <w:rPr>
          <w:rFonts w:ascii="Times New Roman" w:hAnsi="Times New Roman" w:cs="Times New Roman"/>
          <w:noProof/>
          <w:sz w:val="20"/>
        </w:rPr>
        <w:t>. (1986).</w:t>
      </w:r>
    </w:p>
    <w:p w14:paraId="05766F2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24.</w:t>
      </w:r>
      <w:r w:rsidRPr="00587E5A">
        <w:rPr>
          <w:rFonts w:ascii="Times New Roman" w:hAnsi="Times New Roman" w:cs="Times New Roman"/>
          <w:noProof/>
          <w:sz w:val="20"/>
        </w:rPr>
        <w:tab/>
        <w:t xml:space="preserve">CRED. EM-DAT: The Emergency Events Database. </w:t>
      </w:r>
      <w:r w:rsidRPr="00587E5A">
        <w:rPr>
          <w:rFonts w:ascii="Times New Roman" w:hAnsi="Times New Roman" w:cs="Times New Roman"/>
          <w:i/>
          <w:iCs/>
          <w:noProof/>
          <w:sz w:val="20"/>
        </w:rPr>
        <w:t>D. Guha-Sapir,Université catholique de Louvain (UCL)</w:t>
      </w:r>
      <w:r w:rsidRPr="00587E5A">
        <w:rPr>
          <w:rFonts w:ascii="Times New Roman" w:hAnsi="Times New Roman" w:cs="Times New Roman"/>
          <w:noProof/>
          <w:sz w:val="20"/>
        </w:rPr>
        <w:t xml:space="preserve"> www.emdat.be (2009). Available at: www.emdat.be. (Accessed: 9th December 2017)</w:t>
      </w:r>
    </w:p>
    <w:p w14:paraId="2B92E74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25.</w:t>
      </w:r>
      <w:r w:rsidRPr="00587E5A">
        <w:rPr>
          <w:rFonts w:ascii="Times New Roman" w:hAnsi="Times New Roman" w:cs="Times New Roman"/>
          <w:noProof/>
          <w:sz w:val="20"/>
        </w:rPr>
        <w:tab/>
        <w:t xml:space="preserve">Lal, B., Das, H. P., Samui, R. P. &amp; Kashyapi, A. Impact of Drought on Kharif Crops in Southern India during 2002 as Compared with Kharif 2003. </w:t>
      </w:r>
      <w:r w:rsidRPr="00587E5A">
        <w:rPr>
          <w:rFonts w:ascii="Times New Roman" w:hAnsi="Times New Roman" w:cs="Times New Roman"/>
          <w:i/>
          <w:iCs/>
          <w:noProof/>
          <w:sz w:val="20"/>
        </w:rPr>
        <w:t>Water Energy Abstr.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14,</w:t>
      </w:r>
      <w:r w:rsidRPr="00587E5A">
        <w:rPr>
          <w:rFonts w:ascii="Times New Roman" w:hAnsi="Times New Roman" w:cs="Times New Roman"/>
          <w:noProof/>
          <w:sz w:val="20"/>
        </w:rPr>
        <w:t xml:space="preserve"> 14–15 (2004).</w:t>
      </w:r>
    </w:p>
    <w:p w14:paraId="3DBEC2B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26.</w:t>
      </w:r>
      <w:r w:rsidRPr="00587E5A">
        <w:rPr>
          <w:rFonts w:ascii="Times New Roman" w:hAnsi="Times New Roman" w:cs="Times New Roman"/>
          <w:noProof/>
          <w:sz w:val="20"/>
        </w:rPr>
        <w:tab/>
        <w:t xml:space="preserve">USDA. </w:t>
      </w:r>
      <w:r w:rsidRPr="00587E5A">
        <w:rPr>
          <w:rFonts w:ascii="Times New Roman" w:hAnsi="Times New Roman" w:cs="Times New Roman"/>
          <w:i/>
          <w:iCs/>
          <w:noProof/>
          <w:sz w:val="20"/>
        </w:rPr>
        <w:t>USDA Foreign Agricultural Service. Iran: Crop Progress Report. FAS - Office of Global Analysis</w:t>
      </w:r>
      <w:r w:rsidRPr="00587E5A">
        <w:rPr>
          <w:rFonts w:ascii="Times New Roman" w:hAnsi="Times New Roman" w:cs="Times New Roman"/>
          <w:noProof/>
          <w:sz w:val="20"/>
        </w:rPr>
        <w:t>. (2009).</w:t>
      </w:r>
    </w:p>
    <w:p w14:paraId="5A41BED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27.</w:t>
      </w:r>
      <w:r w:rsidRPr="00587E5A">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2743842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28.</w:t>
      </w:r>
      <w:r w:rsidRPr="00587E5A">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643135D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29.</w:t>
      </w:r>
      <w:r w:rsidRPr="00587E5A">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4EEB4E0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30.</w:t>
      </w:r>
      <w:r w:rsidRPr="00587E5A">
        <w:rPr>
          <w:rFonts w:ascii="Times New Roman" w:hAnsi="Times New Roman" w:cs="Times New Roman"/>
          <w:noProof/>
          <w:sz w:val="20"/>
        </w:rPr>
        <w:tab/>
        <w:t>FAO WFP. Special Report: Crop and Food Security Assessment Mission to Madagascar. http://www.fao.org/docrep/018/aq115e/aq115e.pdf (2013).</w:t>
      </w:r>
    </w:p>
    <w:p w14:paraId="341C281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31.</w:t>
      </w:r>
      <w:r w:rsidRPr="00587E5A">
        <w:rPr>
          <w:rFonts w:ascii="Times New Roman" w:hAnsi="Times New Roman" w:cs="Times New Roman"/>
          <w:noProof/>
          <w:sz w:val="20"/>
        </w:rPr>
        <w:tab/>
        <w:t xml:space="preserve">Makoka, D. </w:t>
      </w:r>
      <w:r w:rsidRPr="00587E5A">
        <w:rPr>
          <w:rFonts w:ascii="Times New Roman" w:hAnsi="Times New Roman" w:cs="Times New Roman"/>
          <w:i/>
          <w:iCs/>
          <w:noProof/>
          <w:sz w:val="20"/>
        </w:rPr>
        <w:t>The impact of drought on household vulnerability: The case of rural Malawi. MPRA Paper No. 15399. University of Bonn, Centre for Development Research (ZEF)</w:t>
      </w:r>
      <w:r w:rsidRPr="00587E5A">
        <w:rPr>
          <w:rFonts w:ascii="Times New Roman" w:hAnsi="Times New Roman" w:cs="Times New Roman"/>
          <w:noProof/>
          <w:sz w:val="20"/>
        </w:rPr>
        <w:t>. (2008).</w:t>
      </w:r>
    </w:p>
    <w:p w14:paraId="373C0A1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32.</w:t>
      </w:r>
      <w:r w:rsidRPr="00587E5A">
        <w:rPr>
          <w:rFonts w:ascii="Times New Roman" w:hAnsi="Times New Roman" w:cs="Times New Roman"/>
          <w:noProof/>
          <w:sz w:val="20"/>
        </w:rPr>
        <w:tab/>
        <w:t xml:space="preserve">Kimenyi, M.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The Impact of Conflict and Political Instability on Agricultural Investments in Mali and Nigeria. Afrca Growth Initiative. Working Paper 17.</w:t>
      </w:r>
      <w:r w:rsidRPr="00587E5A">
        <w:rPr>
          <w:rFonts w:ascii="Times New Roman" w:hAnsi="Times New Roman" w:cs="Times New Roman"/>
          <w:noProof/>
          <w:sz w:val="20"/>
        </w:rPr>
        <w:t xml:space="preserve"> (2014).</w:t>
      </w:r>
    </w:p>
    <w:p w14:paraId="155C3CF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33.</w:t>
      </w:r>
      <w:r w:rsidRPr="00587E5A">
        <w:rPr>
          <w:rFonts w:ascii="Times New Roman" w:hAnsi="Times New Roman" w:cs="Times New Roman"/>
          <w:noProof/>
          <w:sz w:val="20"/>
        </w:rPr>
        <w:tab/>
        <w:t xml:space="preserve">Shivute, O. Namibia: Drought crisis looms, Crops wither, farmers abandon cattle posts. </w:t>
      </w:r>
      <w:r w:rsidRPr="00587E5A">
        <w:rPr>
          <w:rFonts w:ascii="Times New Roman" w:hAnsi="Times New Roman" w:cs="Times New Roman"/>
          <w:i/>
          <w:iCs/>
          <w:noProof/>
          <w:sz w:val="20"/>
        </w:rPr>
        <w:t>AllAfrica</w:t>
      </w:r>
      <w:r w:rsidRPr="00587E5A">
        <w:rPr>
          <w:rFonts w:ascii="Times New Roman" w:hAnsi="Times New Roman" w:cs="Times New Roman"/>
          <w:noProof/>
          <w:sz w:val="20"/>
        </w:rPr>
        <w:t xml:space="preserve"> http://allafrica.com/stories/199803170094.html (1998).</w:t>
      </w:r>
    </w:p>
    <w:p w14:paraId="0E9ADDE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34.</w:t>
      </w:r>
      <w:r w:rsidRPr="00587E5A">
        <w:rPr>
          <w:rFonts w:ascii="Times New Roman" w:hAnsi="Times New Roman" w:cs="Times New Roman"/>
          <w:noProof/>
          <w:sz w:val="20"/>
        </w:rPr>
        <w:tab/>
        <w:t>FAO. Nauru and FAO Partnering to improve food security and income-earning opportunities. http://www.fao.org/3/a-av263e.pdf (2015).</w:t>
      </w:r>
    </w:p>
    <w:p w14:paraId="6640373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35.</w:t>
      </w:r>
      <w:r w:rsidRPr="00587E5A">
        <w:rPr>
          <w:rFonts w:ascii="Times New Roman" w:hAnsi="Times New Roman" w:cs="Times New Roman"/>
          <w:noProof/>
          <w:sz w:val="20"/>
        </w:rPr>
        <w:tab/>
        <w:t xml:space="preserve">Crocombe, M.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Polynesia in Review: Issues and Events, 1 July 1989 to 30 June 1990. </w:t>
      </w:r>
      <w:r w:rsidRPr="00587E5A">
        <w:rPr>
          <w:rFonts w:ascii="Times New Roman" w:hAnsi="Times New Roman" w:cs="Times New Roman"/>
          <w:i/>
          <w:iCs/>
          <w:noProof/>
          <w:sz w:val="20"/>
        </w:rPr>
        <w:t>Contemp. Pac.</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191–211 (1991).</w:t>
      </w:r>
    </w:p>
    <w:p w14:paraId="489337A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36.</w:t>
      </w:r>
      <w:r w:rsidRPr="00587E5A">
        <w:rPr>
          <w:rFonts w:ascii="Times New Roman" w:hAnsi="Times New Roman" w:cs="Times New Roman"/>
          <w:noProof/>
          <w:sz w:val="20"/>
        </w:rPr>
        <w:tab/>
        <w:t xml:space="preserve">European Drought Centre. Drought of 1975-1976. Central and Northern Europe. </w:t>
      </w:r>
      <w:r w:rsidRPr="00587E5A">
        <w:rPr>
          <w:rFonts w:ascii="Times New Roman" w:hAnsi="Times New Roman" w:cs="Times New Roman"/>
          <w:i/>
          <w:iCs/>
          <w:noProof/>
          <w:sz w:val="20"/>
        </w:rPr>
        <w:t>Major Drought Events</w:t>
      </w:r>
      <w:r w:rsidRPr="00587E5A">
        <w:rPr>
          <w:rFonts w:ascii="Times New Roman" w:hAnsi="Times New Roman" w:cs="Times New Roman"/>
          <w:noProof/>
          <w:sz w:val="20"/>
        </w:rPr>
        <w:t xml:space="preserve"> http://www.geo.uio.no/edc/droughtdb/edr/DroughtEve (2013).</w:t>
      </w:r>
    </w:p>
    <w:p w14:paraId="52CC145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37.</w:t>
      </w:r>
      <w:r w:rsidRPr="00587E5A">
        <w:rPr>
          <w:rFonts w:ascii="Times New Roman" w:hAnsi="Times New Roman" w:cs="Times New Roman"/>
          <w:noProof/>
          <w:sz w:val="20"/>
        </w:rPr>
        <w:tab/>
        <w:t>FAO WFP. Special Report: FAO WFP Crop and food supply assessment mission to Pakistan. http://www.fao.org/docrep/004/Y1260e/Y1260e00.htm (2001).</w:t>
      </w:r>
    </w:p>
    <w:p w14:paraId="7A34DFF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38.</w:t>
      </w:r>
      <w:r w:rsidRPr="00587E5A">
        <w:rPr>
          <w:rFonts w:ascii="Times New Roman" w:hAnsi="Times New Roman" w:cs="Times New Roman"/>
          <w:noProof/>
          <w:sz w:val="20"/>
        </w:rPr>
        <w:tab/>
        <w:t xml:space="preserve">IFRC. </w:t>
      </w:r>
      <w:r w:rsidRPr="00587E5A">
        <w:rPr>
          <w:rFonts w:ascii="Times New Roman" w:hAnsi="Times New Roman" w:cs="Times New Roman"/>
          <w:i/>
          <w:iCs/>
          <w:noProof/>
          <w:sz w:val="20"/>
        </w:rPr>
        <w:t>Paraguay Drought DREF operation no. MDRPY007 Glide No. DR-2009-000104-PRY Update no. 1.</w:t>
      </w:r>
      <w:r w:rsidRPr="00587E5A">
        <w:rPr>
          <w:rFonts w:ascii="Times New Roman" w:hAnsi="Times New Roman" w:cs="Times New Roman"/>
          <w:noProof/>
          <w:sz w:val="20"/>
        </w:rPr>
        <w:t xml:space="preserve"> (2009).</w:t>
      </w:r>
    </w:p>
    <w:p w14:paraId="5980CD7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39.</w:t>
      </w:r>
      <w:r w:rsidRPr="00587E5A">
        <w:rPr>
          <w:rFonts w:ascii="Times New Roman" w:hAnsi="Times New Roman" w:cs="Times New Roman"/>
          <w:noProof/>
          <w:sz w:val="20"/>
        </w:rPr>
        <w:tab/>
        <w:t xml:space="preserve">Velazco, J. </w:t>
      </w:r>
      <w:r w:rsidRPr="00587E5A">
        <w:rPr>
          <w:rFonts w:ascii="Times New Roman" w:hAnsi="Times New Roman" w:cs="Times New Roman"/>
          <w:i/>
          <w:iCs/>
          <w:noProof/>
          <w:sz w:val="20"/>
        </w:rPr>
        <w:t>Agricultural Production in Peru (1950-1995): Sources of Growth</w:t>
      </w:r>
      <w:r w:rsidRPr="00587E5A">
        <w:rPr>
          <w:rFonts w:ascii="Times New Roman" w:hAnsi="Times New Roman" w:cs="Times New Roman"/>
          <w:noProof/>
          <w:sz w:val="20"/>
        </w:rPr>
        <w:t>. (2001).</w:t>
      </w:r>
    </w:p>
    <w:p w14:paraId="3D5713B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40.</w:t>
      </w:r>
      <w:r w:rsidRPr="00587E5A">
        <w:rPr>
          <w:rFonts w:ascii="Times New Roman" w:hAnsi="Times New Roman" w:cs="Times New Roman"/>
          <w:noProof/>
          <w:sz w:val="20"/>
        </w:rPr>
        <w:tab/>
        <w:t xml:space="preserve">Berke, P. &amp; Wenger, D. </w:t>
      </w:r>
      <w:r w:rsidRPr="00587E5A">
        <w:rPr>
          <w:rFonts w:ascii="Times New Roman" w:hAnsi="Times New Roman" w:cs="Times New Roman"/>
          <w:i/>
          <w:iCs/>
          <w:noProof/>
          <w:sz w:val="20"/>
        </w:rPr>
        <w:t>Linking Hurricane Disaster Recovery to Sustainable Development Strategies in Saint Kitts and Nevis, West Indies</w:t>
      </w:r>
      <w:r w:rsidRPr="00587E5A">
        <w:rPr>
          <w:rFonts w:ascii="Times New Roman" w:hAnsi="Times New Roman" w:cs="Times New Roman"/>
          <w:noProof/>
          <w:sz w:val="20"/>
        </w:rPr>
        <w:t>. (1991).</w:t>
      </w:r>
    </w:p>
    <w:p w14:paraId="509B2F6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41.</w:t>
      </w:r>
      <w:r w:rsidRPr="00587E5A">
        <w:rPr>
          <w:rFonts w:ascii="Times New Roman" w:hAnsi="Times New Roman" w:cs="Times New Roman"/>
          <w:noProof/>
          <w:sz w:val="20"/>
        </w:rPr>
        <w:tab/>
        <w:t xml:space="preserve">Elhadj, E. </w:t>
      </w:r>
      <w:r w:rsidRPr="00587E5A">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587E5A">
        <w:rPr>
          <w:rFonts w:ascii="Times New Roman" w:hAnsi="Times New Roman" w:cs="Times New Roman"/>
          <w:noProof/>
          <w:sz w:val="20"/>
        </w:rPr>
        <w:t>. (2004).</w:t>
      </w:r>
    </w:p>
    <w:p w14:paraId="6C75CAB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42.</w:t>
      </w:r>
      <w:r w:rsidRPr="00587E5A">
        <w:rPr>
          <w:rFonts w:ascii="Times New Roman" w:hAnsi="Times New Roman" w:cs="Times New Roman"/>
          <w:noProof/>
          <w:sz w:val="20"/>
        </w:rPr>
        <w:tab/>
        <w:t xml:space="preserve">Jeilani, O. The impact of civil war on crop production in Somalia. in </w:t>
      </w:r>
      <w:r w:rsidRPr="00587E5A">
        <w:rPr>
          <w:rFonts w:ascii="Times New Roman" w:hAnsi="Times New Roman" w:cs="Times New Roman"/>
          <w:i/>
          <w:iCs/>
          <w:noProof/>
          <w:sz w:val="20"/>
        </w:rPr>
        <w:t>ICAS VII Seventh International Conference on Agricultural Statistics. Rome</w:t>
      </w:r>
      <w:r w:rsidRPr="00587E5A">
        <w:rPr>
          <w:rFonts w:ascii="Times New Roman" w:hAnsi="Times New Roman" w:cs="Times New Roman"/>
          <w:noProof/>
          <w:sz w:val="20"/>
        </w:rPr>
        <w:t xml:space="preserve"> 315–317 (2016). doi:10.1481/icasVII.2016.a06d</w:t>
      </w:r>
    </w:p>
    <w:p w14:paraId="7DEFDCC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43.</w:t>
      </w:r>
      <w:r w:rsidRPr="00587E5A">
        <w:rPr>
          <w:rFonts w:ascii="Times New Roman" w:hAnsi="Times New Roman" w:cs="Times New Roman"/>
          <w:noProof/>
          <w:sz w:val="20"/>
        </w:rPr>
        <w:tab/>
        <w:t xml:space="preserve">Al-Khalidi, S. &amp; El Dahan, M. War-ravaged Syria may face worst wheat harvest in 40 years. </w:t>
      </w:r>
      <w:r w:rsidRPr="00587E5A">
        <w:rPr>
          <w:rFonts w:ascii="Times New Roman" w:hAnsi="Times New Roman" w:cs="Times New Roman"/>
          <w:i/>
          <w:iCs/>
          <w:noProof/>
          <w:sz w:val="20"/>
        </w:rPr>
        <w:t>Reuters</w:t>
      </w:r>
      <w:r w:rsidRPr="00587E5A">
        <w:rPr>
          <w:rFonts w:ascii="Times New Roman" w:hAnsi="Times New Roman" w:cs="Times New Roman"/>
          <w:noProof/>
          <w:sz w:val="20"/>
        </w:rPr>
        <w:t xml:space="preserve"> https://www.reuters.com/article/us-syria-wheat-cro (2014).</w:t>
      </w:r>
    </w:p>
    <w:p w14:paraId="75F66F0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44.</w:t>
      </w:r>
      <w:r w:rsidRPr="00587E5A">
        <w:rPr>
          <w:rFonts w:ascii="Times New Roman" w:hAnsi="Times New Roman" w:cs="Times New Roman"/>
          <w:noProof/>
          <w:sz w:val="20"/>
        </w:rPr>
        <w:tab/>
        <w:t xml:space="preserve">Tran, P. La Niña blow to crops. </w:t>
      </w:r>
      <w:r w:rsidRPr="00587E5A">
        <w:rPr>
          <w:rFonts w:ascii="Times New Roman" w:hAnsi="Times New Roman" w:cs="Times New Roman"/>
          <w:i/>
          <w:iCs/>
          <w:noProof/>
          <w:sz w:val="20"/>
        </w:rPr>
        <w:t>IRIN</w:t>
      </w:r>
      <w:r w:rsidRPr="00587E5A">
        <w:rPr>
          <w:rFonts w:ascii="Times New Roman" w:hAnsi="Times New Roman" w:cs="Times New Roman"/>
          <w:noProof/>
          <w:sz w:val="20"/>
        </w:rPr>
        <w:t xml:space="preserve"> http://www.irinnews.org/report/90624/timor-leste-l (2010).</w:t>
      </w:r>
    </w:p>
    <w:p w14:paraId="0A0E2F3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45.</w:t>
      </w:r>
      <w:r w:rsidRPr="00587E5A">
        <w:rPr>
          <w:rFonts w:ascii="Times New Roman" w:hAnsi="Times New Roman" w:cs="Times New Roman"/>
          <w:noProof/>
          <w:sz w:val="20"/>
        </w:rPr>
        <w:tab/>
        <w:t xml:space="preserve">OCHA. </w:t>
      </w:r>
      <w:r w:rsidRPr="00587E5A">
        <w:rPr>
          <w:rFonts w:ascii="Times New Roman" w:hAnsi="Times New Roman" w:cs="Times New Roman"/>
          <w:i/>
          <w:iCs/>
          <w:noProof/>
          <w:sz w:val="20"/>
        </w:rPr>
        <w:t>2013 Rainy Season Overview West and Central Africa. United Nations Office for Coordination Humanitarian Affairs</w:t>
      </w:r>
      <w:r w:rsidRPr="00587E5A">
        <w:rPr>
          <w:rFonts w:ascii="Times New Roman" w:hAnsi="Times New Roman" w:cs="Times New Roman"/>
          <w:noProof/>
          <w:sz w:val="20"/>
        </w:rPr>
        <w:t>. (2013).</w:t>
      </w:r>
    </w:p>
    <w:p w14:paraId="5D3547E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46.</w:t>
      </w:r>
      <w:r w:rsidRPr="00587E5A">
        <w:rPr>
          <w:rFonts w:ascii="Times New Roman" w:hAnsi="Times New Roman" w:cs="Times New Roman"/>
          <w:noProof/>
          <w:sz w:val="20"/>
        </w:rPr>
        <w:tab/>
        <w:t xml:space="preserve">Wreford, A. &amp; Neil Adger, W. Adaptation in agriculture: Historic effects of heat waves and droughts on UK agriculture. </w:t>
      </w:r>
      <w:r w:rsidRPr="00587E5A">
        <w:rPr>
          <w:rFonts w:ascii="Times New Roman" w:hAnsi="Times New Roman" w:cs="Times New Roman"/>
          <w:i/>
          <w:iCs/>
          <w:noProof/>
          <w:sz w:val="20"/>
        </w:rPr>
        <w:t>Int. J. Agric. Sustain.</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8,</w:t>
      </w:r>
      <w:r w:rsidRPr="00587E5A">
        <w:rPr>
          <w:rFonts w:ascii="Times New Roman" w:hAnsi="Times New Roman" w:cs="Times New Roman"/>
          <w:noProof/>
          <w:sz w:val="20"/>
        </w:rPr>
        <w:t xml:space="preserve"> 278–289 (2010).</w:t>
      </w:r>
    </w:p>
    <w:p w14:paraId="6015938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47.</w:t>
      </w:r>
      <w:r w:rsidRPr="00587E5A">
        <w:rPr>
          <w:rFonts w:ascii="Times New Roman" w:hAnsi="Times New Roman" w:cs="Times New Roman"/>
          <w:noProof/>
          <w:sz w:val="20"/>
        </w:rPr>
        <w:tab/>
        <w:t xml:space="preserve">OCHA. PWS&amp;D responds to drought in Tanzania.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https://reliefweb.int/report/united-republic-tanza (2003).</w:t>
      </w:r>
    </w:p>
    <w:p w14:paraId="36CAB8D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48.</w:t>
      </w:r>
      <w:r w:rsidRPr="00587E5A">
        <w:rPr>
          <w:rFonts w:ascii="Times New Roman" w:hAnsi="Times New Roman" w:cs="Times New Roman"/>
          <w:noProof/>
          <w:sz w:val="20"/>
        </w:rPr>
        <w:tab/>
        <w:t xml:space="preserve">Rojas, O., Li, Y. &amp; Cumani, R. </w:t>
      </w:r>
      <w:r w:rsidRPr="00587E5A">
        <w:rPr>
          <w:rFonts w:ascii="Times New Roman" w:hAnsi="Times New Roman" w:cs="Times New Roman"/>
          <w:i/>
          <w:iCs/>
          <w:noProof/>
          <w:sz w:val="20"/>
        </w:rPr>
        <w:t>Understanding the drought impact of El Niño on the global agricultural areas: An assessment using FAO’s Agricultural Stress Index (ASI)</w:t>
      </w:r>
      <w:r w:rsidRPr="00587E5A">
        <w:rPr>
          <w:rFonts w:ascii="Times New Roman" w:hAnsi="Times New Roman" w:cs="Times New Roman"/>
          <w:noProof/>
          <w:sz w:val="20"/>
        </w:rPr>
        <w:t>. (2014).</w:t>
      </w:r>
    </w:p>
    <w:p w14:paraId="1A217BB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49.</w:t>
      </w:r>
      <w:r w:rsidRPr="00587E5A">
        <w:rPr>
          <w:rFonts w:ascii="Times New Roman" w:hAnsi="Times New Roman" w:cs="Times New Roman"/>
          <w:noProof/>
          <w:sz w:val="20"/>
        </w:rPr>
        <w:tab/>
        <w:t xml:space="preserve">Anon. El Niño intensifies Latin American drought. </w:t>
      </w:r>
      <w:r w:rsidRPr="00587E5A">
        <w:rPr>
          <w:rFonts w:ascii="Times New Roman" w:hAnsi="Times New Roman" w:cs="Times New Roman"/>
          <w:i/>
          <w:iCs/>
          <w:noProof/>
          <w:sz w:val="20"/>
        </w:rPr>
        <w:t>The Telegraph</w:t>
      </w:r>
      <w:r w:rsidRPr="00587E5A">
        <w:rPr>
          <w:rFonts w:ascii="Times New Roman" w:hAnsi="Times New Roman" w:cs="Times New Roman"/>
          <w:noProof/>
          <w:sz w:val="20"/>
        </w:rPr>
        <w:t xml:space="preserve"> https://www.telegraph.co.uk/expat/expatnews/661392 (2009).</w:t>
      </w:r>
    </w:p>
    <w:p w14:paraId="119458D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50.</w:t>
      </w:r>
      <w:r w:rsidRPr="00587E5A">
        <w:rPr>
          <w:rFonts w:ascii="Times New Roman" w:hAnsi="Times New Roman" w:cs="Times New Roman"/>
          <w:noProof/>
          <w:sz w:val="20"/>
        </w:rPr>
        <w:tab/>
        <w:t xml:space="preserve">Mattion, N.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587E5A">
        <w:rPr>
          <w:rFonts w:ascii="Times New Roman" w:hAnsi="Times New Roman" w:cs="Times New Roman"/>
          <w:i/>
          <w:iCs/>
          <w:noProof/>
          <w:sz w:val="20"/>
        </w:rPr>
        <w:t>Vaccine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w:t>
      </w:r>
      <w:r w:rsidRPr="00587E5A">
        <w:rPr>
          <w:rFonts w:ascii="Times New Roman" w:hAnsi="Times New Roman" w:cs="Times New Roman"/>
          <w:noProof/>
          <w:sz w:val="20"/>
        </w:rPr>
        <w:t xml:space="preserve"> 4149–4162 (2004).</w:t>
      </w:r>
    </w:p>
    <w:p w14:paraId="032070B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51.</w:t>
      </w:r>
      <w:r w:rsidRPr="00587E5A">
        <w:rPr>
          <w:rFonts w:ascii="Times New Roman" w:hAnsi="Times New Roman" w:cs="Times New Roman"/>
          <w:noProof/>
          <w:sz w:val="20"/>
        </w:rPr>
        <w:tab/>
        <w:t xml:space="preserve">The Bahamas Environment Science and Technology Commission. </w:t>
      </w:r>
      <w:r w:rsidRPr="00587E5A">
        <w:rPr>
          <w:rFonts w:ascii="Times New Roman" w:hAnsi="Times New Roman" w:cs="Times New Roman"/>
          <w:i/>
          <w:iCs/>
          <w:noProof/>
          <w:sz w:val="20"/>
        </w:rPr>
        <w:t>First National Communication on Climate Change</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Submitted to the Secretariat of the United Nations Framework Convention on Climate Change for Presentation to the Conference of Parties. Nassau, New Providence, The Bahamas</w:t>
      </w:r>
      <w:r w:rsidRPr="00587E5A">
        <w:rPr>
          <w:rFonts w:ascii="Times New Roman" w:hAnsi="Times New Roman" w:cs="Times New Roman"/>
          <w:noProof/>
          <w:sz w:val="20"/>
        </w:rPr>
        <w:t xml:space="preserve"> (2001).</w:t>
      </w:r>
    </w:p>
    <w:p w14:paraId="0E91031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52.</w:t>
      </w:r>
      <w:r w:rsidRPr="00587E5A">
        <w:rPr>
          <w:rFonts w:ascii="Times New Roman" w:hAnsi="Times New Roman" w:cs="Times New Roman"/>
          <w:noProof/>
          <w:sz w:val="20"/>
        </w:rPr>
        <w:tab/>
        <w:t xml:space="preserve">Keka Israt, A., Matin, I., Rahman, M. &amp; Banu, D. A. Analysis of Drought in Eastern Part of Bangladesh. </w:t>
      </w:r>
      <w:r w:rsidRPr="00587E5A">
        <w:rPr>
          <w:rFonts w:ascii="Times New Roman" w:hAnsi="Times New Roman" w:cs="Times New Roman"/>
          <w:i/>
          <w:iCs/>
          <w:noProof/>
          <w:sz w:val="20"/>
        </w:rPr>
        <w:t>20 DAFFODIL Int. Univ. J. Sci. Technol.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7,</w:t>
      </w:r>
      <w:r w:rsidRPr="00587E5A">
        <w:rPr>
          <w:rFonts w:ascii="Times New Roman" w:hAnsi="Times New Roman" w:cs="Times New Roman"/>
          <w:noProof/>
          <w:sz w:val="20"/>
        </w:rPr>
        <w:t xml:space="preserve"> 20–27 (2012).</w:t>
      </w:r>
    </w:p>
    <w:p w14:paraId="6C2F237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53.</w:t>
      </w:r>
      <w:r w:rsidRPr="00587E5A">
        <w:rPr>
          <w:rFonts w:ascii="Times New Roman" w:hAnsi="Times New Roman" w:cs="Times New Roman"/>
          <w:noProof/>
          <w:sz w:val="20"/>
        </w:rPr>
        <w:tab/>
        <w:t xml:space="preserve">IICA. </w:t>
      </w:r>
      <w:r w:rsidRPr="00587E5A">
        <w:rPr>
          <w:rFonts w:ascii="Times New Roman" w:hAnsi="Times New Roman" w:cs="Times New Roman"/>
          <w:i/>
          <w:iCs/>
          <w:noProof/>
          <w:sz w:val="20"/>
        </w:rPr>
        <w:t>Working Paper: Agriculture in Barbados: 1991 -1995 and Beyond</w:t>
      </w:r>
      <w:r w:rsidRPr="00587E5A">
        <w:rPr>
          <w:rFonts w:ascii="Times New Roman" w:hAnsi="Times New Roman" w:cs="Times New Roman"/>
          <w:noProof/>
          <w:sz w:val="20"/>
        </w:rPr>
        <w:t>. (1997).</w:t>
      </w:r>
    </w:p>
    <w:p w14:paraId="6770E5A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54.</w:t>
      </w:r>
      <w:r w:rsidRPr="00587E5A">
        <w:rPr>
          <w:rFonts w:ascii="Times New Roman" w:hAnsi="Times New Roman" w:cs="Times New Roman"/>
          <w:noProof/>
          <w:sz w:val="20"/>
        </w:rPr>
        <w:tab/>
        <w:t xml:space="preserve">UNESCAP. Bhutan Country Presentation. in </w:t>
      </w:r>
      <w:r w:rsidRPr="00587E5A">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587E5A">
        <w:rPr>
          <w:rFonts w:ascii="Times New Roman" w:hAnsi="Times New Roman" w:cs="Times New Roman"/>
          <w:noProof/>
          <w:sz w:val="20"/>
        </w:rPr>
        <w:t xml:space="preserve"> http://www.unescap.org/sites/default/files/Bhutan% (2016).</w:t>
      </w:r>
    </w:p>
    <w:p w14:paraId="7127D61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55.</w:t>
      </w:r>
      <w:r w:rsidRPr="00587E5A">
        <w:rPr>
          <w:rFonts w:ascii="Times New Roman" w:hAnsi="Times New Roman" w:cs="Times New Roman"/>
          <w:noProof/>
          <w:sz w:val="20"/>
        </w:rPr>
        <w:tab/>
        <w:t xml:space="preserve">Austrian Development Agency. Support to mitigate disaster caused by floods in Bhutan. </w:t>
      </w:r>
      <w:r w:rsidRPr="00587E5A">
        <w:rPr>
          <w:rFonts w:ascii="Times New Roman" w:hAnsi="Times New Roman" w:cs="Times New Roman"/>
          <w:i/>
          <w:iCs/>
          <w:noProof/>
          <w:sz w:val="20"/>
        </w:rPr>
        <w:t>Projects</w:t>
      </w:r>
      <w:r w:rsidRPr="00587E5A">
        <w:rPr>
          <w:rFonts w:ascii="Times New Roman" w:hAnsi="Times New Roman" w:cs="Times New Roman"/>
          <w:noProof/>
          <w:sz w:val="20"/>
        </w:rPr>
        <w:t xml:space="preserve"> http://www.entwicklung.at/en/projects/detail-en/pr (2009).</w:t>
      </w:r>
    </w:p>
    <w:p w14:paraId="204E268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56.</w:t>
      </w:r>
      <w:r w:rsidRPr="00587E5A">
        <w:rPr>
          <w:rFonts w:ascii="Times New Roman" w:hAnsi="Times New Roman" w:cs="Times New Roman"/>
          <w:noProof/>
          <w:sz w:val="20"/>
        </w:rPr>
        <w:tab/>
        <w:t xml:space="preserve">Schmitz, A., Moulton, K., Buckwell, A. &amp; Davidova, S. </w:t>
      </w:r>
      <w:r w:rsidRPr="00587E5A">
        <w:rPr>
          <w:rFonts w:ascii="Times New Roman" w:hAnsi="Times New Roman" w:cs="Times New Roman"/>
          <w:i/>
          <w:iCs/>
          <w:noProof/>
          <w:sz w:val="20"/>
        </w:rPr>
        <w:t>Privatization of agriculture in new market economies: lessons from Bulgaria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w:t>
      </w:r>
      <w:r w:rsidRPr="00587E5A">
        <w:rPr>
          <w:rFonts w:ascii="Times New Roman" w:hAnsi="Times New Roman" w:cs="Times New Roman"/>
          <w:noProof/>
          <w:sz w:val="20"/>
        </w:rPr>
        <w:t xml:space="preserve"> (Springer Science &amp; Business Media, 2012).</w:t>
      </w:r>
    </w:p>
    <w:p w14:paraId="7129A73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57.</w:t>
      </w:r>
      <w:r w:rsidRPr="00587E5A">
        <w:rPr>
          <w:rFonts w:ascii="Times New Roman" w:hAnsi="Times New Roman" w:cs="Times New Roman"/>
          <w:noProof/>
          <w:sz w:val="20"/>
        </w:rPr>
        <w:tab/>
        <w:t xml:space="preserve">Kamm, H. Drought spreads death across Africa. </w:t>
      </w:r>
      <w:r w:rsidRPr="00587E5A">
        <w:rPr>
          <w:rFonts w:ascii="Times New Roman" w:hAnsi="Times New Roman" w:cs="Times New Roman"/>
          <w:i/>
          <w:iCs/>
          <w:noProof/>
          <w:sz w:val="20"/>
        </w:rPr>
        <w:t>The New York Times</w:t>
      </w:r>
      <w:r w:rsidRPr="00587E5A">
        <w:rPr>
          <w:rFonts w:ascii="Times New Roman" w:hAnsi="Times New Roman" w:cs="Times New Roman"/>
          <w:noProof/>
          <w:sz w:val="20"/>
        </w:rPr>
        <w:t xml:space="preserve"> https://www.nytimes.com/1984/11/04/world/drought-s (1984).</w:t>
      </w:r>
    </w:p>
    <w:p w14:paraId="65FFF6F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58.</w:t>
      </w:r>
      <w:r w:rsidRPr="00587E5A">
        <w:rPr>
          <w:rFonts w:ascii="Times New Roman" w:hAnsi="Times New Roman" w:cs="Times New Roman"/>
          <w:noProof/>
          <w:sz w:val="20"/>
        </w:rPr>
        <w:tab/>
        <w:t>WHO. H5N1 avian influenza: Timeline of major events. World health Organisation. http://www.who.int/influenza/human_animal_interfac (2011).</w:t>
      </w:r>
    </w:p>
    <w:p w14:paraId="27B1440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59.</w:t>
      </w:r>
      <w:r w:rsidRPr="00587E5A">
        <w:rPr>
          <w:rFonts w:ascii="Times New Roman" w:hAnsi="Times New Roman" w:cs="Times New Roman"/>
          <w:noProof/>
          <w:sz w:val="20"/>
        </w:rPr>
        <w:tab/>
        <w:t xml:space="preserve">FAO. FAOSTAT. (2017). Available at: http://www.fao.org/faostat/en/. </w:t>
      </w:r>
    </w:p>
    <w:p w14:paraId="568ACD0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60.</w:t>
      </w:r>
      <w:r w:rsidRPr="00587E5A">
        <w:rPr>
          <w:rFonts w:ascii="Times New Roman" w:hAnsi="Times New Roman" w:cs="Times New Roman"/>
          <w:noProof/>
          <w:sz w:val="20"/>
        </w:rPr>
        <w:tab/>
        <w:t xml:space="preserve">Riera, O. &amp; Swinnen, J. Cuba’s agricultural transition and food security in a global perspective. </w:t>
      </w:r>
      <w:r w:rsidRPr="00587E5A">
        <w:rPr>
          <w:rFonts w:ascii="Times New Roman" w:hAnsi="Times New Roman" w:cs="Times New Roman"/>
          <w:i/>
          <w:iCs/>
          <w:noProof/>
          <w:sz w:val="20"/>
        </w:rPr>
        <w:t>Appl. Econ. Perspect. Policy</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38,</w:t>
      </w:r>
      <w:r w:rsidRPr="00587E5A">
        <w:rPr>
          <w:rFonts w:ascii="Times New Roman" w:hAnsi="Times New Roman" w:cs="Times New Roman"/>
          <w:noProof/>
          <w:sz w:val="20"/>
        </w:rPr>
        <w:t xml:space="preserve"> 413–448 (2016).</w:t>
      </w:r>
    </w:p>
    <w:p w14:paraId="25E775C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61.</w:t>
      </w:r>
      <w:r w:rsidRPr="00587E5A">
        <w:rPr>
          <w:rFonts w:ascii="Times New Roman" w:hAnsi="Times New Roman" w:cs="Times New Roman"/>
          <w:noProof/>
          <w:sz w:val="20"/>
        </w:rPr>
        <w:tab/>
        <w:t xml:space="preserve">Noland, M., Robinson, S. &amp; Wang, T. Famine in North Korea: Causes and Cures. </w:t>
      </w:r>
      <w:r w:rsidRPr="00587E5A">
        <w:rPr>
          <w:rFonts w:ascii="Times New Roman" w:hAnsi="Times New Roman" w:cs="Times New Roman"/>
          <w:i/>
          <w:iCs/>
          <w:noProof/>
          <w:sz w:val="20"/>
        </w:rPr>
        <w:t>Econ. Dev. Cult. Change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49,</w:t>
      </w:r>
      <w:r w:rsidRPr="00587E5A">
        <w:rPr>
          <w:rFonts w:ascii="Times New Roman" w:hAnsi="Times New Roman" w:cs="Times New Roman"/>
          <w:noProof/>
          <w:sz w:val="20"/>
        </w:rPr>
        <w:t xml:space="preserve"> 741–767 (2001).</w:t>
      </w:r>
    </w:p>
    <w:p w14:paraId="3B9D578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62.</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Country Report on the State of Plant Genetic Resources for Food and Agriculture: Dominica</w:t>
      </w:r>
      <w:r w:rsidRPr="00587E5A">
        <w:rPr>
          <w:rFonts w:ascii="Times New Roman" w:hAnsi="Times New Roman" w:cs="Times New Roman"/>
          <w:noProof/>
          <w:sz w:val="20"/>
        </w:rPr>
        <w:t>. (2008).</w:t>
      </w:r>
    </w:p>
    <w:p w14:paraId="1E3313B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63.</w:t>
      </w:r>
      <w:r w:rsidRPr="00587E5A">
        <w:rPr>
          <w:rFonts w:ascii="Times New Roman" w:hAnsi="Times New Roman" w:cs="Times New Roman"/>
          <w:noProof/>
          <w:sz w:val="20"/>
        </w:rPr>
        <w:tab/>
        <w:t xml:space="preserve">Molyneux, D. H. Control of Human Parasitic Diseases: Context and Overview. </w:t>
      </w:r>
      <w:r w:rsidRPr="00587E5A">
        <w:rPr>
          <w:rFonts w:ascii="Times New Roman" w:hAnsi="Times New Roman" w:cs="Times New Roman"/>
          <w:i/>
          <w:iCs/>
          <w:noProof/>
          <w:sz w:val="20"/>
        </w:rPr>
        <w:t>Adv. Parasitol.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61,</w:t>
      </w:r>
      <w:r w:rsidRPr="00587E5A">
        <w:rPr>
          <w:rFonts w:ascii="Times New Roman" w:hAnsi="Times New Roman" w:cs="Times New Roman"/>
          <w:noProof/>
          <w:sz w:val="20"/>
        </w:rPr>
        <w:t xml:space="preserve"> 1–45 (2006).</w:t>
      </w:r>
    </w:p>
    <w:p w14:paraId="2888D04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64.</w:t>
      </w:r>
      <w:r w:rsidRPr="00587E5A">
        <w:rPr>
          <w:rFonts w:ascii="Times New Roman" w:hAnsi="Times New Roman" w:cs="Times New Roman"/>
          <w:noProof/>
          <w:sz w:val="20"/>
        </w:rPr>
        <w:tab/>
        <w:t xml:space="preserve">Chloupkova, J. </w:t>
      </w:r>
      <w:r w:rsidRPr="00587E5A">
        <w:rPr>
          <w:rFonts w:ascii="Times New Roman" w:hAnsi="Times New Roman" w:cs="Times New Roman"/>
          <w:i/>
          <w:iCs/>
          <w:noProof/>
          <w:sz w:val="20"/>
        </w:rPr>
        <w:t>Czech Agricultural Sector: Organisational Structure and its Transformation.</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The Royal Veterinary and Agricultural University. Food and Resource Economic Institute</w:t>
      </w:r>
      <w:r w:rsidRPr="00587E5A">
        <w:rPr>
          <w:rFonts w:ascii="Times New Roman" w:hAnsi="Times New Roman" w:cs="Times New Roman"/>
          <w:noProof/>
          <w:sz w:val="20"/>
        </w:rPr>
        <w:t xml:space="preserve"> (2002).</w:t>
      </w:r>
    </w:p>
    <w:p w14:paraId="23AB7B2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65.</w:t>
      </w:r>
      <w:r w:rsidRPr="00587E5A">
        <w:rPr>
          <w:rFonts w:ascii="Times New Roman" w:hAnsi="Times New Roman" w:cs="Times New Roman"/>
          <w:noProof/>
          <w:sz w:val="20"/>
        </w:rPr>
        <w:tab/>
        <w:t xml:space="preserve">Petrick, M. </w:t>
      </w:r>
      <w:r w:rsidRPr="00587E5A">
        <w:rPr>
          <w:rFonts w:ascii="Times New Roman" w:hAnsi="Times New Roman" w:cs="Times New Roman"/>
          <w:i/>
          <w:iCs/>
          <w:noProof/>
          <w:sz w:val="20"/>
        </w:rPr>
        <w:t>Modernizing Russia’s cattle and dairy Sectors under WTO conditions: Insights from East Germany</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Discussion Paper, Leibniz Institute of Agricultural Development in Transition Economic</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150,</w:t>
      </w:r>
      <w:r w:rsidRPr="00587E5A">
        <w:rPr>
          <w:rFonts w:ascii="Times New Roman" w:hAnsi="Times New Roman" w:cs="Times New Roman"/>
          <w:noProof/>
          <w:sz w:val="20"/>
        </w:rPr>
        <w:t xml:space="preserve"> (2014).</w:t>
      </w:r>
    </w:p>
    <w:p w14:paraId="04A1547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66.</w:t>
      </w:r>
      <w:r w:rsidRPr="00587E5A">
        <w:rPr>
          <w:rFonts w:ascii="Times New Roman" w:hAnsi="Times New Roman" w:cs="Times New Roman"/>
          <w:noProof/>
          <w:sz w:val="20"/>
        </w:rPr>
        <w:tab/>
        <w:t xml:space="preserve">Cuyler, C. Success and failure of reindeer herding in Greenland. </w:t>
      </w:r>
      <w:r w:rsidRPr="00587E5A">
        <w:rPr>
          <w:rFonts w:ascii="Times New Roman" w:hAnsi="Times New Roman" w:cs="Times New Roman"/>
          <w:i/>
          <w:iCs/>
          <w:noProof/>
          <w:sz w:val="20"/>
        </w:rPr>
        <w:t>Rangifer Rep.</w:t>
      </w:r>
      <w:r w:rsidRPr="00587E5A">
        <w:rPr>
          <w:rFonts w:ascii="Times New Roman" w:hAnsi="Times New Roman" w:cs="Times New Roman"/>
          <w:noProof/>
          <w:sz w:val="20"/>
        </w:rPr>
        <w:t xml:space="preserve"> 81–92 (1999).</w:t>
      </w:r>
    </w:p>
    <w:p w14:paraId="3C31973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67.</w:t>
      </w:r>
      <w:r w:rsidRPr="00587E5A">
        <w:rPr>
          <w:rFonts w:ascii="Times New Roman" w:hAnsi="Times New Roman" w:cs="Times New Roman"/>
          <w:noProof/>
          <w:sz w:val="20"/>
        </w:rPr>
        <w:tab/>
        <w:t xml:space="preserve">Bucayu-laurent, C. &amp; Hollyer, J. R. </w:t>
      </w:r>
      <w:r w:rsidRPr="00587E5A">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587E5A">
        <w:rPr>
          <w:rFonts w:ascii="Times New Roman" w:hAnsi="Times New Roman" w:cs="Times New Roman"/>
          <w:noProof/>
          <w:sz w:val="20"/>
        </w:rPr>
        <w:t xml:space="preserve"> (2016).</w:t>
      </w:r>
    </w:p>
    <w:p w14:paraId="5583183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68.</w:t>
      </w:r>
      <w:r w:rsidRPr="00587E5A">
        <w:rPr>
          <w:rFonts w:ascii="Times New Roman" w:hAnsi="Times New Roman" w:cs="Times New Roman"/>
          <w:noProof/>
          <w:sz w:val="20"/>
        </w:rPr>
        <w:tab/>
        <w:t xml:space="preserve">Lanzsky, I. &amp; Komives, T. Changing agriculture in Eastern Europe : Hungary as an example. </w:t>
      </w:r>
      <w:r w:rsidRPr="00587E5A">
        <w:rPr>
          <w:rFonts w:ascii="Times New Roman" w:hAnsi="Times New Roman" w:cs="Times New Roman"/>
          <w:i/>
          <w:iCs/>
          <w:noProof/>
          <w:sz w:val="20"/>
        </w:rPr>
        <w:t>Agro Food Ind. Hi Tech</w:t>
      </w:r>
      <w:r w:rsidRPr="00587E5A">
        <w:rPr>
          <w:rFonts w:ascii="Times New Roman" w:hAnsi="Times New Roman" w:cs="Times New Roman"/>
          <w:noProof/>
          <w:sz w:val="20"/>
        </w:rPr>
        <w:t xml:space="preserve"> 31–33 (1994).</w:t>
      </w:r>
    </w:p>
    <w:p w14:paraId="2144936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69.</w:t>
      </w:r>
      <w:r w:rsidRPr="00587E5A">
        <w:rPr>
          <w:rFonts w:ascii="Times New Roman" w:hAnsi="Times New Roman" w:cs="Times New Roman"/>
          <w:noProof/>
          <w:sz w:val="20"/>
        </w:rPr>
        <w:tab/>
        <w:t xml:space="preserve">FAO. Update on FAO’s activities in relation to the 1997/98 El Niño and La Niña. </w:t>
      </w:r>
      <w:r w:rsidRPr="00587E5A">
        <w:rPr>
          <w:rFonts w:ascii="Times New Roman" w:hAnsi="Times New Roman" w:cs="Times New Roman"/>
          <w:i/>
          <w:iCs/>
          <w:noProof/>
          <w:sz w:val="20"/>
        </w:rPr>
        <w:t>Newsroom - Food and Agricultural Organisation of the UNited Nations</w:t>
      </w:r>
      <w:r w:rsidRPr="00587E5A">
        <w:rPr>
          <w:rFonts w:ascii="Times New Roman" w:hAnsi="Times New Roman" w:cs="Times New Roman"/>
          <w:noProof/>
          <w:sz w:val="20"/>
        </w:rPr>
        <w:t xml:space="preserve"> (1998).</w:t>
      </w:r>
    </w:p>
    <w:p w14:paraId="5ED8A53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70.</w:t>
      </w:r>
      <w:r w:rsidRPr="00587E5A">
        <w:rPr>
          <w:rFonts w:ascii="Times New Roman" w:hAnsi="Times New Roman" w:cs="Times New Roman"/>
          <w:noProof/>
          <w:sz w:val="20"/>
        </w:rPr>
        <w:tab/>
        <w:t xml:space="preserve">Schnepf, R. </w:t>
      </w:r>
      <w:r w:rsidRPr="00587E5A">
        <w:rPr>
          <w:rFonts w:ascii="Times New Roman" w:hAnsi="Times New Roman" w:cs="Times New Roman"/>
          <w:i/>
          <w:iCs/>
          <w:noProof/>
          <w:sz w:val="20"/>
        </w:rPr>
        <w:t>CRS Report for Congress. Iraq Agriculture and Food Supply: Background and Issues</w:t>
      </w:r>
      <w:r w:rsidRPr="00587E5A">
        <w:rPr>
          <w:rFonts w:ascii="Times New Roman" w:hAnsi="Times New Roman" w:cs="Times New Roman"/>
          <w:noProof/>
          <w:sz w:val="20"/>
        </w:rPr>
        <w:t>. (2004).</w:t>
      </w:r>
    </w:p>
    <w:p w14:paraId="38465EE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71.</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The State of Food and Agriculture. No 25 Food and Agricultural Organisation of the United Nations. Rome</w:t>
      </w:r>
      <w:r w:rsidRPr="00587E5A">
        <w:rPr>
          <w:rFonts w:ascii="Times New Roman" w:hAnsi="Times New Roman" w:cs="Times New Roman"/>
          <w:noProof/>
          <w:sz w:val="20"/>
        </w:rPr>
        <w:t>. (2002).</w:t>
      </w:r>
    </w:p>
    <w:p w14:paraId="7EB2D74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72.</w:t>
      </w:r>
      <w:r w:rsidRPr="00587E5A">
        <w:rPr>
          <w:rFonts w:ascii="Times New Roman" w:hAnsi="Times New Roman" w:cs="Times New Roman"/>
          <w:noProof/>
          <w:sz w:val="20"/>
        </w:rPr>
        <w:tab/>
        <w:t xml:space="preserve">Kelley, C. P., Mohtadi, S., Cane, M. A., Seager, R. &amp; Kushnir, Y. Climate change in the Fertile Crescent and implications of the recent Syrian drought. </w:t>
      </w:r>
      <w:r w:rsidRPr="00587E5A">
        <w:rPr>
          <w:rFonts w:ascii="Times New Roman" w:hAnsi="Times New Roman" w:cs="Times New Roman"/>
          <w:i/>
          <w:iCs/>
          <w:noProof/>
          <w:sz w:val="20"/>
        </w:rPr>
        <w:t>Proc. Natl. Acad.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112,</w:t>
      </w:r>
      <w:r w:rsidRPr="00587E5A">
        <w:rPr>
          <w:rFonts w:ascii="Times New Roman" w:hAnsi="Times New Roman" w:cs="Times New Roman"/>
          <w:noProof/>
          <w:sz w:val="20"/>
        </w:rPr>
        <w:t xml:space="preserve"> 3241–3246 (2015).</w:t>
      </w:r>
    </w:p>
    <w:p w14:paraId="2DF963B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73.</w:t>
      </w:r>
      <w:r w:rsidRPr="00587E5A">
        <w:rPr>
          <w:rFonts w:ascii="Times New Roman" w:hAnsi="Times New Roman" w:cs="Times New Roman"/>
          <w:noProof/>
          <w:sz w:val="20"/>
        </w:rPr>
        <w:tab/>
        <w:t xml:space="preserve">Devereux, S. The Malawi famine of 2002. </w:t>
      </w:r>
      <w:r w:rsidRPr="00587E5A">
        <w:rPr>
          <w:rFonts w:ascii="Times New Roman" w:hAnsi="Times New Roman" w:cs="Times New Roman"/>
          <w:i/>
          <w:iCs/>
          <w:noProof/>
          <w:sz w:val="20"/>
        </w:rPr>
        <w:t>IDS Bull.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33,</w:t>
      </w:r>
      <w:r w:rsidRPr="00587E5A">
        <w:rPr>
          <w:rFonts w:ascii="Times New Roman" w:hAnsi="Times New Roman" w:cs="Times New Roman"/>
          <w:noProof/>
          <w:sz w:val="20"/>
        </w:rPr>
        <w:t xml:space="preserve"> 70–78 (2002).</w:t>
      </w:r>
    </w:p>
    <w:p w14:paraId="5373EB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74.</w:t>
      </w:r>
      <w:r w:rsidRPr="00587E5A">
        <w:rPr>
          <w:rFonts w:ascii="Times New Roman" w:hAnsi="Times New Roman" w:cs="Times New Roman"/>
          <w:noProof/>
          <w:sz w:val="20"/>
        </w:rPr>
        <w:tab/>
        <w:t xml:space="preserve">Looi, L. M. &amp; Chua, K. B. Lessons from the Nipah virus outbreak in Malaysia. </w:t>
      </w:r>
      <w:r w:rsidRPr="00587E5A">
        <w:rPr>
          <w:rFonts w:ascii="Times New Roman" w:hAnsi="Times New Roman" w:cs="Times New Roman"/>
          <w:i/>
          <w:iCs/>
          <w:noProof/>
          <w:sz w:val="20"/>
        </w:rPr>
        <w:t>Malays. J. Pathol.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29,</w:t>
      </w:r>
      <w:r w:rsidRPr="00587E5A">
        <w:rPr>
          <w:rFonts w:ascii="Times New Roman" w:hAnsi="Times New Roman" w:cs="Times New Roman"/>
          <w:noProof/>
          <w:sz w:val="20"/>
        </w:rPr>
        <w:t xml:space="preserve"> 63–67 (2007).</w:t>
      </w:r>
    </w:p>
    <w:p w14:paraId="212DD72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75.</w:t>
      </w:r>
      <w:r w:rsidRPr="00587E5A">
        <w:rPr>
          <w:rFonts w:ascii="Times New Roman" w:hAnsi="Times New Roman" w:cs="Times New Roman"/>
          <w:noProof/>
          <w:sz w:val="20"/>
        </w:rPr>
        <w:tab/>
        <w:t xml:space="preserve">World Bank Asian Development Bank UN. </w:t>
      </w:r>
      <w:r w:rsidRPr="00587E5A">
        <w:rPr>
          <w:rFonts w:ascii="Times New Roman" w:hAnsi="Times New Roman" w:cs="Times New Roman"/>
          <w:i/>
          <w:iCs/>
          <w:noProof/>
          <w:sz w:val="20"/>
        </w:rPr>
        <w:t>Maldives Tsunami: Impact and Recovery. Joint Needs Assessment by World Bank-ADB-UN System</w:t>
      </w:r>
      <w:r w:rsidRPr="00587E5A">
        <w:rPr>
          <w:rFonts w:ascii="Times New Roman" w:hAnsi="Times New Roman" w:cs="Times New Roman"/>
          <w:noProof/>
          <w:sz w:val="20"/>
        </w:rPr>
        <w:t>. (2004).</w:t>
      </w:r>
    </w:p>
    <w:p w14:paraId="76A3018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76.</w:t>
      </w:r>
      <w:r w:rsidRPr="00587E5A">
        <w:rPr>
          <w:rFonts w:ascii="Times New Roman" w:hAnsi="Times New Roman" w:cs="Times New Roman"/>
          <w:noProof/>
          <w:sz w:val="20"/>
        </w:rPr>
        <w:tab/>
        <w:t xml:space="preserve">International Bank for Reconstruction and Development. </w:t>
      </w:r>
      <w:r w:rsidRPr="00587E5A">
        <w:rPr>
          <w:rFonts w:ascii="Times New Roman" w:hAnsi="Times New Roman" w:cs="Times New Roman"/>
          <w:i/>
          <w:iCs/>
          <w:noProof/>
          <w:sz w:val="20"/>
        </w:rPr>
        <w:t>The Current tconomic Situation And Prospects of Mauritania</w:t>
      </w:r>
      <w:r w:rsidRPr="00587E5A">
        <w:rPr>
          <w:rFonts w:ascii="Times New Roman" w:hAnsi="Times New Roman" w:cs="Times New Roman"/>
          <w:noProof/>
          <w:sz w:val="20"/>
        </w:rPr>
        <w:t>. (1974).</w:t>
      </w:r>
    </w:p>
    <w:p w14:paraId="667D76A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77.</w:t>
      </w:r>
      <w:r w:rsidRPr="00587E5A">
        <w:rPr>
          <w:rFonts w:ascii="Times New Roman" w:hAnsi="Times New Roman" w:cs="Times New Roman"/>
          <w:noProof/>
          <w:sz w:val="20"/>
        </w:rPr>
        <w:tab/>
        <w:t xml:space="preserve">Gupte, P. Indian Ocean Nation of Mauritius Struggles Through Economic and Political Crisis. </w:t>
      </w:r>
      <w:r w:rsidRPr="00587E5A">
        <w:rPr>
          <w:rFonts w:ascii="Times New Roman" w:hAnsi="Times New Roman" w:cs="Times New Roman"/>
          <w:i/>
          <w:iCs/>
          <w:noProof/>
          <w:sz w:val="20"/>
        </w:rPr>
        <w:t>The New York Times</w:t>
      </w:r>
      <w:r w:rsidRPr="00587E5A">
        <w:rPr>
          <w:rFonts w:ascii="Times New Roman" w:hAnsi="Times New Roman" w:cs="Times New Roman"/>
          <w:noProof/>
          <w:sz w:val="20"/>
        </w:rPr>
        <w:t xml:space="preserve"> https://www.nytimes.com/1979/11/20/archives/indian (1979).</w:t>
      </w:r>
    </w:p>
    <w:p w14:paraId="763D8E8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78.</w:t>
      </w:r>
      <w:r w:rsidRPr="00587E5A">
        <w:rPr>
          <w:rFonts w:ascii="Times New Roman" w:hAnsi="Times New Roman" w:cs="Times New Roman"/>
          <w:noProof/>
          <w:sz w:val="20"/>
        </w:rPr>
        <w:tab/>
        <w:t xml:space="preserve">Liverman, D. Vulnerability and adaptation to drought in México. </w:t>
      </w:r>
      <w:r w:rsidRPr="00587E5A">
        <w:rPr>
          <w:rFonts w:ascii="Times New Roman" w:hAnsi="Times New Roman" w:cs="Times New Roman"/>
          <w:i/>
          <w:iCs/>
          <w:noProof/>
          <w:sz w:val="20"/>
        </w:rPr>
        <w:t>Nat. Resour. J.</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39,</w:t>
      </w:r>
      <w:r w:rsidRPr="00587E5A">
        <w:rPr>
          <w:rFonts w:ascii="Times New Roman" w:hAnsi="Times New Roman" w:cs="Times New Roman"/>
          <w:noProof/>
          <w:sz w:val="20"/>
        </w:rPr>
        <w:t xml:space="preserve"> 99–115 (1999).</w:t>
      </w:r>
    </w:p>
    <w:p w14:paraId="3292A5A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79.</w:t>
      </w:r>
      <w:r w:rsidRPr="00587E5A">
        <w:rPr>
          <w:rFonts w:ascii="Times New Roman" w:hAnsi="Times New Roman" w:cs="Times New Roman"/>
          <w:noProof/>
          <w:sz w:val="20"/>
        </w:rPr>
        <w:tab/>
        <w:t xml:space="preserve">Rao, M. P.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Dzuds, droughts, and livestock mortality in Mongolia. </w:t>
      </w:r>
      <w:r w:rsidRPr="00587E5A">
        <w:rPr>
          <w:rFonts w:ascii="Times New Roman" w:hAnsi="Times New Roman" w:cs="Times New Roman"/>
          <w:i/>
          <w:iCs/>
          <w:noProof/>
          <w:sz w:val="20"/>
        </w:rPr>
        <w:t>Environ. Res. Lett.</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10,</w:t>
      </w:r>
      <w:r w:rsidRPr="00587E5A">
        <w:rPr>
          <w:rFonts w:ascii="Times New Roman" w:hAnsi="Times New Roman" w:cs="Times New Roman"/>
          <w:noProof/>
          <w:sz w:val="20"/>
        </w:rPr>
        <w:t xml:space="preserve"> (2015).</w:t>
      </w:r>
    </w:p>
    <w:p w14:paraId="3EEA611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80.</w:t>
      </w:r>
      <w:r w:rsidRPr="00587E5A">
        <w:rPr>
          <w:rFonts w:ascii="Times New Roman" w:hAnsi="Times New Roman" w:cs="Times New Roman"/>
          <w:noProof/>
          <w:sz w:val="20"/>
        </w:rPr>
        <w:tab/>
        <w:t xml:space="preserve">Pollard, W. &amp; Christ, N. </w:t>
      </w:r>
      <w:r w:rsidRPr="00587E5A">
        <w:rPr>
          <w:rFonts w:ascii="Times New Roman" w:hAnsi="Times New Roman" w:cs="Times New Roman"/>
          <w:i/>
          <w:iCs/>
          <w:noProof/>
          <w:sz w:val="20"/>
        </w:rPr>
        <w:t>Caribbean Region: Review of Economic Growth and Development. U . S . International Trade Commission. Investigation Number 332 - 496</w:t>
      </w:r>
      <w:r w:rsidRPr="00587E5A">
        <w:rPr>
          <w:rFonts w:ascii="Times New Roman" w:hAnsi="Times New Roman" w:cs="Times New Roman"/>
          <w:noProof/>
          <w:sz w:val="20"/>
        </w:rPr>
        <w:t>. (2008).</w:t>
      </w:r>
    </w:p>
    <w:p w14:paraId="409AC21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81.</w:t>
      </w:r>
      <w:r w:rsidRPr="00587E5A">
        <w:rPr>
          <w:rFonts w:ascii="Times New Roman" w:hAnsi="Times New Roman" w:cs="Times New Roman"/>
          <w:noProof/>
          <w:sz w:val="20"/>
        </w:rPr>
        <w:tab/>
        <w:t xml:space="preserve">CARDI. Montserrat: Country Profile. </w:t>
      </w:r>
      <w:r w:rsidRPr="00587E5A">
        <w:rPr>
          <w:rFonts w:ascii="Times New Roman" w:hAnsi="Times New Roman" w:cs="Times New Roman"/>
          <w:i/>
          <w:iCs/>
          <w:noProof/>
          <w:sz w:val="20"/>
        </w:rPr>
        <w:t>Carribbean Agricultural Research and Development Institute</w:t>
      </w:r>
      <w:r w:rsidRPr="00587E5A">
        <w:rPr>
          <w:rFonts w:ascii="Times New Roman" w:hAnsi="Times New Roman" w:cs="Times New Roman"/>
          <w:noProof/>
          <w:sz w:val="20"/>
        </w:rPr>
        <w:t xml:space="preserve"> http://www.cardi.org/country-offices/montserrate/ (2011).</w:t>
      </w:r>
    </w:p>
    <w:p w14:paraId="0C158C7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82.</w:t>
      </w:r>
      <w:r w:rsidRPr="00587E5A">
        <w:rPr>
          <w:rFonts w:ascii="Times New Roman" w:hAnsi="Times New Roman" w:cs="Times New Roman"/>
          <w:noProof/>
          <w:sz w:val="20"/>
        </w:rPr>
        <w:tab/>
        <w:t xml:space="preserve">Prévost, G. The" Contra" War in Nicaragua. </w:t>
      </w:r>
      <w:r w:rsidRPr="00587E5A">
        <w:rPr>
          <w:rFonts w:ascii="Times New Roman" w:hAnsi="Times New Roman" w:cs="Times New Roman"/>
          <w:i/>
          <w:iCs/>
          <w:noProof/>
          <w:sz w:val="20"/>
        </w:rPr>
        <w:t>J. Confl. Stud.</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7,</w:t>
      </w:r>
      <w:r w:rsidRPr="00587E5A">
        <w:rPr>
          <w:rFonts w:ascii="Times New Roman" w:hAnsi="Times New Roman" w:cs="Times New Roman"/>
          <w:noProof/>
          <w:sz w:val="20"/>
        </w:rPr>
        <w:t xml:space="preserve"> (1987).</w:t>
      </w:r>
    </w:p>
    <w:p w14:paraId="31BA27A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83.</w:t>
      </w:r>
      <w:r w:rsidRPr="00587E5A">
        <w:rPr>
          <w:rFonts w:ascii="Times New Roman" w:hAnsi="Times New Roman" w:cs="Times New Roman"/>
          <w:noProof/>
          <w:sz w:val="20"/>
        </w:rPr>
        <w:tab/>
        <w:t xml:space="preserve">Swinton, S. M. Drought survival tactics of subsistence farmers in Niger. </w:t>
      </w:r>
      <w:r w:rsidRPr="00587E5A">
        <w:rPr>
          <w:rFonts w:ascii="Times New Roman" w:hAnsi="Times New Roman" w:cs="Times New Roman"/>
          <w:i/>
          <w:iCs/>
          <w:noProof/>
          <w:sz w:val="20"/>
        </w:rPr>
        <w:t>Hum. Ecol.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16,</w:t>
      </w:r>
      <w:r w:rsidRPr="00587E5A">
        <w:rPr>
          <w:rFonts w:ascii="Times New Roman" w:hAnsi="Times New Roman" w:cs="Times New Roman"/>
          <w:noProof/>
          <w:sz w:val="20"/>
        </w:rPr>
        <w:t xml:space="preserve"> 123–144 (1988).</w:t>
      </w:r>
    </w:p>
    <w:p w14:paraId="4D8F8ED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84.</w:t>
      </w:r>
      <w:r w:rsidRPr="00587E5A">
        <w:rPr>
          <w:rFonts w:ascii="Times New Roman" w:hAnsi="Times New Roman" w:cs="Times New Roman"/>
          <w:noProof/>
          <w:sz w:val="20"/>
        </w:rPr>
        <w:tab/>
        <w:t xml:space="preserve">Agbola, B. S., Ajayi, O., Taiwo, O. J. &amp; Wahab, B. W. The August 2011 flood in Ibadan, Nigeria: Anthropogenic causes and consequences. </w:t>
      </w:r>
      <w:r w:rsidRPr="00587E5A">
        <w:rPr>
          <w:rFonts w:ascii="Times New Roman" w:hAnsi="Times New Roman" w:cs="Times New Roman"/>
          <w:i/>
          <w:iCs/>
          <w:noProof/>
          <w:sz w:val="20"/>
        </w:rPr>
        <w:t>Int. J. Disaster Risk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207–217 (2012).</w:t>
      </w:r>
    </w:p>
    <w:p w14:paraId="1767231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85.</w:t>
      </w:r>
      <w:r w:rsidRPr="00587E5A">
        <w:rPr>
          <w:rFonts w:ascii="Times New Roman" w:hAnsi="Times New Roman" w:cs="Times New Roman"/>
          <w:noProof/>
          <w:sz w:val="20"/>
        </w:rPr>
        <w:tab/>
        <w:t xml:space="preserve">Forbord, M., Bjørkhaug, H. &amp; Burton, R. J. F. Drivers of change in Norwegian agricultural land control and the emergence of rental farming. </w:t>
      </w:r>
      <w:r w:rsidRPr="00587E5A">
        <w:rPr>
          <w:rFonts w:ascii="Times New Roman" w:hAnsi="Times New Roman" w:cs="Times New Roman"/>
          <w:i/>
          <w:iCs/>
          <w:noProof/>
          <w:sz w:val="20"/>
        </w:rPr>
        <w:t>J. Rural Stud.</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33,</w:t>
      </w:r>
      <w:r w:rsidRPr="00587E5A">
        <w:rPr>
          <w:rFonts w:ascii="Times New Roman" w:hAnsi="Times New Roman" w:cs="Times New Roman"/>
          <w:noProof/>
          <w:sz w:val="20"/>
        </w:rPr>
        <w:t xml:space="preserve"> 9–19 (2014).</w:t>
      </w:r>
    </w:p>
    <w:p w14:paraId="6ABA45E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86.</w:t>
      </w:r>
      <w:r w:rsidRPr="00587E5A">
        <w:rPr>
          <w:rFonts w:ascii="Times New Roman" w:hAnsi="Times New Roman" w:cs="Times New Roman"/>
          <w:noProof/>
          <w:sz w:val="20"/>
        </w:rPr>
        <w:tab/>
        <w:t xml:space="preserve">Park, J.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Reemergence of Foot-and-Mouth Disease, South Korea, 2000–2011. </w:t>
      </w:r>
      <w:r w:rsidRPr="00587E5A">
        <w:rPr>
          <w:rFonts w:ascii="Times New Roman" w:hAnsi="Times New Roman" w:cs="Times New Roman"/>
          <w:i/>
          <w:iCs/>
          <w:noProof/>
          <w:sz w:val="20"/>
        </w:rPr>
        <w:t>2158 Emerg. Infect. Dis.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20,</w:t>
      </w:r>
      <w:r w:rsidRPr="00587E5A">
        <w:rPr>
          <w:rFonts w:ascii="Times New Roman" w:hAnsi="Times New Roman" w:cs="Times New Roman"/>
          <w:noProof/>
          <w:sz w:val="20"/>
        </w:rPr>
        <w:t xml:space="preserve"> 5–8 (2014).</w:t>
      </w:r>
    </w:p>
    <w:p w14:paraId="0717B3B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87.</w:t>
      </w:r>
      <w:r w:rsidRPr="00587E5A">
        <w:rPr>
          <w:rFonts w:ascii="Times New Roman" w:hAnsi="Times New Roman" w:cs="Times New Roman"/>
          <w:noProof/>
          <w:sz w:val="20"/>
        </w:rPr>
        <w:tab/>
        <w:t xml:space="preserve">Caribbean Development Bank. St . Kitts and Nevis. </w:t>
      </w:r>
      <w:r w:rsidRPr="00587E5A">
        <w:rPr>
          <w:rFonts w:ascii="Times New Roman" w:hAnsi="Times New Roman" w:cs="Times New Roman"/>
          <w:i/>
          <w:iCs/>
          <w:noProof/>
          <w:sz w:val="20"/>
        </w:rPr>
        <w:t>Annu. Econ. Rev.</w:t>
      </w:r>
      <w:r w:rsidRPr="00587E5A">
        <w:rPr>
          <w:rFonts w:ascii="Times New Roman" w:hAnsi="Times New Roman" w:cs="Times New Roman"/>
          <w:noProof/>
          <w:sz w:val="20"/>
        </w:rPr>
        <w:t xml:space="preserve"> 91–102 (2005).</w:t>
      </w:r>
    </w:p>
    <w:p w14:paraId="33571BD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88.</w:t>
      </w:r>
      <w:r w:rsidRPr="00587E5A">
        <w:rPr>
          <w:rFonts w:ascii="Times New Roman" w:hAnsi="Times New Roman" w:cs="Times New Roman"/>
          <w:noProof/>
          <w:sz w:val="20"/>
        </w:rPr>
        <w:tab/>
        <w:t xml:space="preserve">Seibert, G. São Tomé and Príncipe 1975-2015: politics and economy in a former plantation colony. </w:t>
      </w:r>
      <w:r w:rsidRPr="00587E5A">
        <w:rPr>
          <w:rFonts w:ascii="Times New Roman" w:hAnsi="Times New Roman" w:cs="Times New Roman"/>
          <w:i/>
          <w:iCs/>
          <w:noProof/>
          <w:sz w:val="20"/>
        </w:rPr>
        <w:t>Estud. Ibero-Americanos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42,</w:t>
      </w:r>
      <w:r w:rsidRPr="00587E5A">
        <w:rPr>
          <w:rFonts w:ascii="Times New Roman" w:hAnsi="Times New Roman" w:cs="Times New Roman"/>
          <w:noProof/>
          <w:sz w:val="20"/>
        </w:rPr>
        <w:t xml:space="preserve"> 987 (2016).</w:t>
      </w:r>
    </w:p>
    <w:p w14:paraId="2FD3300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89.</w:t>
      </w:r>
      <w:r w:rsidRPr="00587E5A">
        <w:rPr>
          <w:rFonts w:ascii="Times New Roman" w:hAnsi="Times New Roman" w:cs="Times New Roman"/>
          <w:noProof/>
          <w:sz w:val="20"/>
        </w:rPr>
        <w:tab/>
        <w:t xml:space="preserve">Kaldor, M. &amp; Vincent, J. Evaluation of UNDP Assistance to Conflict-Affected Countries. Case Study: Sierra Leone. </w:t>
      </w:r>
      <w:r w:rsidRPr="00587E5A">
        <w:rPr>
          <w:rFonts w:ascii="Times New Roman" w:hAnsi="Times New Roman" w:cs="Times New Roman"/>
          <w:i/>
          <w:iCs/>
          <w:noProof/>
          <w:sz w:val="20"/>
        </w:rPr>
        <w:t>United Nations Dev. Program. Eval. Off.</w:t>
      </w:r>
      <w:r w:rsidRPr="00587E5A">
        <w:rPr>
          <w:rFonts w:ascii="Times New Roman" w:hAnsi="Times New Roman" w:cs="Times New Roman"/>
          <w:noProof/>
          <w:sz w:val="20"/>
        </w:rPr>
        <w:t xml:space="preserve"> 1–39 (2006). doi:10.1002/ejoc.201200111</w:t>
      </w:r>
    </w:p>
    <w:p w14:paraId="53E6C6E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90.</w:t>
      </w:r>
      <w:r w:rsidRPr="00587E5A">
        <w:rPr>
          <w:rFonts w:ascii="Times New Roman" w:hAnsi="Times New Roman" w:cs="Times New Roman"/>
          <w:noProof/>
          <w:sz w:val="20"/>
        </w:rPr>
        <w:tab/>
        <w:t xml:space="preserve">Majid, N. &amp; McDowell, S. Hidden dimensions of the Somalia famine. </w:t>
      </w:r>
      <w:r w:rsidRPr="00587E5A">
        <w:rPr>
          <w:rFonts w:ascii="Times New Roman" w:hAnsi="Times New Roman" w:cs="Times New Roman"/>
          <w:i/>
          <w:iCs/>
          <w:noProof/>
          <w:sz w:val="20"/>
        </w:rPr>
        <w:t>Glob. Food Sec.</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w:t>
      </w:r>
      <w:r w:rsidRPr="00587E5A">
        <w:rPr>
          <w:rFonts w:ascii="Times New Roman" w:hAnsi="Times New Roman" w:cs="Times New Roman"/>
          <w:noProof/>
          <w:sz w:val="20"/>
        </w:rPr>
        <w:t xml:space="preserve"> 36–42 (2012).</w:t>
      </w:r>
    </w:p>
    <w:p w14:paraId="576A3D0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91.</w:t>
      </w:r>
      <w:r w:rsidRPr="00587E5A">
        <w:rPr>
          <w:rFonts w:ascii="Times New Roman" w:hAnsi="Times New Roman" w:cs="Times New Roman"/>
          <w:noProof/>
          <w:sz w:val="20"/>
        </w:rPr>
        <w:tab/>
        <w:t xml:space="preserve">OCHA. FAO/WFP crop and food supply assessment mission to Indonesia. </w:t>
      </w:r>
      <w:r w:rsidRPr="00587E5A">
        <w:rPr>
          <w:rFonts w:ascii="Times New Roman" w:hAnsi="Times New Roman" w:cs="Times New Roman"/>
          <w:i/>
          <w:iCs/>
          <w:noProof/>
          <w:sz w:val="20"/>
        </w:rPr>
        <w:t>ReliefWeb - United Nations Office for Coordination of Humanitarian Affairs</w:t>
      </w:r>
      <w:r w:rsidRPr="00587E5A">
        <w:rPr>
          <w:rFonts w:ascii="Times New Roman" w:hAnsi="Times New Roman" w:cs="Times New Roman"/>
          <w:noProof/>
          <w:sz w:val="20"/>
        </w:rPr>
        <w:t xml:space="preserve"> https://reliefweb.int/report/indonesia/faowfp-crop (1998).</w:t>
      </w:r>
    </w:p>
    <w:p w14:paraId="21B4019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92.</w:t>
      </w:r>
      <w:r w:rsidRPr="00587E5A">
        <w:rPr>
          <w:rFonts w:ascii="Times New Roman" w:hAnsi="Times New Roman" w:cs="Times New Roman"/>
          <w:noProof/>
          <w:sz w:val="20"/>
        </w:rPr>
        <w:tab/>
        <w:t xml:space="preserve">Wilpert, G. in </w:t>
      </w:r>
      <w:r w:rsidRPr="00587E5A">
        <w:rPr>
          <w:rFonts w:ascii="Times New Roman" w:hAnsi="Times New Roman" w:cs="Times New Roman"/>
          <w:i/>
          <w:iCs/>
          <w:noProof/>
          <w:sz w:val="20"/>
        </w:rPr>
        <w:t>Promised Land: Competing Visions of Agrarian Reform</w:t>
      </w:r>
      <w:r w:rsidRPr="00587E5A">
        <w:rPr>
          <w:rFonts w:ascii="Times New Roman" w:hAnsi="Times New Roman" w:cs="Times New Roman"/>
          <w:noProof/>
          <w:sz w:val="20"/>
        </w:rPr>
        <w:t xml:space="preserve"> (eds. Rosset, P., Patel, R. &amp; Courville, M.) 249–176 (2006).</w:t>
      </w:r>
    </w:p>
    <w:p w14:paraId="11AE0C1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Fisheries and Aquaculture Country Profiles. The Islamic Republic of Afghanistan</w:t>
      </w:r>
      <w:r w:rsidRPr="00587E5A">
        <w:rPr>
          <w:rFonts w:ascii="Times New Roman" w:hAnsi="Times New Roman" w:cs="Times New Roman"/>
          <w:noProof/>
          <w:sz w:val="20"/>
        </w:rPr>
        <w:t>. (2015).</w:t>
      </w:r>
    </w:p>
    <w:p w14:paraId="5D11DEF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94.</w:t>
      </w:r>
      <w:r w:rsidRPr="00587E5A">
        <w:rPr>
          <w:rFonts w:ascii="Times New Roman" w:hAnsi="Times New Roman" w:cs="Times New Roman"/>
          <w:noProof/>
          <w:sz w:val="20"/>
        </w:rPr>
        <w:tab/>
        <w:t xml:space="preserve">Moutopoulos, D., Bradshaw, B. &amp; Pauly, D. Reconstruction of Albania fishery catches by fishing gear. </w:t>
      </w:r>
      <w:r w:rsidRPr="00587E5A">
        <w:rPr>
          <w:rFonts w:ascii="Times New Roman" w:hAnsi="Times New Roman" w:cs="Times New Roman"/>
          <w:i/>
          <w:iCs/>
          <w:noProof/>
          <w:sz w:val="20"/>
        </w:rPr>
        <w:t>Fish. Cent. Work. Pap. Ser.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12,</w:t>
      </w:r>
      <w:r w:rsidRPr="00587E5A">
        <w:rPr>
          <w:rFonts w:ascii="Times New Roman" w:hAnsi="Times New Roman" w:cs="Times New Roman"/>
          <w:noProof/>
          <w:sz w:val="20"/>
        </w:rPr>
        <w:t xml:space="preserve"> (2015).</w:t>
      </w:r>
    </w:p>
    <w:p w14:paraId="11A2733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95.</w:t>
      </w:r>
      <w:r w:rsidRPr="00587E5A">
        <w:rPr>
          <w:rFonts w:ascii="Times New Roman" w:hAnsi="Times New Roman" w:cs="Times New Roman"/>
          <w:noProof/>
          <w:sz w:val="20"/>
        </w:rPr>
        <w:tab/>
        <w:t xml:space="preserve">Belhabib, D. &amp; Divovich, E. in </w:t>
      </w:r>
      <w:r w:rsidRPr="00587E5A">
        <w:rPr>
          <w:rFonts w:ascii="Times New Roman" w:hAnsi="Times New Roman" w:cs="Times New Roman"/>
          <w:i/>
          <w:iCs/>
          <w:noProof/>
          <w:sz w:val="20"/>
        </w:rPr>
        <w:t>Fisheries catch reconstructions: West Africa, Part II. Fisheries Centre Research Reports vol.23(3)</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23,</w:t>
      </w:r>
      <w:r w:rsidRPr="00587E5A">
        <w:rPr>
          <w:rFonts w:ascii="Times New Roman" w:hAnsi="Times New Roman" w:cs="Times New Roman"/>
          <w:noProof/>
          <w:sz w:val="20"/>
        </w:rPr>
        <w:t xml:space="preserve"> 115–128 (2015).</w:t>
      </w:r>
    </w:p>
    <w:p w14:paraId="202A7FD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96.</w:t>
      </w:r>
      <w:r w:rsidRPr="00587E5A">
        <w:rPr>
          <w:rFonts w:ascii="Times New Roman" w:hAnsi="Times New Roman" w:cs="Times New Roman"/>
          <w:noProof/>
          <w:sz w:val="20"/>
        </w:rPr>
        <w:tab/>
        <w:t xml:space="preserve">Ramdeen, R., Zylich, K. &amp; Zeller, D. Reconstruction of Total Marine Fisheries Catches for Anguilla (1950-2010). </w:t>
      </w:r>
      <w:r w:rsidRPr="00587E5A">
        <w:rPr>
          <w:rFonts w:ascii="Times New Roman" w:hAnsi="Times New Roman" w:cs="Times New Roman"/>
          <w:i/>
          <w:iCs/>
          <w:noProof/>
          <w:sz w:val="20"/>
        </w:rPr>
        <w:t>Fish. catch Reconstr. Islands, Part IV</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w:t>
      </w:r>
      <w:r w:rsidRPr="00587E5A">
        <w:rPr>
          <w:rFonts w:ascii="Times New Roman" w:hAnsi="Times New Roman" w:cs="Times New Roman"/>
          <w:noProof/>
          <w:sz w:val="20"/>
        </w:rPr>
        <w:t xml:space="preserve"> 1–8 (2014).</w:t>
      </w:r>
    </w:p>
    <w:p w14:paraId="197613F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97.</w:t>
      </w:r>
      <w:r w:rsidRPr="00587E5A">
        <w:rPr>
          <w:rFonts w:ascii="Times New Roman" w:hAnsi="Times New Roman" w:cs="Times New Roman"/>
          <w:noProof/>
          <w:sz w:val="20"/>
        </w:rPr>
        <w:tab/>
        <w:t xml:space="preserve">Georges, J., Ramdeen, R., Zylich, K. &amp; Zeller, D. Reconstruction of total marine fisheries catch for Antigua and Barbuda (1950-2010). </w:t>
      </w:r>
      <w:r w:rsidRPr="00587E5A">
        <w:rPr>
          <w:rFonts w:ascii="Times New Roman" w:hAnsi="Times New Roman" w:cs="Times New Roman"/>
          <w:i/>
          <w:iCs/>
          <w:noProof/>
          <w:sz w:val="20"/>
        </w:rPr>
        <w:t xml:space="preserve">Work. Pap. Ser. Fish. Centre, </w:t>
      </w:r>
      <w:r w:rsidRPr="00587E5A">
        <w:rPr>
          <w:rFonts w:ascii="Times New Roman" w:hAnsi="Times New Roman" w:cs="Times New Roman"/>
          <w:i/>
          <w:iCs/>
          <w:noProof/>
          <w:sz w:val="20"/>
        </w:rPr>
        <w:lastRenderedPageBreak/>
        <w:t>Univ. Br. Columbia</w:t>
      </w:r>
      <w:r w:rsidRPr="00587E5A">
        <w:rPr>
          <w:rFonts w:ascii="Times New Roman" w:hAnsi="Times New Roman" w:cs="Times New Roman"/>
          <w:noProof/>
          <w:sz w:val="20"/>
        </w:rPr>
        <w:t xml:space="preserve"> 17 (2015).</w:t>
      </w:r>
    </w:p>
    <w:p w14:paraId="61E80C6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98.</w:t>
      </w:r>
      <w:r w:rsidRPr="00587E5A">
        <w:rPr>
          <w:rFonts w:ascii="Times New Roman" w:hAnsi="Times New Roman" w:cs="Times New Roman"/>
          <w:noProof/>
          <w:sz w:val="20"/>
        </w:rPr>
        <w:tab/>
        <w:t xml:space="preserve">Mohammed, E., Lindop, A., Parker, C. &amp; Willoughby, S. Reconstructed fisheries catches of Barbados, 1950-2010. </w:t>
      </w:r>
      <w:r w:rsidRPr="00587E5A">
        <w:rPr>
          <w:rFonts w:ascii="Times New Roman" w:hAnsi="Times New Roman" w:cs="Times New Roman"/>
          <w:i/>
          <w:iCs/>
          <w:noProof/>
          <w:sz w:val="20"/>
        </w:rPr>
        <w:t>Work. Pap. Ser. Fish. Centre,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86,</w:t>
      </w:r>
      <w:r w:rsidRPr="00587E5A">
        <w:rPr>
          <w:rFonts w:ascii="Times New Roman" w:hAnsi="Times New Roman" w:cs="Times New Roman"/>
          <w:noProof/>
          <w:sz w:val="20"/>
        </w:rPr>
        <w:t xml:space="preserve"> 6–9 (2015).</w:t>
      </w:r>
    </w:p>
    <w:p w14:paraId="1E30649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99.</w:t>
      </w:r>
      <w:r w:rsidRPr="00587E5A">
        <w:rPr>
          <w:rFonts w:ascii="Times New Roman" w:hAnsi="Times New Roman" w:cs="Times New Roman"/>
          <w:noProof/>
          <w:sz w:val="20"/>
        </w:rPr>
        <w:tab/>
        <w:t xml:space="preserve">Lescrauwaet, A. K., Fockedey, N., Debergh, H., Vincx, M. &amp; Mees, J. Hundred and eighty years of fleet dynamics in the Belgian sea fisheries. </w:t>
      </w:r>
      <w:r w:rsidRPr="00587E5A">
        <w:rPr>
          <w:rFonts w:ascii="Times New Roman" w:hAnsi="Times New Roman" w:cs="Times New Roman"/>
          <w:i/>
          <w:iCs/>
          <w:noProof/>
          <w:sz w:val="20"/>
        </w:rPr>
        <w:t>Rev. Fish Biol. Fish.</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23,</w:t>
      </w:r>
      <w:r w:rsidRPr="00587E5A">
        <w:rPr>
          <w:rFonts w:ascii="Times New Roman" w:hAnsi="Times New Roman" w:cs="Times New Roman"/>
          <w:noProof/>
          <w:sz w:val="20"/>
        </w:rPr>
        <w:t xml:space="preserve"> 229–243 (2013).</w:t>
      </w:r>
    </w:p>
    <w:p w14:paraId="418FF64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100.</w:t>
      </w:r>
      <w:r w:rsidRPr="00587E5A">
        <w:rPr>
          <w:rFonts w:ascii="Times New Roman" w:hAnsi="Times New Roman" w:cs="Times New Roman"/>
          <w:noProof/>
          <w:sz w:val="20"/>
        </w:rPr>
        <w:tab/>
        <w:t xml:space="preserve">Zeller, D., Graham, R. &amp; Harper, S. in </w:t>
      </w:r>
      <w:r w:rsidRPr="00587E5A">
        <w:rPr>
          <w:rFonts w:ascii="Times New Roman" w:hAnsi="Times New Roman" w:cs="Times New Roman"/>
          <w:i/>
          <w:iCs/>
          <w:noProof/>
          <w:sz w:val="20"/>
        </w:rPr>
        <w:t>Too Precious to Drill: the Marine Biodiversity of Belize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19,</w:t>
      </w:r>
      <w:r w:rsidRPr="00587E5A">
        <w:rPr>
          <w:rFonts w:ascii="Times New Roman" w:hAnsi="Times New Roman" w:cs="Times New Roman"/>
          <w:noProof/>
          <w:sz w:val="20"/>
        </w:rPr>
        <w:t xml:space="preserve"> 142–151 (2011).</w:t>
      </w:r>
    </w:p>
    <w:p w14:paraId="4AE7100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101.</w:t>
      </w:r>
      <w:r w:rsidRPr="00587E5A">
        <w:rPr>
          <w:rFonts w:ascii="Times New Roman" w:hAnsi="Times New Roman" w:cs="Times New Roman"/>
          <w:noProof/>
          <w:sz w:val="20"/>
        </w:rPr>
        <w:tab/>
        <w:t xml:space="preserve">Belbase, K. &amp; Morgan, R. Food security and nutrition monitoring for drought relief management: The case of Botswana. </w:t>
      </w:r>
      <w:r w:rsidRPr="00587E5A">
        <w:rPr>
          <w:rFonts w:ascii="Times New Roman" w:hAnsi="Times New Roman" w:cs="Times New Roman"/>
          <w:i/>
          <w:iCs/>
          <w:noProof/>
          <w:sz w:val="20"/>
        </w:rPr>
        <w:t>Food Policy</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19,</w:t>
      </w:r>
      <w:r w:rsidRPr="00587E5A">
        <w:rPr>
          <w:rFonts w:ascii="Times New Roman" w:hAnsi="Times New Roman" w:cs="Times New Roman"/>
          <w:noProof/>
          <w:sz w:val="20"/>
        </w:rPr>
        <w:t xml:space="preserve"> 285–300 (1994).</w:t>
      </w:r>
    </w:p>
    <w:p w14:paraId="1D5FA6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102.</w:t>
      </w:r>
      <w:r w:rsidRPr="00587E5A">
        <w:rPr>
          <w:rFonts w:ascii="Times New Roman" w:hAnsi="Times New Roman" w:cs="Times New Roman"/>
          <w:noProof/>
          <w:sz w:val="20"/>
        </w:rPr>
        <w:tab/>
        <w:t xml:space="preserve">Masih, I., Maskey, S., Mussá, F. E. F. &amp; Trambauer, P. A review of droughts on the African continent: A geospatial and long-term perspective. </w:t>
      </w:r>
      <w:r w:rsidRPr="00587E5A">
        <w:rPr>
          <w:rFonts w:ascii="Times New Roman" w:hAnsi="Times New Roman" w:cs="Times New Roman"/>
          <w:i/>
          <w:iCs/>
          <w:noProof/>
          <w:sz w:val="20"/>
        </w:rPr>
        <w:t>Hydrol. Earth Syst.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18,</w:t>
      </w:r>
      <w:r w:rsidRPr="00587E5A">
        <w:rPr>
          <w:rFonts w:ascii="Times New Roman" w:hAnsi="Times New Roman" w:cs="Times New Roman"/>
          <w:noProof/>
          <w:sz w:val="20"/>
        </w:rPr>
        <w:t xml:space="preserve"> 3635–3649 (2014).</w:t>
      </w:r>
    </w:p>
    <w:p w14:paraId="7992C02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103.</w:t>
      </w:r>
      <w:r w:rsidRPr="00587E5A">
        <w:rPr>
          <w:rFonts w:ascii="Times New Roman" w:hAnsi="Times New Roman" w:cs="Times New Roman"/>
          <w:noProof/>
          <w:sz w:val="20"/>
        </w:rPr>
        <w:tab/>
        <w:t xml:space="preserve">Kolding, J., van Zwieten, P., Marttin, F. &amp; Poulain, F. </w:t>
      </w:r>
      <w:r w:rsidRPr="00587E5A">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1118,</w:t>
      </w:r>
      <w:r w:rsidRPr="00587E5A">
        <w:rPr>
          <w:rFonts w:ascii="Times New Roman" w:hAnsi="Times New Roman" w:cs="Times New Roman"/>
          <w:noProof/>
          <w:sz w:val="20"/>
        </w:rPr>
        <w:t xml:space="preserve"> (2016).</w:t>
      </w:r>
    </w:p>
    <w:p w14:paraId="0DE1DED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104.</w:t>
      </w:r>
      <w:r w:rsidRPr="00587E5A">
        <w:rPr>
          <w:rFonts w:ascii="Times New Roman" w:hAnsi="Times New Roman" w:cs="Times New Roman"/>
          <w:noProof/>
          <w:sz w:val="20"/>
        </w:rPr>
        <w:tab/>
        <w:t xml:space="preserve">Battaglini, E. </w:t>
      </w:r>
      <w:r w:rsidRPr="00587E5A">
        <w:rPr>
          <w:rFonts w:ascii="Times New Roman" w:hAnsi="Times New Roman" w:cs="Times New Roman"/>
          <w:i/>
          <w:iCs/>
          <w:noProof/>
          <w:sz w:val="20"/>
        </w:rPr>
        <w:t>The Black Sea — A Dramatic Recovery. Environment Matters Annual Review. World Bank</w:t>
      </w:r>
      <w:r w:rsidRPr="00587E5A">
        <w:rPr>
          <w:rFonts w:ascii="Times New Roman" w:hAnsi="Times New Roman" w:cs="Times New Roman"/>
          <w:noProof/>
          <w:sz w:val="20"/>
        </w:rPr>
        <w:t>. (2008).</w:t>
      </w:r>
    </w:p>
    <w:p w14:paraId="2D2F067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105.</w:t>
      </w:r>
      <w:r w:rsidRPr="00587E5A">
        <w:rPr>
          <w:rFonts w:ascii="Times New Roman" w:hAnsi="Times New Roman" w:cs="Times New Roman"/>
          <w:noProof/>
          <w:sz w:val="20"/>
        </w:rPr>
        <w:tab/>
        <w:t xml:space="preserve">Keskin, Ç.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The Marine Fisheries in Bulgaria’s Exclusive Economic Zone, 1950–2013. </w:t>
      </w:r>
      <w:r w:rsidRPr="00587E5A">
        <w:rPr>
          <w:rFonts w:ascii="Times New Roman" w:hAnsi="Times New Roman" w:cs="Times New Roman"/>
          <w:i/>
          <w:iCs/>
          <w:noProof/>
          <w:sz w:val="20"/>
        </w:rPr>
        <w:t>Front. Mar.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w:t>
      </w:r>
      <w:r w:rsidRPr="00587E5A">
        <w:rPr>
          <w:rFonts w:ascii="Times New Roman" w:hAnsi="Times New Roman" w:cs="Times New Roman"/>
          <w:noProof/>
          <w:sz w:val="20"/>
        </w:rPr>
        <w:t xml:space="preserve"> 1–10 (2017).</w:t>
      </w:r>
    </w:p>
    <w:p w14:paraId="0018090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106.</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Information on Fisheries Management in the Republic of Burundi</w:t>
      </w:r>
      <w:r w:rsidRPr="00587E5A">
        <w:rPr>
          <w:rFonts w:ascii="Times New Roman" w:hAnsi="Times New Roman" w:cs="Times New Roman"/>
          <w:noProof/>
          <w:sz w:val="20"/>
        </w:rPr>
        <w:t>. (1999).</w:t>
      </w:r>
    </w:p>
    <w:p w14:paraId="3520214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107.</w:t>
      </w:r>
      <w:r w:rsidRPr="00587E5A">
        <w:rPr>
          <w:rFonts w:ascii="Times New Roman" w:hAnsi="Times New Roman" w:cs="Times New Roman"/>
          <w:noProof/>
          <w:sz w:val="20"/>
        </w:rPr>
        <w:tab/>
        <w:t xml:space="preserve">FAO. Central African Republic: farming and families hit by insecurity. </w:t>
      </w:r>
      <w:r w:rsidRPr="00587E5A">
        <w:rPr>
          <w:rFonts w:ascii="Times New Roman" w:hAnsi="Times New Roman" w:cs="Times New Roman"/>
          <w:i/>
          <w:iCs/>
          <w:noProof/>
          <w:sz w:val="20"/>
        </w:rPr>
        <w:t>Food and Agriculture Organization of the United Nations</w:t>
      </w:r>
      <w:r w:rsidRPr="00587E5A">
        <w:rPr>
          <w:rFonts w:ascii="Times New Roman" w:hAnsi="Times New Roman" w:cs="Times New Roman"/>
          <w:noProof/>
          <w:sz w:val="20"/>
        </w:rPr>
        <w:t xml:space="preserve"> http://www.fao.org/news/story/en/item/263271/icode (2014).</w:t>
      </w:r>
    </w:p>
    <w:p w14:paraId="2CAA37D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108.</w:t>
      </w:r>
      <w:r w:rsidRPr="00587E5A">
        <w:rPr>
          <w:rFonts w:ascii="Times New Roman" w:hAnsi="Times New Roman" w:cs="Times New Roman"/>
          <w:noProof/>
          <w:sz w:val="20"/>
        </w:rPr>
        <w:tab/>
        <w:t xml:space="preserve">Springer, K. A 400 year old port - with no boats. </w:t>
      </w:r>
      <w:r w:rsidRPr="00587E5A">
        <w:rPr>
          <w:rFonts w:ascii="Times New Roman" w:hAnsi="Times New Roman" w:cs="Times New Roman"/>
          <w:i/>
          <w:iCs/>
          <w:noProof/>
          <w:sz w:val="20"/>
        </w:rPr>
        <w:t>BBC Travel</w:t>
      </w:r>
      <w:r w:rsidRPr="00587E5A">
        <w:rPr>
          <w:rFonts w:ascii="Times New Roman" w:hAnsi="Times New Roman" w:cs="Times New Roman"/>
          <w:noProof/>
          <w:sz w:val="20"/>
        </w:rPr>
        <w:t xml:space="preserve"> http://www.bbc.com/travel/story/20151110-preservin (2015).</w:t>
      </w:r>
    </w:p>
    <w:p w14:paraId="192C919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109.</w:t>
      </w:r>
      <w:r w:rsidRPr="00587E5A">
        <w:rPr>
          <w:rFonts w:ascii="Times New Roman" w:hAnsi="Times New Roman" w:cs="Times New Roman"/>
          <w:noProof/>
          <w:sz w:val="20"/>
        </w:rPr>
        <w:tab/>
        <w:t xml:space="preserve">Ramdeen, R., Harper, S. &amp; Zeller, D. Reconstruction of total marine fisheries catches for Dominica (1950-2010). </w:t>
      </w:r>
      <w:r w:rsidRPr="00587E5A">
        <w:rPr>
          <w:rFonts w:ascii="Times New Roman" w:hAnsi="Times New Roman" w:cs="Times New Roman"/>
          <w:i/>
          <w:iCs/>
          <w:noProof/>
          <w:sz w:val="20"/>
        </w:rPr>
        <w:t>Fish. Catch Reconstr. Islands, Part IV. Fish. Cent. Res. Reports. Sea Around Us Fish. Centre, Univ. Bristish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22(2),</w:t>
      </w:r>
      <w:r w:rsidRPr="00587E5A">
        <w:rPr>
          <w:rFonts w:ascii="Times New Roman" w:hAnsi="Times New Roman" w:cs="Times New Roman"/>
          <w:noProof/>
          <w:sz w:val="20"/>
        </w:rPr>
        <w:t xml:space="preserve"> 33–41 (2014).</w:t>
      </w:r>
    </w:p>
    <w:p w14:paraId="5DDB067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110.</w:t>
      </w:r>
      <w:r w:rsidRPr="00587E5A">
        <w:rPr>
          <w:rFonts w:ascii="Times New Roman" w:hAnsi="Times New Roman" w:cs="Times New Roman"/>
          <w:noProof/>
          <w:sz w:val="20"/>
        </w:rPr>
        <w:tab/>
        <w:t xml:space="preserve">Ram, R., Chand, R. V. &amp; Southgate, P. C. An overview of sea cucumber fishery management in the Fiji islands. </w:t>
      </w:r>
      <w:r w:rsidRPr="00587E5A">
        <w:rPr>
          <w:rFonts w:ascii="Times New Roman" w:hAnsi="Times New Roman" w:cs="Times New Roman"/>
          <w:i/>
          <w:iCs/>
          <w:noProof/>
          <w:sz w:val="20"/>
        </w:rPr>
        <w:t>Su Ürünleri Derg.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11,</w:t>
      </w:r>
      <w:r w:rsidRPr="00587E5A">
        <w:rPr>
          <w:rFonts w:ascii="Times New Roman" w:hAnsi="Times New Roman" w:cs="Times New Roman"/>
          <w:noProof/>
          <w:sz w:val="20"/>
        </w:rPr>
        <w:t xml:space="preserve"> 191–205 (2016).</w:t>
      </w:r>
    </w:p>
    <w:p w14:paraId="369388D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111.</w:t>
      </w:r>
      <w:r w:rsidRPr="00587E5A">
        <w:rPr>
          <w:rFonts w:ascii="Times New Roman" w:hAnsi="Times New Roman" w:cs="Times New Roman"/>
          <w:noProof/>
          <w:sz w:val="20"/>
        </w:rPr>
        <w:tab/>
        <w:t xml:space="preserve">Gephart, J. A., Deutsch, L., Pace, M. L., Troell, M. &amp; Seekell, D. A. Shocks to fish production: Identification, trends, and consequences. </w:t>
      </w:r>
      <w:r w:rsidRPr="00587E5A">
        <w:rPr>
          <w:rFonts w:ascii="Times New Roman" w:hAnsi="Times New Roman" w:cs="Times New Roman"/>
          <w:i/>
          <w:iCs/>
          <w:noProof/>
          <w:sz w:val="20"/>
        </w:rPr>
        <w:t>Glob. Environ. Chang.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42,</w:t>
      </w:r>
      <w:r w:rsidRPr="00587E5A">
        <w:rPr>
          <w:rFonts w:ascii="Times New Roman" w:hAnsi="Times New Roman" w:cs="Times New Roman"/>
          <w:noProof/>
          <w:sz w:val="20"/>
        </w:rPr>
        <w:t xml:space="preserve"> 24–32 (2017).</w:t>
      </w:r>
    </w:p>
    <w:p w14:paraId="54F5DE9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112.</w:t>
      </w:r>
      <w:r w:rsidRPr="00587E5A">
        <w:rPr>
          <w:rFonts w:ascii="Times New Roman" w:hAnsi="Times New Roman" w:cs="Times New Roman"/>
          <w:noProof/>
          <w:sz w:val="20"/>
        </w:rPr>
        <w:tab/>
        <w:t xml:space="preserve">Beare, D. J.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Long-term increases in prevalence of North Sea fishes having southern biogeographic affinities. </w:t>
      </w:r>
      <w:r w:rsidRPr="00587E5A">
        <w:rPr>
          <w:rFonts w:ascii="Times New Roman" w:hAnsi="Times New Roman" w:cs="Times New Roman"/>
          <w:i/>
          <w:iCs/>
          <w:noProof/>
          <w:sz w:val="20"/>
        </w:rPr>
        <w:t>Mar. Ecol. Prog. Ser.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284,</w:t>
      </w:r>
      <w:r w:rsidRPr="00587E5A">
        <w:rPr>
          <w:rFonts w:ascii="Times New Roman" w:hAnsi="Times New Roman" w:cs="Times New Roman"/>
          <w:noProof/>
          <w:sz w:val="20"/>
        </w:rPr>
        <w:t xml:space="preserve"> 269–278 (2004).</w:t>
      </w:r>
    </w:p>
    <w:p w14:paraId="77687CE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113.</w:t>
      </w:r>
      <w:r w:rsidRPr="00587E5A">
        <w:rPr>
          <w:rFonts w:ascii="Times New Roman" w:hAnsi="Times New Roman" w:cs="Times New Roman"/>
          <w:noProof/>
          <w:sz w:val="20"/>
        </w:rPr>
        <w:tab/>
        <w:t xml:space="preserve">Moutopoulos, D. K. &amp; Stergiou, K. I. Spatial disentangling of Greek commercial fisheries landings by gear between 1928-2007. </w:t>
      </w:r>
      <w:r w:rsidRPr="00587E5A">
        <w:rPr>
          <w:rFonts w:ascii="Times New Roman" w:hAnsi="Times New Roman" w:cs="Times New Roman"/>
          <w:i/>
          <w:iCs/>
          <w:noProof/>
          <w:sz w:val="20"/>
        </w:rPr>
        <w:t>J. Biol. Res.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18,</w:t>
      </w:r>
      <w:r w:rsidRPr="00587E5A">
        <w:rPr>
          <w:rFonts w:ascii="Times New Roman" w:hAnsi="Times New Roman" w:cs="Times New Roman"/>
          <w:noProof/>
          <w:sz w:val="20"/>
        </w:rPr>
        <w:t xml:space="preserve"> 265–279 (2012).</w:t>
      </w:r>
    </w:p>
    <w:p w14:paraId="7E8C790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114.</w:t>
      </w:r>
      <w:r w:rsidRPr="00587E5A">
        <w:rPr>
          <w:rFonts w:ascii="Times New Roman" w:hAnsi="Times New Roman" w:cs="Times New Roman"/>
          <w:noProof/>
          <w:sz w:val="20"/>
        </w:rPr>
        <w:tab/>
        <w:t xml:space="preserve">Mohammed, E. &amp; Lindop, A. Grenada: Reconstructed Fisheries Catches, 1950-2010. </w:t>
      </w:r>
      <w:r w:rsidRPr="00587E5A">
        <w:rPr>
          <w:rFonts w:ascii="Times New Roman" w:hAnsi="Times New Roman" w:cs="Times New Roman"/>
          <w:i/>
          <w:iCs/>
          <w:noProof/>
          <w:sz w:val="20"/>
        </w:rPr>
        <w:t>Fish. Cent. Res. Reports,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86,</w:t>
      </w:r>
      <w:r w:rsidRPr="00587E5A">
        <w:rPr>
          <w:rFonts w:ascii="Times New Roman" w:hAnsi="Times New Roman" w:cs="Times New Roman"/>
          <w:noProof/>
          <w:sz w:val="20"/>
        </w:rPr>
        <w:t xml:space="preserve"> 6–9 (2006).</w:t>
      </w:r>
    </w:p>
    <w:p w14:paraId="6E0C6DA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115.</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 xml:space="preserve">National Aquaculture Sector Overview. Hungary. National Aquaculture Sector Overview Fact Sheets. Text by Varadi, L. In: FAO Fisheries and Aquaculture </w:t>
      </w:r>
      <w:r w:rsidRPr="00587E5A">
        <w:rPr>
          <w:rFonts w:ascii="Times New Roman" w:hAnsi="Times New Roman" w:cs="Times New Roman"/>
          <w:i/>
          <w:iCs/>
          <w:noProof/>
          <w:sz w:val="20"/>
        </w:rPr>
        <w:lastRenderedPageBreak/>
        <w:t>Department [online]. Rome. Updated 1 January 2003.</w:t>
      </w:r>
      <w:r w:rsidRPr="00587E5A">
        <w:rPr>
          <w:rFonts w:ascii="Times New Roman" w:hAnsi="Times New Roman" w:cs="Times New Roman"/>
          <w:noProof/>
          <w:sz w:val="20"/>
        </w:rPr>
        <w:t xml:space="preserve"> (2003).</w:t>
      </w:r>
    </w:p>
    <w:p w14:paraId="6DD713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116.</w:t>
      </w:r>
      <w:r w:rsidRPr="00587E5A">
        <w:rPr>
          <w:rFonts w:ascii="Times New Roman" w:hAnsi="Times New Roman" w:cs="Times New Roman"/>
          <w:noProof/>
          <w:sz w:val="20"/>
        </w:rPr>
        <w:tab/>
        <w:t xml:space="preserve">Piroddi, C.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Reconstruction of Italy’s marine fisheries catches (1950-2010). </w:t>
      </w:r>
      <w:r w:rsidRPr="00587E5A">
        <w:rPr>
          <w:rFonts w:ascii="Times New Roman" w:hAnsi="Times New Roman" w:cs="Times New Roman"/>
          <w:i/>
          <w:iCs/>
          <w:noProof/>
          <w:sz w:val="20"/>
        </w:rPr>
        <w:t>Fish. Cent. Work. Pap. Ser.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22,</w:t>
      </w:r>
      <w:r w:rsidRPr="00587E5A">
        <w:rPr>
          <w:rFonts w:ascii="Times New Roman" w:hAnsi="Times New Roman" w:cs="Times New Roman"/>
          <w:noProof/>
          <w:sz w:val="20"/>
        </w:rPr>
        <w:t xml:space="preserve"> 1–41 (2014).</w:t>
      </w:r>
    </w:p>
    <w:p w14:paraId="6F23715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117.</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Fishery Country Profile. Jamaica - Structure and Characteristics of the Fishing Industry. Food and AGricultural Organization of the United Nations</w:t>
      </w:r>
      <w:r w:rsidRPr="00587E5A">
        <w:rPr>
          <w:rFonts w:ascii="Times New Roman" w:hAnsi="Times New Roman" w:cs="Times New Roman"/>
          <w:noProof/>
          <w:sz w:val="20"/>
        </w:rPr>
        <w:t>. (2005).</w:t>
      </w:r>
    </w:p>
    <w:p w14:paraId="3DBFEA2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118.</w:t>
      </w:r>
      <w:r w:rsidRPr="00587E5A">
        <w:rPr>
          <w:rFonts w:ascii="Times New Roman" w:hAnsi="Times New Roman" w:cs="Times New Roman"/>
          <w:noProof/>
          <w:sz w:val="20"/>
        </w:rPr>
        <w:tab/>
        <w:t xml:space="preserve">Aiken, K., Kong, A., Smikle, S., Appeldoorn, R. &amp; Warner, G. Managing Jamaica’s queen conch resources. </w:t>
      </w:r>
      <w:r w:rsidRPr="00587E5A">
        <w:rPr>
          <w:rFonts w:ascii="Times New Roman" w:hAnsi="Times New Roman" w:cs="Times New Roman"/>
          <w:i/>
          <w:iCs/>
          <w:noProof/>
          <w:sz w:val="20"/>
        </w:rPr>
        <w:t>Ocean Coast. Manag.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49,</w:t>
      </w:r>
      <w:r w:rsidRPr="00587E5A">
        <w:rPr>
          <w:rFonts w:ascii="Times New Roman" w:hAnsi="Times New Roman" w:cs="Times New Roman"/>
          <w:noProof/>
          <w:sz w:val="20"/>
        </w:rPr>
        <w:t xml:space="preserve"> 332–341 (2006).</w:t>
      </w:r>
    </w:p>
    <w:p w14:paraId="0686A20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119.</w:t>
      </w:r>
      <w:r w:rsidRPr="00587E5A">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587E5A">
        <w:rPr>
          <w:rFonts w:ascii="Times New Roman" w:hAnsi="Times New Roman" w:cs="Times New Roman"/>
          <w:i/>
          <w:iCs/>
          <w:noProof/>
          <w:sz w:val="20"/>
        </w:rPr>
        <w:t>Aquat. Ecosyst. Heal. Manag.</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10,</w:t>
      </w:r>
      <w:r w:rsidRPr="00587E5A">
        <w:rPr>
          <w:rFonts w:ascii="Times New Roman" w:hAnsi="Times New Roman" w:cs="Times New Roman"/>
          <w:noProof/>
          <w:sz w:val="20"/>
        </w:rPr>
        <w:t xml:space="preserve"> 443–448 (2007).</w:t>
      </w:r>
    </w:p>
    <w:p w14:paraId="7602A16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120.</w:t>
      </w:r>
      <w:r w:rsidRPr="00587E5A">
        <w:rPr>
          <w:rFonts w:ascii="Times New Roman" w:hAnsi="Times New Roman" w:cs="Times New Roman"/>
          <w:noProof/>
          <w:sz w:val="20"/>
        </w:rPr>
        <w:tab/>
        <w:t xml:space="preserve">McClanahan, T. R., Hicks, C. C. &amp; Darling, E. S. Malthusian overfishing and efforts to overcome it on Kenyan coral reefs. </w:t>
      </w:r>
      <w:r w:rsidRPr="00587E5A">
        <w:rPr>
          <w:rFonts w:ascii="Times New Roman" w:hAnsi="Times New Roman" w:cs="Times New Roman"/>
          <w:i/>
          <w:iCs/>
          <w:noProof/>
          <w:sz w:val="20"/>
        </w:rPr>
        <w:t>Ecol. Appl.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18,</w:t>
      </w:r>
      <w:r w:rsidRPr="00587E5A">
        <w:rPr>
          <w:rFonts w:ascii="Times New Roman" w:hAnsi="Times New Roman" w:cs="Times New Roman"/>
          <w:noProof/>
          <w:sz w:val="20"/>
        </w:rPr>
        <w:t xml:space="preserve"> 1516–1529 (2008).</w:t>
      </w:r>
    </w:p>
    <w:p w14:paraId="5DF816A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121.</w:t>
      </w:r>
      <w:r w:rsidRPr="00587E5A">
        <w:rPr>
          <w:rFonts w:ascii="Times New Roman" w:hAnsi="Times New Roman" w:cs="Times New Roman"/>
          <w:noProof/>
          <w:sz w:val="20"/>
        </w:rPr>
        <w:tab/>
        <w:t xml:space="preserve">SPREP Pacific Regional Environment Programme. </w:t>
      </w:r>
      <w:r w:rsidRPr="00587E5A">
        <w:rPr>
          <w:rFonts w:ascii="Times New Roman" w:hAnsi="Times New Roman" w:cs="Times New Roman"/>
          <w:i/>
          <w:iCs/>
          <w:noProof/>
          <w:sz w:val="20"/>
        </w:rPr>
        <w:t>State of the environment report. Government of the Republic of Kiribati</w:t>
      </w:r>
      <w:r w:rsidRPr="00587E5A">
        <w:rPr>
          <w:rFonts w:ascii="Times New Roman" w:hAnsi="Times New Roman" w:cs="Times New Roman"/>
          <w:noProof/>
          <w:sz w:val="20"/>
        </w:rPr>
        <w:t>. (2004).</w:t>
      </w:r>
    </w:p>
    <w:p w14:paraId="118B1F0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122.</w:t>
      </w:r>
      <w:r w:rsidRPr="00587E5A">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20,</w:t>
      </w:r>
      <w:r w:rsidRPr="00587E5A">
        <w:rPr>
          <w:rFonts w:ascii="Times New Roman" w:hAnsi="Times New Roman" w:cs="Times New Roman"/>
          <w:noProof/>
          <w:sz w:val="20"/>
        </w:rPr>
        <w:t xml:space="preserve"> 1–11 (2010).</w:t>
      </w:r>
    </w:p>
    <w:p w14:paraId="213309A5"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123.</w:t>
      </w:r>
      <w:r w:rsidRPr="00587E5A">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587E5A">
        <w:rPr>
          <w:rFonts w:ascii="Times New Roman" w:hAnsi="Times New Roman" w:cs="Times New Roman"/>
          <w:i/>
          <w:iCs/>
          <w:noProof/>
          <w:sz w:val="20"/>
        </w:rPr>
        <w:t>Mar. Pollut. Bull.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27,</w:t>
      </w:r>
      <w:r w:rsidRPr="00587E5A">
        <w:rPr>
          <w:rFonts w:ascii="Times New Roman" w:hAnsi="Times New Roman" w:cs="Times New Roman"/>
          <w:noProof/>
          <w:sz w:val="20"/>
        </w:rPr>
        <w:t xml:space="preserve"> 251–271 (1993).</w:t>
      </w:r>
    </w:p>
    <w:p w14:paraId="3E05C33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124.</w:t>
      </w:r>
      <w:r w:rsidRPr="00587E5A">
        <w:rPr>
          <w:rFonts w:ascii="Times New Roman" w:hAnsi="Times New Roman" w:cs="Times New Roman"/>
          <w:noProof/>
          <w:sz w:val="20"/>
        </w:rPr>
        <w:tab/>
        <w:t xml:space="preserve">Pauly, D. &amp; Zeller, D. </w:t>
      </w:r>
      <w:r w:rsidRPr="00587E5A">
        <w:rPr>
          <w:rFonts w:ascii="Times New Roman" w:hAnsi="Times New Roman" w:cs="Times New Roman"/>
          <w:i/>
          <w:iCs/>
          <w:noProof/>
          <w:sz w:val="20"/>
        </w:rPr>
        <w:t>So long, and thanks for all the fish: The Sea Around Us, 1999-2014 A Fifteen-Year Retrospective</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Fisheries Centre, University of British Columbia</w:t>
      </w:r>
      <w:r w:rsidRPr="00587E5A">
        <w:rPr>
          <w:rFonts w:ascii="Times New Roman" w:hAnsi="Times New Roman" w:cs="Times New Roman"/>
          <w:noProof/>
          <w:sz w:val="20"/>
        </w:rPr>
        <w:t xml:space="preserve"> (2016).</w:t>
      </w:r>
    </w:p>
    <w:p w14:paraId="7E1E679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125.</w:t>
      </w:r>
      <w:r w:rsidRPr="00587E5A">
        <w:rPr>
          <w:rFonts w:ascii="Times New Roman" w:hAnsi="Times New Roman" w:cs="Times New Roman"/>
          <w:noProof/>
          <w:sz w:val="20"/>
        </w:rPr>
        <w:tab/>
        <w:t xml:space="preserve">FAO NACA SEAFDEC BOBP-IGO. </w:t>
      </w:r>
      <w:r w:rsidRPr="00587E5A">
        <w:rPr>
          <w:rFonts w:ascii="Times New Roman" w:hAnsi="Times New Roman" w:cs="Times New Roman"/>
          <w:i/>
          <w:iCs/>
          <w:noProof/>
          <w:sz w:val="20"/>
        </w:rPr>
        <w:t>Tsunami Impact on Fisheries and Aquaculture in Malaysia</w:t>
      </w:r>
      <w:r w:rsidRPr="00587E5A">
        <w:rPr>
          <w:rFonts w:ascii="Times New Roman" w:hAnsi="Times New Roman" w:cs="Times New Roman"/>
          <w:noProof/>
          <w:sz w:val="20"/>
        </w:rPr>
        <w:t>. (2005).</w:t>
      </w:r>
    </w:p>
    <w:p w14:paraId="6F78496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126.</w:t>
      </w:r>
      <w:r w:rsidRPr="00587E5A">
        <w:rPr>
          <w:rFonts w:ascii="Times New Roman" w:hAnsi="Times New Roman" w:cs="Times New Roman"/>
          <w:noProof/>
          <w:sz w:val="20"/>
        </w:rPr>
        <w:tab/>
        <w:t xml:space="preserve">Adam, M. Declining Catches of Skipjack in the Indian Ocean – Observations from the Maldives. in </w:t>
      </w:r>
      <w:r w:rsidRPr="00587E5A">
        <w:rPr>
          <w:rFonts w:ascii="Times New Roman" w:hAnsi="Times New Roman" w:cs="Times New Roman"/>
          <w:i/>
          <w:iCs/>
          <w:noProof/>
          <w:sz w:val="20"/>
        </w:rPr>
        <w:t>Proceedings of the 10th Meeting of the Working Party on Tropical Tuna, Indian Ocean Tuna Commission</w:t>
      </w:r>
      <w:r w:rsidRPr="00587E5A">
        <w:rPr>
          <w:rFonts w:ascii="Times New Roman" w:hAnsi="Times New Roman" w:cs="Times New Roman"/>
          <w:noProof/>
          <w:sz w:val="20"/>
        </w:rPr>
        <w:t xml:space="preserve"> 1–2 (2010).</w:t>
      </w:r>
    </w:p>
    <w:p w14:paraId="74A47D2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127.</w:t>
      </w:r>
      <w:r w:rsidRPr="00587E5A">
        <w:rPr>
          <w:rFonts w:ascii="Times New Roman" w:hAnsi="Times New Roman" w:cs="Times New Roman"/>
          <w:noProof/>
          <w:sz w:val="20"/>
        </w:rPr>
        <w:tab/>
        <w:t xml:space="preserve">Doherty, B., Herfaut, J., Manach, F. Le, Harper, S. &amp; Zeller, D. Reconstructing domestic marine fisheries in Mayotte from 1950-2010. </w:t>
      </w:r>
      <w:r w:rsidRPr="00587E5A">
        <w:rPr>
          <w:rFonts w:ascii="Times New Roman" w:hAnsi="Times New Roman" w:cs="Times New Roman"/>
          <w:i/>
          <w:iCs/>
          <w:noProof/>
          <w:sz w:val="20"/>
        </w:rPr>
        <w:t>Fish. catch Reconstr. West. Indian Ocean. 1950-2010</w:t>
      </w:r>
      <w:r w:rsidRPr="00587E5A">
        <w:rPr>
          <w:rFonts w:ascii="Times New Roman" w:hAnsi="Times New Roman" w:cs="Times New Roman"/>
          <w:noProof/>
          <w:sz w:val="20"/>
        </w:rPr>
        <w:t xml:space="preserve"> 53–66 (2015).</w:t>
      </w:r>
    </w:p>
    <w:p w14:paraId="656357A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128.</w:t>
      </w:r>
      <w:r w:rsidRPr="00587E5A">
        <w:rPr>
          <w:rFonts w:ascii="Times New Roman" w:hAnsi="Times New Roman" w:cs="Times New Roman"/>
          <w:noProof/>
          <w:sz w:val="20"/>
        </w:rPr>
        <w:tab/>
        <w:t xml:space="preserve">Ramdeen, R., Ponteen, A., Harper, S. &amp; Zeller, D. in </w:t>
      </w:r>
      <w:r w:rsidRPr="00587E5A">
        <w:rPr>
          <w:rFonts w:ascii="Times New Roman" w:hAnsi="Times New Roman" w:cs="Times New Roman"/>
          <w:i/>
          <w:iCs/>
          <w:noProof/>
          <w:sz w:val="20"/>
        </w:rPr>
        <w:t>Fisheries catch reconstructions: Islands, Part III. Fisheries Centre Research Reports 20(5). Fisheries Centre, University of British Columbia</w:t>
      </w:r>
      <w:r w:rsidRPr="00587E5A">
        <w:rPr>
          <w:rFonts w:ascii="Times New Roman" w:hAnsi="Times New Roman" w:cs="Times New Roman"/>
          <w:noProof/>
          <w:sz w:val="20"/>
        </w:rPr>
        <w:t xml:space="preserve"> 69–78 (2012).</w:t>
      </w:r>
    </w:p>
    <w:p w14:paraId="2F268AF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129.</w:t>
      </w:r>
      <w:r w:rsidRPr="00587E5A">
        <w:rPr>
          <w:rFonts w:ascii="Times New Roman" w:hAnsi="Times New Roman" w:cs="Times New Roman"/>
          <w:noProof/>
          <w:sz w:val="20"/>
        </w:rPr>
        <w:tab/>
        <w:t xml:space="preserve">Harper, S., Frotté, L., Bale, S., Booth, S. &amp; Zeller, D. in </w:t>
      </w:r>
      <w:r w:rsidRPr="00587E5A">
        <w:rPr>
          <w:rFonts w:ascii="Times New Roman" w:hAnsi="Times New Roman" w:cs="Times New Roman"/>
          <w:i/>
          <w:iCs/>
          <w:noProof/>
          <w:sz w:val="20"/>
        </w:rPr>
        <w:t>Fisheries catch reconstructions: Islands, Part I. Fisheries Centre Research Reports 17 (5). Fisheries Centre, University of British Columbia</w:t>
      </w:r>
      <w:r w:rsidRPr="00587E5A">
        <w:rPr>
          <w:rFonts w:ascii="Times New Roman" w:hAnsi="Times New Roman" w:cs="Times New Roman"/>
          <w:noProof/>
          <w:sz w:val="20"/>
        </w:rPr>
        <w:t xml:space="preserve"> (eds. Zeller, D. &amp; Harper, S.) 67–76 (2009).</w:t>
      </w:r>
    </w:p>
    <w:p w14:paraId="74AD214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130.</w:t>
      </w:r>
      <w:r w:rsidRPr="00587E5A">
        <w:rPr>
          <w:rFonts w:ascii="Times New Roman" w:hAnsi="Times New Roman" w:cs="Times New Roman"/>
          <w:noProof/>
          <w:sz w:val="20"/>
        </w:rPr>
        <w:tab/>
        <w:t>Clark, M. Are deepwater fisheries sustainable? — the example of orange roughy (</w:t>
      </w:r>
      <w:r w:rsidRPr="00587E5A">
        <w:rPr>
          <w:rFonts w:ascii="Times New Roman" w:hAnsi="Times New Roman" w:cs="Times New Roman"/>
          <w:i/>
          <w:iCs/>
          <w:noProof/>
          <w:sz w:val="20"/>
        </w:rPr>
        <w:t>Hoplostethus atlanticus</w:t>
      </w:r>
      <w:r w:rsidRPr="00587E5A">
        <w:rPr>
          <w:rFonts w:ascii="Times New Roman" w:hAnsi="Times New Roman" w:cs="Times New Roman"/>
          <w:noProof/>
          <w:sz w:val="20"/>
        </w:rPr>
        <w:t xml:space="preserve">) in New Zealand. </w:t>
      </w:r>
      <w:r w:rsidRPr="00587E5A">
        <w:rPr>
          <w:rFonts w:ascii="Times New Roman" w:hAnsi="Times New Roman" w:cs="Times New Roman"/>
          <w:i/>
          <w:iCs/>
          <w:noProof/>
          <w:sz w:val="20"/>
        </w:rPr>
        <w:t>Fish. Res.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51,</w:t>
      </w:r>
      <w:r w:rsidRPr="00587E5A">
        <w:rPr>
          <w:rFonts w:ascii="Times New Roman" w:hAnsi="Times New Roman" w:cs="Times New Roman"/>
          <w:noProof/>
          <w:sz w:val="20"/>
        </w:rPr>
        <w:t xml:space="preserve"> 123–135 (2001).</w:t>
      </w:r>
    </w:p>
    <w:p w14:paraId="30E1B56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131.</w:t>
      </w:r>
      <w:r w:rsidRPr="00587E5A">
        <w:rPr>
          <w:rFonts w:ascii="Times New Roman" w:hAnsi="Times New Roman" w:cs="Times New Roman"/>
          <w:noProof/>
          <w:sz w:val="20"/>
        </w:rPr>
        <w:tab/>
        <w:t xml:space="preserve">Zylich, K., Harper, S., Winkler, N., and Zeller, D. in </w:t>
      </w:r>
      <w:r w:rsidRPr="00587E5A">
        <w:rPr>
          <w:rFonts w:ascii="Times New Roman" w:hAnsi="Times New Roman" w:cs="Times New Roman"/>
          <w:i/>
          <w:iCs/>
          <w:noProof/>
          <w:sz w:val="20"/>
        </w:rPr>
        <w:t>Fisheries catch reconstructions: Islands, Part III. Fisheries Centre Research Reports 20(5). Fisheries Centre, University of British Columbia</w:t>
      </w:r>
      <w:r w:rsidRPr="00587E5A">
        <w:rPr>
          <w:rFonts w:ascii="Times New Roman" w:hAnsi="Times New Roman" w:cs="Times New Roman"/>
          <w:noProof/>
          <w:sz w:val="20"/>
        </w:rPr>
        <w:t xml:space="preserve"> (eds. Harper, S. et al.) 77–86 (2012).</w:t>
      </w:r>
    </w:p>
    <w:p w14:paraId="5DF9BEF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132.</w:t>
      </w:r>
      <w:r w:rsidRPr="00587E5A">
        <w:rPr>
          <w:rFonts w:ascii="Times New Roman" w:hAnsi="Times New Roman" w:cs="Times New Roman"/>
          <w:noProof/>
          <w:sz w:val="20"/>
        </w:rPr>
        <w:tab/>
        <w:t xml:space="preserve">Lingard, S., Harper, S., Ota, Y. &amp; Zeller, D. in </w:t>
      </w:r>
      <w:r w:rsidRPr="00587E5A">
        <w:rPr>
          <w:rFonts w:ascii="Times New Roman" w:hAnsi="Times New Roman" w:cs="Times New Roman"/>
          <w:i/>
          <w:iCs/>
          <w:noProof/>
          <w:sz w:val="20"/>
        </w:rPr>
        <w:t xml:space="preserve">Fisheries catch reconstructions: Islands, Part II. Fisheries Centre Research Reports 19(4). Fisheries Centre, </w:t>
      </w:r>
      <w:r w:rsidRPr="00587E5A">
        <w:rPr>
          <w:rFonts w:ascii="Times New Roman" w:hAnsi="Times New Roman" w:cs="Times New Roman"/>
          <w:i/>
          <w:iCs/>
          <w:noProof/>
          <w:sz w:val="20"/>
        </w:rPr>
        <w:lastRenderedPageBreak/>
        <w:t>University of British Columbia</w:t>
      </w:r>
      <w:r w:rsidRPr="00587E5A">
        <w:rPr>
          <w:rFonts w:ascii="Times New Roman" w:hAnsi="Times New Roman" w:cs="Times New Roman"/>
          <w:noProof/>
          <w:sz w:val="20"/>
        </w:rPr>
        <w:t xml:space="preserve"> (eds. Harper, S. &amp; Zeller, D.) 73–84 (2011).</w:t>
      </w:r>
    </w:p>
    <w:p w14:paraId="51209FB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133.</w:t>
      </w:r>
      <w:r w:rsidRPr="00587E5A">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587E5A">
        <w:rPr>
          <w:rFonts w:ascii="Times New Roman" w:hAnsi="Times New Roman" w:cs="Times New Roman"/>
          <w:i/>
          <w:iCs/>
          <w:noProof/>
          <w:sz w:val="20"/>
        </w:rPr>
        <w:t>Front. Mar.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w:t>
      </w:r>
      <w:r w:rsidRPr="00587E5A">
        <w:rPr>
          <w:rFonts w:ascii="Times New Roman" w:hAnsi="Times New Roman" w:cs="Times New Roman"/>
          <w:noProof/>
          <w:sz w:val="20"/>
        </w:rPr>
        <w:t xml:space="preserve"> 1–10 (2016).</w:t>
      </w:r>
    </w:p>
    <w:p w14:paraId="6B9C04F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134.</w:t>
      </w:r>
      <w:r w:rsidRPr="00587E5A">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587E5A">
        <w:rPr>
          <w:rFonts w:ascii="Times New Roman" w:hAnsi="Times New Roman" w:cs="Times New Roman"/>
          <w:i/>
          <w:iCs/>
          <w:noProof/>
          <w:sz w:val="20"/>
        </w:rPr>
        <w:t>Fish. Cent. Work. Pap. Ser.</w:t>
      </w:r>
      <w:r w:rsidRPr="00587E5A">
        <w:rPr>
          <w:rFonts w:ascii="Times New Roman" w:hAnsi="Times New Roman" w:cs="Times New Roman"/>
          <w:noProof/>
          <w:sz w:val="20"/>
        </w:rPr>
        <w:t xml:space="preserve"> 11 (2015).</w:t>
      </w:r>
    </w:p>
    <w:p w14:paraId="5B77A7F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135.</w:t>
      </w:r>
      <w:r w:rsidRPr="00587E5A">
        <w:rPr>
          <w:rFonts w:ascii="Times New Roman" w:hAnsi="Times New Roman" w:cs="Times New Roman"/>
          <w:noProof/>
          <w:sz w:val="20"/>
        </w:rPr>
        <w:tab/>
        <w:t xml:space="preserve">Mohammed, E., Lindop, A. &amp; Lucia, S. St. Lucia: Reconstructed fisheries catches, 1950 -2010.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53,</w:t>
      </w:r>
      <w:r w:rsidRPr="00587E5A">
        <w:rPr>
          <w:rFonts w:ascii="Times New Roman" w:hAnsi="Times New Roman" w:cs="Times New Roman"/>
          <w:noProof/>
          <w:sz w:val="20"/>
        </w:rPr>
        <w:t xml:space="preserve"> 1950–2010 (2015).</w:t>
      </w:r>
    </w:p>
    <w:p w14:paraId="18736A9A"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136.</w:t>
      </w:r>
      <w:r w:rsidRPr="00587E5A">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587E5A">
        <w:rPr>
          <w:rFonts w:ascii="Times New Roman" w:hAnsi="Times New Roman" w:cs="Times New Roman"/>
          <w:i/>
          <w:iCs/>
          <w:noProof/>
          <w:sz w:val="20"/>
        </w:rPr>
        <w:t>FAO Fisheries and Aquaculture Circular No 1056</w:t>
      </w:r>
      <w:r w:rsidRPr="00587E5A">
        <w:rPr>
          <w:rFonts w:ascii="Times New Roman" w:hAnsi="Times New Roman" w:cs="Times New Roman"/>
          <w:noProof/>
          <w:sz w:val="20"/>
        </w:rPr>
        <w:t xml:space="preserve"> 1–43 (2010).</w:t>
      </w:r>
    </w:p>
    <w:p w14:paraId="1ECD4E7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137.</w:t>
      </w:r>
      <w:r w:rsidRPr="00587E5A">
        <w:rPr>
          <w:rFonts w:ascii="Times New Roman" w:hAnsi="Times New Roman" w:cs="Times New Roman"/>
          <w:noProof/>
          <w:sz w:val="20"/>
        </w:rPr>
        <w:tab/>
        <w:t xml:space="preserve">Itano, D. G. Small-scale fisheries for bottomfish in American Samoa (1961-1987). </w:t>
      </w:r>
      <w:r w:rsidRPr="00587E5A">
        <w:rPr>
          <w:rFonts w:ascii="Times New Roman" w:hAnsi="Times New Roman" w:cs="Times New Roman"/>
          <w:i/>
          <w:iCs/>
          <w:noProof/>
          <w:sz w:val="20"/>
        </w:rPr>
        <w:t>SPC Fish. Newsl. #77</w:t>
      </w:r>
      <w:r w:rsidRPr="00587E5A">
        <w:rPr>
          <w:rFonts w:ascii="Times New Roman" w:hAnsi="Times New Roman" w:cs="Times New Roman"/>
          <w:noProof/>
          <w:sz w:val="20"/>
        </w:rPr>
        <w:t xml:space="preserve"> 28–32 (1996).</w:t>
      </w:r>
    </w:p>
    <w:p w14:paraId="45471D3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138.</w:t>
      </w:r>
      <w:r w:rsidRPr="00587E5A">
        <w:rPr>
          <w:rFonts w:ascii="Times New Roman" w:hAnsi="Times New Roman" w:cs="Times New Roman"/>
          <w:noProof/>
          <w:sz w:val="20"/>
        </w:rPr>
        <w:tab/>
        <w:t xml:space="preserve">Martin, J. I. Fisheries in the Seychelles and Fisheries Agreements with the EU. D. </w:t>
      </w:r>
      <w:r w:rsidRPr="00587E5A">
        <w:rPr>
          <w:rFonts w:ascii="Times New Roman" w:hAnsi="Times New Roman" w:cs="Times New Roman"/>
          <w:i/>
          <w:iCs/>
          <w:noProof/>
          <w:sz w:val="20"/>
        </w:rPr>
        <w:t>Directorate-General for Internal Policies of the Union. Policy Department B: Structural and Cohesian Policies</w:t>
      </w:r>
      <w:r w:rsidRPr="00587E5A">
        <w:rPr>
          <w:rFonts w:ascii="Times New Roman" w:hAnsi="Times New Roman" w:cs="Times New Roman"/>
          <w:noProof/>
          <w:sz w:val="20"/>
        </w:rPr>
        <w:t xml:space="preserve"> 64 (2011).</w:t>
      </w:r>
    </w:p>
    <w:p w14:paraId="5439A55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139.</w:t>
      </w:r>
      <w:r w:rsidRPr="00587E5A">
        <w:rPr>
          <w:rFonts w:ascii="Times New Roman" w:hAnsi="Times New Roman" w:cs="Times New Roman"/>
          <w:noProof/>
          <w:sz w:val="20"/>
        </w:rPr>
        <w:tab/>
        <w:t xml:space="preserve">Doyle, B., Harper, S., Jacquet, J. &amp; Zeller, D. in </w:t>
      </w:r>
      <w:r w:rsidRPr="00587E5A">
        <w:rPr>
          <w:rFonts w:ascii="Times New Roman" w:hAnsi="Times New Roman" w:cs="Times New Roman"/>
          <w:i/>
          <w:iCs/>
          <w:noProof/>
          <w:sz w:val="20"/>
        </w:rPr>
        <w:t>Fisheries catch reconstructions: Islands, Part III. Fisheries Centre Research Reports 20(5). Fisheries Centre, University of British Columbia [ISSN</w:t>
      </w:r>
      <w:r w:rsidRPr="00587E5A">
        <w:rPr>
          <w:rFonts w:ascii="Times New Roman" w:hAnsi="Times New Roman" w:cs="Times New Roman"/>
          <w:noProof/>
          <w:sz w:val="20"/>
        </w:rPr>
        <w:t xml:space="preserve"> (eds. Harper, S. et al.) </w:t>
      </w:r>
      <w:r w:rsidRPr="00587E5A">
        <w:rPr>
          <w:rFonts w:ascii="Times New Roman" w:hAnsi="Times New Roman" w:cs="Times New Roman"/>
          <w:b/>
          <w:bCs/>
          <w:noProof/>
          <w:sz w:val="20"/>
        </w:rPr>
        <w:t>20,</w:t>
      </w:r>
      <w:r w:rsidRPr="00587E5A">
        <w:rPr>
          <w:rFonts w:ascii="Times New Roman" w:hAnsi="Times New Roman" w:cs="Times New Roman"/>
          <w:noProof/>
          <w:sz w:val="20"/>
        </w:rPr>
        <w:t xml:space="preserve"> 2080 (2014).</w:t>
      </w:r>
    </w:p>
    <w:p w14:paraId="4289084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140.</w:t>
      </w:r>
      <w:r w:rsidRPr="00587E5A">
        <w:rPr>
          <w:rFonts w:ascii="Times New Roman" w:hAnsi="Times New Roman" w:cs="Times New Roman"/>
          <w:noProof/>
          <w:sz w:val="20"/>
        </w:rPr>
        <w:tab/>
        <w:t xml:space="preserve">Baust, S., Teh, L., Harper, S. &amp; Zeller, D. in </w:t>
      </w:r>
      <w:r w:rsidRPr="00587E5A">
        <w:rPr>
          <w:rFonts w:ascii="Times New Roman" w:hAnsi="Times New Roman" w:cs="Times New Roman"/>
          <w:i/>
          <w:iCs/>
          <w:noProof/>
          <w:sz w:val="20"/>
        </w:rPr>
        <w:t>Fisheries catch reconstructions in the Western Indian Ocean, 1950-2010</w:t>
      </w:r>
      <w:r w:rsidRPr="00587E5A">
        <w:rPr>
          <w:rFonts w:ascii="Times New Roman" w:hAnsi="Times New Roman" w:cs="Times New Roman"/>
          <w:noProof/>
          <w:sz w:val="20"/>
        </w:rPr>
        <w:t xml:space="preserve"> (eds. Le Manach, F. &amp; Pauly, D.) </w:t>
      </w:r>
      <w:r w:rsidRPr="00587E5A">
        <w:rPr>
          <w:rFonts w:ascii="Times New Roman" w:hAnsi="Times New Roman" w:cs="Times New Roman"/>
          <w:b/>
          <w:bCs/>
          <w:noProof/>
          <w:sz w:val="20"/>
        </w:rPr>
        <w:t>23(2),</w:t>
      </w:r>
      <w:r w:rsidRPr="00587E5A">
        <w:rPr>
          <w:rFonts w:ascii="Times New Roman" w:hAnsi="Times New Roman" w:cs="Times New Roman"/>
          <w:noProof/>
          <w:sz w:val="20"/>
        </w:rPr>
        <w:t xml:space="preserve"> 129–150 (2015).</w:t>
      </w:r>
    </w:p>
    <w:p w14:paraId="1E10119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141.</w:t>
      </w:r>
      <w:r w:rsidRPr="00587E5A">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587E5A">
        <w:rPr>
          <w:rFonts w:ascii="Times New Roman" w:hAnsi="Times New Roman" w:cs="Times New Roman"/>
          <w:i/>
          <w:iCs/>
          <w:noProof/>
          <w:sz w:val="20"/>
        </w:rPr>
        <w:t>Disasters</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31,</w:t>
      </w:r>
      <w:r w:rsidRPr="00587E5A">
        <w:rPr>
          <w:rFonts w:ascii="Times New Roman" w:hAnsi="Times New Roman" w:cs="Times New Roman"/>
          <w:noProof/>
          <w:sz w:val="20"/>
        </w:rPr>
        <w:t xml:space="preserve"> 386–404 (2007).</w:t>
      </w:r>
    </w:p>
    <w:p w14:paraId="697FC0B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142.</w:t>
      </w:r>
      <w:r w:rsidRPr="00587E5A">
        <w:rPr>
          <w:rFonts w:ascii="Times New Roman" w:hAnsi="Times New Roman" w:cs="Times New Roman"/>
          <w:noProof/>
          <w:sz w:val="20"/>
        </w:rPr>
        <w:tab/>
        <w:t xml:space="preserve">Hornby, C., Harper, S., MacDonald, J. &amp; Zeller, D. Reconstruction of Suriname’S Marine Fisheries Catches From 1950-2010.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49,</w:t>
      </w:r>
      <w:r w:rsidRPr="00587E5A">
        <w:rPr>
          <w:rFonts w:ascii="Times New Roman" w:hAnsi="Times New Roman" w:cs="Times New Roman"/>
          <w:noProof/>
          <w:sz w:val="20"/>
        </w:rPr>
        <w:t xml:space="preserve"> 1–29 (2015).</w:t>
      </w:r>
    </w:p>
    <w:p w14:paraId="65113E2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143.</w:t>
      </w:r>
      <w:r w:rsidRPr="00587E5A">
        <w:rPr>
          <w:rFonts w:ascii="Times New Roman" w:hAnsi="Times New Roman" w:cs="Times New Roman"/>
          <w:noProof/>
          <w:sz w:val="20"/>
        </w:rPr>
        <w:tab/>
        <w:t xml:space="preserve">Burkhardt-Holm, P., Peter, A. &amp; Segner, H. Decline of fish catch in switzerland: Project fishnet: A balance between analysis and synthesis. </w:t>
      </w:r>
      <w:r w:rsidRPr="00587E5A">
        <w:rPr>
          <w:rFonts w:ascii="Times New Roman" w:hAnsi="Times New Roman" w:cs="Times New Roman"/>
          <w:i/>
          <w:iCs/>
          <w:noProof/>
          <w:sz w:val="20"/>
        </w:rPr>
        <w:t>Aquat.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64,</w:t>
      </w:r>
      <w:r w:rsidRPr="00587E5A">
        <w:rPr>
          <w:rFonts w:ascii="Times New Roman" w:hAnsi="Times New Roman" w:cs="Times New Roman"/>
          <w:noProof/>
          <w:sz w:val="20"/>
        </w:rPr>
        <w:t xml:space="preserve"> 36–54 (2002).</w:t>
      </w:r>
    </w:p>
    <w:p w14:paraId="6189C91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144.</w:t>
      </w:r>
      <w:r w:rsidRPr="00587E5A">
        <w:rPr>
          <w:rFonts w:ascii="Times New Roman" w:hAnsi="Times New Roman" w:cs="Times New Roman"/>
          <w:noProof/>
          <w:sz w:val="20"/>
        </w:rPr>
        <w:tab/>
        <w:t xml:space="preserve">Ulman, A., Saad, A., Zylich, K., Pauly, D. &amp; Zeller, D. in </w:t>
      </w:r>
      <w:r w:rsidRPr="00587E5A">
        <w:rPr>
          <w:rFonts w:ascii="Times New Roman" w:hAnsi="Times New Roman" w:cs="Times New Roman"/>
          <w:i/>
          <w:iCs/>
          <w:noProof/>
          <w:sz w:val="20"/>
        </w:rPr>
        <w:t>Global Atlas of Marine Fisheries: A Critical Appraisal of Catches and Ecosystem Impacts</w:t>
      </w:r>
      <w:r w:rsidRPr="00587E5A">
        <w:rPr>
          <w:rFonts w:ascii="Times New Roman" w:hAnsi="Times New Roman" w:cs="Times New Roman"/>
          <w:noProof/>
          <w:sz w:val="20"/>
        </w:rPr>
        <w:t xml:space="preserve"> (eds. Pauly, D. &amp; Zeller, D.) 406 (sland Press, Washington DC, USA., 2017).</w:t>
      </w:r>
    </w:p>
    <w:p w14:paraId="7DF535CC"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145.</w:t>
      </w:r>
      <w:r w:rsidRPr="00587E5A">
        <w:rPr>
          <w:rFonts w:ascii="Times New Roman" w:hAnsi="Times New Roman" w:cs="Times New Roman"/>
          <w:noProof/>
          <w:sz w:val="20"/>
        </w:rPr>
        <w:tab/>
        <w:t xml:space="preserve">Jacquet, J. &amp; Zeller, D. in </w:t>
      </w:r>
      <w:r w:rsidRPr="00587E5A">
        <w:rPr>
          <w:rFonts w:ascii="Times New Roman" w:hAnsi="Times New Roman" w:cs="Times New Roman"/>
          <w:i/>
          <w:iCs/>
          <w:noProof/>
          <w:sz w:val="20"/>
        </w:rPr>
        <w:t>Reconstruction of marine fisheries catches for key countries and regions (1950- 2005)</w:t>
      </w:r>
      <w:r w:rsidRPr="00587E5A">
        <w:rPr>
          <w:rFonts w:ascii="Times New Roman" w:hAnsi="Times New Roman" w:cs="Times New Roman"/>
          <w:noProof/>
          <w:sz w:val="20"/>
        </w:rPr>
        <w:t xml:space="preserve"> (eds. Zeller, D. &amp; Pauly, D.) </w:t>
      </w:r>
      <w:r w:rsidRPr="00587E5A">
        <w:rPr>
          <w:rFonts w:ascii="Times New Roman" w:hAnsi="Times New Roman" w:cs="Times New Roman"/>
          <w:b/>
          <w:bCs/>
          <w:noProof/>
          <w:sz w:val="20"/>
        </w:rPr>
        <w:t>15(2),</w:t>
      </w:r>
      <w:r w:rsidRPr="00587E5A">
        <w:rPr>
          <w:rFonts w:ascii="Times New Roman" w:hAnsi="Times New Roman" w:cs="Times New Roman"/>
          <w:noProof/>
          <w:sz w:val="20"/>
        </w:rPr>
        <w:t xml:space="preserve"> 49–60 (2007).</w:t>
      </w:r>
    </w:p>
    <w:p w14:paraId="431DD24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146.</w:t>
      </w:r>
      <w:r w:rsidRPr="00587E5A">
        <w:rPr>
          <w:rFonts w:ascii="Times New Roman" w:hAnsi="Times New Roman" w:cs="Times New Roman"/>
          <w:noProof/>
          <w:sz w:val="20"/>
        </w:rPr>
        <w:tab/>
        <w:t xml:space="preserve">Ulman, A.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From bonito to anchovy: A reconstruction of Turkey’s marine fisheries catches (1950-2010). </w:t>
      </w:r>
      <w:r w:rsidRPr="00587E5A">
        <w:rPr>
          <w:rFonts w:ascii="Times New Roman" w:hAnsi="Times New Roman" w:cs="Times New Roman"/>
          <w:i/>
          <w:iCs/>
          <w:noProof/>
          <w:sz w:val="20"/>
        </w:rPr>
        <w:t>Mediterr. Mar.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14,</w:t>
      </w:r>
      <w:r w:rsidRPr="00587E5A">
        <w:rPr>
          <w:rFonts w:ascii="Times New Roman" w:hAnsi="Times New Roman" w:cs="Times New Roman"/>
          <w:noProof/>
          <w:sz w:val="20"/>
        </w:rPr>
        <w:t xml:space="preserve"> 309–342 (2013).</w:t>
      </w:r>
    </w:p>
    <w:p w14:paraId="6A18379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147.</w:t>
      </w:r>
      <w:r w:rsidRPr="00587E5A">
        <w:rPr>
          <w:rFonts w:ascii="Times New Roman" w:hAnsi="Times New Roman" w:cs="Times New Roman"/>
          <w:noProof/>
          <w:sz w:val="20"/>
        </w:rPr>
        <w:tab/>
        <w:t xml:space="preserve">Morell, V. Can Science Keep Alaska’s Bering Sea Pollock Fishery Healthy? </w:t>
      </w:r>
      <w:r w:rsidRPr="00587E5A">
        <w:rPr>
          <w:rFonts w:ascii="Times New Roman" w:hAnsi="Times New Roman" w:cs="Times New Roman"/>
          <w:i/>
          <w:iCs/>
          <w:noProof/>
          <w:sz w:val="20"/>
        </w:rPr>
        <w:t>Science (80-. ).</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326,</w:t>
      </w:r>
      <w:r w:rsidRPr="00587E5A">
        <w:rPr>
          <w:rFonts w:ascii="Times New Roman" w:hAnsi="Times New Roman" w:cs="Times New Roman"/>
          <w:noProof/>
          <w:sz w:val="20"/>
        </w:rPr>
        <w:t xml:space="preserve"> 1340–1342 (2009).</w:t>
      </w:r>
    </w:p>
    <w:p w14:paraId="3E1A9C1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148.</w:t>
      </w:r>
      <w:r w:rsidRPr="00587E5A">
        <w:rPr>
          <w:rFonts w:ascii="Times New Roman" w:hAnsi="Times New Roman" w:cs="Times New Roman"/>
          <w:noProof/>
          <w:sz w:val="20"/>
        </w:rPr>
        <w:tab/>
        <w:t xml:space="preserve">Taylor, G. T.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Ecosystem responses in the southern Caribbean Sea to global climate change. </w:t>
      </w:r>
      <w:r w:rsidRPr="00587E5A">
        <w:rPr>
          <w:rFonts w:ascii="Times New Roman" w:hAnsi="Times New Roman" w:cs="Times New Roman"/>
          <w:i/>
          <w:iCs/>
          <w:noProof/>
          <w:sz w:val="20"/>
        </w:rPr>
        <w:t>Proc. Natl. Acad. Sci.</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109,</w:t>
      </w:r>
      <w:r w:rsidRPr="00587E5A">
        <w:rPr>
          <w:rFonts w:ascii="Times New Roman" w:hAnsi="Times New Roman" w:cs="Times New Roman"/>
          <w:noProof/>
          <w:sz w:val="20"/>
        </w:rPr>
        <w:t xml:space="preserve"> 19315–19320 (2012).</w:t>
      </w:r>
    </w:p>
    <w:p w14:paraId="1DE2E33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149.</w:t>
      </w:r>
      <w:r w:rsidRPr="00587E5A">
        <w:rPr>
          <w:rFonts w:ascii="Times New Roman" w:hAnsi="Times New Roman" w:cs="Times New Roman"/>
          <w:noProof/>
          <w:sz w:val="20"/>
        </w:rPr>
        <w:tab/>
        <w:t xml:space="preserve">Rueda-Roa, D. </w:t>
      </w:r>
      <w:r w:rsidRPr="00587E5A">
        <w:rPr>
          <w:rFonts w:ascii="Times New Roman" w:hAnsi="Times New Roman" w:cs="Times New Roman"/>
          <w:i/>
          <w:iCs/>
          <w:noProof/>
          <w:sz w:val="20"/>
        </w:rPr>
        <w:t>et al.</w:t>
      </w:r>
      <w:r w:rsidRPr="00587E5A">
        <w:rPr>
          <w:rFonts w:ascii="Times New Roman" w:hAnsi="Times New Roman" w:cs="Times New Roman"/>
          <w:noProof/>
          <w:sz w:val="20"/>
        </w:rPr>
        <w:t xml:space="preserve"> Spatial variability of Spanish sardine (Sardinella aurita) abundance as related to the upwelling cycle off the southeastern Caribbean Sea. </w:t>
      </w:r>
      <w:r w:rsidRPr="00587E5A">
        <w:rPr>
          <w:rFonts w:ascii="Times New Roman" w:hAnsi="Times New Roman" w:cs="Times New Roman"/>
          <w:i/>
          <w:iCs/>
          <w:noProof/>
          <w:sz w:val="20"/>
        </w:rPr>
        <w:t>PLoS One</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12,</w:t>
      </w:r>
      <w:r w:rsidRPr="00587E5A">
        <w:rPr>
          <w:rFonts w:ascii="Times New Roman" w:hAnsi="Times New Roman" w:cs="Times New Roman"/>
          <w:noProof/>
          <w:sz w:val="20"/>
        </w:rPr>
        <w:t xml:space="preserve"> 1–25 (2017).</w:t>
      </w:r>
    </w:p>
    <w:p w14:paraId="24338C0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150.</w:t>
      </w:r>
      <w:r w:rsidRPr="00587E5A">
        <w:rPr>
          <w:rFonts w:ascii="Times New Roman" w:hAnsi="Times New Roman" w:cs="Times New Roman"/>
          <w:noProof/>
          <w:sz w:val="20"/>
        </w:rPr>
        <w:tab/>
        <w:t xml:space="preserve">Teh, L., Zeller, D., Zylich, K., Nguyen, G. &amp; Harper, S. Reconstructing Vietnam’s Marine Fisheries Catch 1950-2010. </w:t>
      </w:r>
      <w:r w:rsidRPr="00587E5A">
        <w:rPr>
          <w:rFonts w:ascii="Times New Roman" w:hAnsi="Times New Roman" w:cs="Times New Roman"/>
          <w:i/>
          <w:iCs/>
          <w:noProof/>
          <w:sz w:val="20"/>
        </w:rPr>
        <w:t>Fish. Cent. Work. Pap. Ser. Univ. Br. Columbia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17,</w:t>
      </w:r>
      <w:r w:rsidRPr="00587E5A">
        <w:rPr>
          <w:rFonts w:ascii="Times New Roman" w:hAnsi="Times New Roman" w:cs="Times New Roman"/>
          <w:noProof/>
          <w:sz w:val="20"/>
        </w:rPr>
        <w:t xml:space="preserve"> 1–37 (2014).</w:t>
      </w:r>
    </w:p>
    <w:p w14:paraId="689084B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151.</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Albania. Text by Cobani, M. In: FAO Fisheries and Aquaculture Department [online]. Rome.</w:t>
      </w:r>
      <w:r w:rsidRPr="00587E5A">
        <w:rPr>
          <w:rFonts w:ascii="Times New Roman" w:hAnsi="Times New Roman" w:cs="Times New Roman"/>
          <w:noProof/>
          <w:sz w:val="20"/>
        </w:rPr>
        <w:t xml:space="preserve"> (2015).</w:t>
      </w:r>
    </w:p>
    <w:p w14:paraId="0B416BC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152.</w:t>
      </w:r>
      <w:r w:rsidRPr="00587E5A">
        <w:rPr>
          <w:rFonts w:ascii="Times New Roman" w:hAnsi="Times New Roman" w:cs="Times New Roman"/>
          <w:noProof/>
          <w:sz w:val="20"/>
        </w:rPr>
        <w:tab/>
        <w:t xml:space="preserve">FAO. National Aquaculture Sector Overview. Congo. National Aquaculture Sector Overview Fact Sheets. </w:t>
      </w:r>
      <w:r w:rsidRPr="00587E5A">
        <w:rPr>
          <w:rFonts w:ascii="Times New Roman" w:hAnsi="Times New Roman" w:cs="Times New Roman"/>
          <w:i/>
          <w:iCs/>
          <w:noProof/>
          <w:sz w:val="20"/>
        </w:rPr>
        <w:t>In: FAO Fisheries and Aquaculture Department [online]. Rome. Text by Ebounaka, H. . Updated 2 May 2005. [Cited 9 February 2018]</w:t>
      </w:r>
      <w:r w:rsidRPr="00587E5A">
        <w:rPr>
          <w:rFonts w:ascii="Times New Roman" w:hAnsi="Times New Roman" w:cs="Times New Roman"/>
          <w:noProof/>
          <w:sz w:val="20"/>
        </w:rPr>
        <w:t xml:space="preserve"> (2005).</w:t>
      </w:r>
    </w:p>
    <w:p w14:paraId="67D17E3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Democratic Republic of Congo. National Aquaculture Sector Overview Fact Sheets. Text by Kombozi, G.L.B. In: FAO Fisheries and Aquaculture Department [online]. Rome.</w:t>
      </w:r>
      <w:r w:rsidRPr="00587E5A">
        <w:rPr>
          <w:rFonts w:ascii="Times New Roman" w:hAnsi="Times New Roman" w:cs="Times New Roman"/>
          <w:noProof/>
          <w:sz w:val="20"/>
        </w:rPr>
        <w:t xml:space="preserve"> (2006).</w:t>
      </w:r>
    </w:p>
    <w:p w14:paraId="6AE3457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154.</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Drought characteristics and management in the Caribbean. Food and Agriculture Organization of the United Nations</w:t>
      </w:r>
      <w:r w:rsidRPr="00587E5A">
        <w:rPr>
          <w:rFonts w:ascii="Times New Roman" w:hAnsi="Times New Roman" w:cs="Times New Roman"/>
          <w:noProof/>
          <w:sz w:val="20"/>
        </w:rPr>
        <w:t>. (2016).</w:t>
      </w:r>
    </w:p>
    <w:p w14:paraId="2BEDB9E2"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155.</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Ecuador. National Aquaculture Sector Overview Fact Sheets. Text by Schwarz, L. In: FAO Fisheries and Aquaculture Department [online]. Rome.</w:t>
      </w:r>
      <w:r w:rsidRPr="00587E5A">
        <w:rPr>
          <w:rFonts w:ascii="Times New Roman" w:hAnsi="Times New Roman" w:cs="Times New Roman"/>
          <w:noProof/>
          <w:sz w:val="20"/>
        </w:rPr>
        <w:t xml:space="preserve"> (2005).</w:t>
      </w:r>
    </w:p>
    <w:p w14:paraId="5A00D51D"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156.</w:t>
      </w:r>
      <w:r w:rsidRPr="00587E5A">
        <w:rPr>
          <w:rFonts w:ascii="Times New Roman" w:hAnsi="Times New Roman" w:cs="Times New Roman"/>
          <w:noProof/>
          <w:sz w:val="20"/>
        </w:rPr>
        <w:tab/>
        <w:t xml:space="preserve">IFRC. </w:t>
      </w:r>
      <w:r w:rsidRPr="00587E5A">
        <w:rPr>
          <w:rFonts w:ascii="Times New Roman" w:hAnsi="Times New Roman" w:cs="Times New Roman"/>
          <w:i/>
          <w:iCs/>
          <w:noProof/>
          <w:sz w:val="20"/>
        </w:rPr>
        <w:t>Emergency Plan of Action Final Report. El Salvador: Drought. International Federation of Red Cross and Red Crescent Societies</w:t>
      </w:r>
      <w:r w:rsidRPr="00587E5A">
        <w:rPr>
          <w:rFonts w:ascii="Times New Roman" w:hAnsi="Times New Roman" w:cs="Times New Roman"/>
          <w:noProof/>
          <w:sz w:val="20"/>
        </w:rPr>
        <w:t>. (2015).</w:t>
      </w:r>
    </w:p>
    <w:p w14:paraId="6CFC945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157.</w:t>
      </w:r>
      <w:r w:rsidRPr="00587E5A">
        <w:rPr>
          <w:rFonts w:ascii="Times New Roman" w:hAnsi="Times New Roman" w:cs="Times New Roman"/>
          <w:noProof/>
          <w:sz w:val="20"/>
        </w:rPr>
        <w:tab/>
        <w:t xml:space="preserve">Christiansen, D. H., Østergaard, P. S., Snow, M., Dale, O. B. &amp; Falk, K. A low-pathogenic variant of infectious salmon anemia virus (ISAV-HPR0) is highly prevalent and causes a non-clinical transient infection in farmed Atlantic salmon (Salmo salar L.) in the Faroe Islands. </w:t>
      </w:r>
      <w:r w:rsidRPr="00587E5A">
        <w:rPr>
          <w:rFonts w:ascii="Times New Roman" w:hAnsi="Times New Roman" w:cs="Times New Roman"/>
          <w:i/>
          <w:iCs/>
          <w:noProof/>
          <w:sz w:val="20"/>
        </w:rPr>
        <w:t>J. Gen. Virol.</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92,</w:t>
      </w:r>
      <w:r w:rsidRPr="00587E5A">
        <w:rPr>
          <w:rFonts w:ascii="Times New Roman" w:hAnsi="Times New Roman" w:cs="Times New Roman"/>
          <w:noProof/>
          <w:sz w:val="20"/>
        </w:rPr>
        <w:t xml:space="preserve"> 909–918 (2011).</w:t>
      </w:r>
    </w:p>
    <w:p w14:paraId="30D3F9D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158.</w:t>
      </w:r>
      <w:r w:rsidRPr="00587E5A">
        <w:rPr>
          <w:rFonts w:ascii="Times New Roman" w:hAnsi="Times New Roman" w:cs="Times New Roman"/>
          <w:noProof/>
          <w:sz w:val="20"/>
        </w:rPr>
        <w:tab/>
        <w:t xml:space="preserve">Artigas, L. F., Vendeville, P., Leopold, M., Guiral, D. &amp; Ternon, J. Marine Biodiversity in French Guiana : Estuarine, Coastal, and Shelf Ecosystems Under the Influence of Amazonian Waters. </w:t>
      </w:r>
      <w:r w:rsidRPr="00587E5A">
        <w:rPr>
          <w:rFonts w:ascii="Times New Roman" w:hAnsi="Times New Roman" w:cs="Times New Roman"/>
          <w:i/>
          <w:iCs/>
          <w:noProof/>
          <w:sz w:val="20"/>
        </w:rPr>
        <w:t>Gayana</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67,</w:t>
      </w:r>
      <w:r w:rsidRPr="00587E5A">
        <w:rPr>
          <w:rFonts w:ascii="Times New Roman" w:hAnsi="Times New Roman" w:cs="Times New Roman"/>
          <w:noProof/>
          <w:sz w:val="20"/>
        </w:rPr>
        <w:t xml:space="preserve"> 302–326 (2003).</w:t>
      </w:r>
    </w:p>
    <w:p w14:paraId="4F2583E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159.</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Iraq: Agriculture And Livelihoods Needs Assessment In the Newly Liberated Areas of Kirikuk, Ninewa and Salahadin. Food and Agricultural Organization of the United Nations.</w:t>
      </w:r>
      <w:r w:rsidRPr="00587E5A">
        <w:rPr>
          <w:rFonts w:ascii="Times New Roman" w:hAnsi="Times New Roman" w:cs="Times New Roman"/>
          <w:noProof/>
          <w:sz w:val="20"/>
        </w:rPr>
        <w:t xml:space="preserve"> (2016).</w:t>
      </w:r>
    </w:p>
    <w:p w14:paraId="6D420EF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160.</w:t>
      </w:r>
      <w:r w:rsidRPr="00587E5A">
        <w:rPr>
          <w:rFonts w:ascii="Times New Roman" w:hAnsi="Times New Roman" w:cs="Times New Roman"/>
          <w:noProof/>
          <w:sz w:val="20"/>
        </w:rPr>
        <w:tab/>
        <w:t xml:space="preserve">Ponia, B. </w:t>
      </w:r>
      <w:r w:rsidRPr="00587E5A">
        <w:rPr>
          <w:rFonts w:ascii="Times New Roman" w:hAnsi="Times New Roman" w:cs="Times New Roman"/>
          <w:i/>
          <w:iCs/>
          <w:noProof/>
          <w:sz w:val="20"/>
        </w:rPr>
        <w:t>A review of aquaculture in the Pacific Islands 1998-2007</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SPC Aquaculture Technical Papers</w:t>
      </w:r>
      <w:r w:rsidRPr="00587E5A">
        <w:rPr>
          <w:rFonts w:ascii="Times New Roman" w:hAnsi="Times New Roman" w:cs="Times New Roman"/>
          <w:noProof/>
          <w:sz w:val="20"/>
        </w:rPr>
        <w:t xml:space="preserve"> (2010).</w:t>
      </w:r>
    </w:p>
    <w:p w14:paraId="1A4599C3"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161.</w:t>
      </w:r>
      <w:r w:rsidRPr="00587E5A">
        <w:rPr>
          <w:rFonts w:ascii="Times New Roman" w:hAnsi="Times New Roman" w:cs="Times New Roman"/>
          <w:noProof/>
          <w:sz w:val="20"/>
        </w:rPr>
        <w:tab/>
        <w:t xml:space="preserve">UNEP. Integrated Assessment of Trade-related Policies and Biological Diversity in the Agricultural Sector in Madagascar. in </w:t>
      </w:r>
      <w:r w:rsidRPr="00587E5A">
        <w:rPr>
          <w:rFonts w:ascii="Times New Roman" w:hAnsi="Times New Roman" w:cs="Times New Roman"/>
          <w:i/>
          <w:iCs/>
          <w:noProof/>
          <w:sz w:val="20"/>
        </w:rPr>
        <w:t>Integrated Assessment of Trade-related Policies and Biological Diversity in the Agriculture Sector Capacity Building Workshop</w:t>
      </w:r>
      <w:r w:rsidRPr="00587E5A">
        <w:rPr>
          <w:rFonts w:ascii="Times New Roman" w:hAnsi="Times New Roman" w:cs="Times New Roman"/>
          <w:noProof/>
          <w:sz w:val="20"/>
        </w:rPr>
        <w:t xml:space="preserve"> https://unep.ch/etb/initiatives/Executive%20Summar (2006).</w:t>
      </w:r>
    </w:p>
    <w:p w14:paraId="7B289AF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162.</w:t>
      </w:r>
      <w:r w:rsidRPr="00587E5A">
        <w:rPr>
          <w:rFonts w:ascii="Times New Roman" w:hAnsi="Times New Roman" w:cs="Times New Roman"/>
          <w:noProof/>
          <w:sz w:val="20"/>
        </w:rPr>
        <w:tab/>
        <w:t xml:space="preserve">The World Bank. Reducing Disease Risk In Aquaculture. </w:t>
      </w:r>
      <w:r w:rsidRPr="00587E5A">
        <w:rPr>
          <w:rFonts w:ascii="Times New Roman" w:hAnsi="Times New Roman" w:cs="Times New Roman"/>
          <w:i/>
          <w:iCs/>
          <w:noProof/>
          <w:sz w:val="20"/>
        </w:rPr>
        <w:t>World Bank. Agric. Environ. Serv.</w:t>
      </w:r>
      <w:r w:rsidRPr="00587E5A">
        <w:rPr>
          <w:rFonts w:ascii="Times New Roman" w:hAnsi="Times New Roman" w:cs="Times New Roman"/>
          <w:noProof/>
          <w:sz w:val="20"/>
        </w:rPr>
        <w:t xml:space="preserve"> 119 (2014).</w:t>
      </w:r>
    </w:p>
    <w:p w14:paraId="5FCCE5DE"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163.</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Malta. National Aquaculture Sector Overview Fact Sheets. In: FAO Fisheries and Aquaculture Department [online]. Rome.</w:t>
      </w:r>
      <w:r w:rsidRPr="00587E5A">
        <w:rPr>
          <w:rFonts w:ascii="Times New Roman" w:hAnsi="Times New Roman" w:cs="Times New Roman"/>
          <w:noProof/>
          <w:sz w:val="20"/>
        </w:rPr>
        <w:t xml:space="preserve"> (2003).</w:t>
      </w:r>
    </w:p>
    <w:p w14:paraId="529B591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164.</w:t>
      </w:r>
      <w:r w:rsidRPr="00587E5A">
        <w:rPr>
          <w:rFonts w:ascii="Times New Roman" w:hAnsi="Times New Roman" w:cs="Times New Roman"/>
          <w:noProof/>
          <w:sz w:val="20"/>
        </w:rPr>
        <w:tab/>
        <w:t xml:space="preserve">Iborra Martin, J. Fisheries in Martinique. </w:t>
      </w:r>
      <w:r w:rsidRPr="00587E5A">
        <w:rPr>
          <w:rFonts w:ascii="Times New Roman" w:hAnsi="Times New Roman" w:cs="Times New Roman"/>
          <w:i/>
          <w:iCs/>
          <w:noProof/>
          <w:sz w:val="20"/>
        </w:rPr>
        <w:t>Policy Dep. Struct. Cohesioan Policies. Dir. Gen. Intern. Policies Union</w:t>
      </w:r>
      <w:r w:rsidRPr="00587E5A">
        <w:rPr>
          <w:rFonts w:ascii="Times New Roman" w:hAnsi="Times New Roman" w:cs="Times New Roman"/>
          <w:noProof/>
          <w:sz w:val="20"/>
        </w:rPr>
        <w:t xml:space="preserve"> 18 (2007).</w:t>
      </w:r>
    </w:p>
    <w:p w14:paraId="2CB52F8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165.</w:t>
      </w:r>
      <w:r w:rsidRPr="00587E5A">
        <w:rPr>
          <w:rFonts w:ascii="Times New Roman" w:hAnsi="Times New Roman" w:cs="Times New Roman"/>
          <w:noProof/>
          <w:sz w:val="20"/>
        </w:rPr>
        <w:tab/>
        <w:t xml:space="preserve">Soto-Rodriguez, S. A., Gomez-Gil, B. &amp; Lozano, R. ‘Bright-red’ syndrome in Pacific white shrimp Litopenaeus vannamei is caused by Vibrio harveyi. </w:t>
      </w:r>
      <w:r w:rsidRPr="00587E5A">
        <w:rPr>
          <w:rFonts w:ascii="Times New Roman" w:hAnsi="Times New Roman" w:cs="Times New Roman"/>
          <w:i/>
          <w:iCs/>
          <w:noProof/>
          <w:sz w:val="20"/>
        </w:rPr>
        <w:t>Dis. Aquat. Organ.</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92,</w:t>
      </w:r>
      <w:r w:rsidRPr="00587E5A">
        <w:rPr>
          <w:rFonts w:ascii="Times New Roman" w:hAnsi="Times New Roman" w:cs="Times New Roman"/>
          <w:noProof/>
          <w:sz w:val="20"/>
        </w:rPr>
        <w:t xml:space="preserve"> 11–19 (2010).</w:t>
      </w:r>
    </w:p>
    <w:p w14:paraId="3DED3106"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lastRenderedPageBreak/>
        <w:t>166.</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Morocco. National Aquaculture Sector Overview Fact Sheets. Text by Abdellatif, O.; El- Ahdal, M. In: FAO Fisheries and Aquaculture Department [online]. Rome.</w:t>
      </w:r>
      <w:r w:rsidRPr="00587E5A">
        <w:rPr>
          <w:rFonts w:ascii="Times New Roman" w:hAnsi="Times New Roman" w:cs="Times New Roman"/>
          <w:noProof/>
          <w:sz w:val="20"/>
        </w:rPr>
        <w:t xml:space="preserve"> (2005).</w:t>
      </w:r>
    </w:p>
    <w:p w14:paraId="4F7E8AFF"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167.</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Pakistan. National Aquaculture Sector Overview Fact Sheets. Text by Hayat, M. In: FAO Fisheries and Aquaculture Department [online]. Rome.</w:t>
      </w:r>
      <w:r w:rsidRPr="00587E5A">
        <w:rPr>
          <w:rFonts w:ascii="Times New Roman" w:hAnsi="Times New Roman" w:cs="Times New Roman"/>
          <w:noProof/>
          <w:sz w:val="20"/>
        </w:rPr>
        <w:t xml:space="preserve"> (2005).</w:t>
      </w:r>
    </w:p>
    <w:p w14:paraId="44A72DFB"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168.</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National Aquaculture Sector Overview. Panamá. National Aquaculture Sector Overview Fact Sheets. Text by Pretto Malca, R. In: FAO Fisheries and Aquaculture Department [online]. Rome.</w:t>
      </w:r>
      <w:r w:rsidRPr="00587E5A">
        <w:rPr>
          <w:rFonts w:ascii="Times New Roman" w:hAnsi="Times New Roman" w:cs="Times New Roman"/>
          <w:noProof/>
          <w:sz w:val="20"/>
        </w:rPr>
        <w:t xml:space="preserve"> (2005).</w:t>
      </w:r>
    </w:p>
    <w:p w14:paraId="5C9BCBC0"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169.</w:t>
      </w:r>
      <w:r w:rsidRPr="00587E5A">
        <w:rPr>
          <w:rFonts w:ascii="Times New Roman" w:hAnsi="Times New Roman" w:cs="Times New Roman"/>
          <w:noProof/>
          <w:sz w:val="20"/>
        </w:rPr>
        <w:tab/>
        <w:t xml:space="preserve">Andriesse, E. &amp; Lee, Z. Viable insertion in agribusiness value chains? Seaweed farming after Typhoon Yolanda (Haiyan) in Iloilo Province, the Philippines. </w:t>
      </w:r>
      <w:r w:rsidRPr="00587E5A">
        <w:rPr>
          <w:rFonts w:ascii="Times New Roman" w:hAnsi="Times New Roman" w:cs="Times New Roman"/>
          <w:i/>
          <w:iCs/>
          <w:noProof/>
          <w:sz w:val="20"/>
        </w:rPr>
        <w:t>Singap. J. Trop. Geogr.</w:t>
      </w:r>
      <w:r w:rsidRPr="00587E5A">
        <w:rPr>
          <w:rFonts w:ascii="Times New Roman" w:hAnsi="Times New Roman" w:cs="Times New Roman"/>
          <w:noProof/>
          <w:sz w:val="20"/>
        </w:rPr>
        <w:t xml:space="preserve"> </w:t>
      </w:r>
      <w:r w:rsidRPr="00587E5A">
        <w:rPr>
          <w:rFonts w:ascii="Times New Roman" w:hAnsi="Times New Roman" w:cs="Times New Roman"/>
          <w:b/>
          <w:bCs/>
          <w:noProof/>
          <w:sz w:val="20"/>
        </w:rPr>
        <w:t>38,</w:t>
      </w:r>
      <w:r w:rsidRPr="00587E5A">
        <w:rPr>
          <w:rFonts w:ascii="Times New Roman" w:hAnsi="Times New Roman" w:cs="Times New Roman"/>
          <w:noProof/>
          <w:sz w:val="20"/>
        </w:rPr>
        <w:t xml:space="preserve"> 25–40 (2017).</w:t>
      </w:r>
    </w:p>
    <w:p w14:paraId="5FE46F39"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170.</w:t>
      </w:r>
      <w:r w:rsidRPr="00587E5A">
        <w:rPr>
          <w:rFonts w:ascii="Times New Roman" w:hAnsi="Times New Roman" w:cs="Times New Roman"/>
          <w:noProof/>
          <w:sz w:val="20"/>
        </w:rPr>
        <w:tab/>
        <w:t xml:space="preserve">FAO. in </w:t>
      </w:r>
      <w:r w:rsidRPr="00587E5A">
        <w:rPr>
          <w:rFonts w:ascii="Times New Roman" w:hAnsi="Times New Roman" w:cs="Times New Roman"/>
          <w:i/>
          <w:iCs/>
          <w:noProof/>
          <w:sz w:val="20"/>
        </w:rPr>
        <w:t>In: FAO Fisheries and Aquaculture Department [online]. Rome.</w:t>
      </w:r>
      <w:r w:rsidRPr="00587E5A">
        <w:rPr>
          <w:rFonts w:ascii="Times New Roman" w:hAnsi="Times New Roman" w:cs="Times New Roman"/>
          <w:noProof/>
          <w:sz w:val="20"/>
        </w:rPr>
        <w:t xml:space="preserve"> (2005).</w:t>
      </w:r>
    </w:p>
    <w:p w14:paraId="598BBBD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171.</w:t>
      </w:r>
      <w:r w:rsidRPr="00587E5A">
        <w:rPr>
          <w:rFonts w:ascii="Times New Roman" w:hAnsi="Times New Roman" w:cs="Times New Roman"/>
          <w:noProof/>
          <w:sz w:val="20"/>
        </w:rPr>
        <w:tab/>
        <w:t xml:space="preserve">FAO. in </w:t>
      </w:r>
      <w:r w:rsidRPr="00587E5A">
        <w:rPr>
          <w:rFonts w:ascii="Times New Roman" w:hAnsi="Times New Roman" w:cs="Times New Roman"/>
          <w:i/>
          <w:iCs/>
          <w:noProof/>
          <w:sz w:val="20"/>
        </w:rPr>
        <w:t>In: FAO Fisheries and Aquaculture Department [online]. Rome.</w:t>
      </w:r>
      <w:r w:rsidRPr="00587E5A">
        <w:rPr>
          <w:rFonts w:ascii="Times New Roman" w:hAnsi="Times New Roman" w:cs="Times New Roman"/>
          <w:noProof/>
          <w:sz w:val="20"/>
        </w:rPr>
        <w:t xml:space="preserve"> (2015).</w:t>
      </w:r>
    </w:p>
    <w:p w14:paraId="60B12028"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172.</w:t>
      </w:r>
      <w:r w:rsidRPr="00587E5A">
        <w:rPr>
          <w:rFonts w:ascii="Times New Roman" w:hAnsi="Times New Roman" w:cs="Times New Roman"/>
          <w:noProof/>
          <w:sz w:val="20"/>
        </w:rPr>
        <w:tab/>
        <w:t xml:space="preserve">FAO. </w:t>
      </w:r>
      <w:r w:rsidRPr="00587E5A">
        <w:rPr>
          <w:rFonts w:ascii="Times New Roman" w:hAnsi="Times New Roman" w:cs="Times New Roman"/>
          <w:i/>
          <w:iCs/>
          <w:noProof/>
          <w:sz w:val="20"/>
        </w:rPr>
        <w:t>Review of the State of World Aquaculture.</w:t>
      </w:r>
      <w:r w:rsidRPr="00587E5A">
        <w:rPr>
          <w:rFonts w:ascii="Times New Roman" w:hAnsi="Times New Roman" w:cs="Times New Roman"/>
          <w:noProof/>
          <w:sz w:val="20"/>
        </w:rPr>
        <w:t xml:space="preserve"> </w:t>
      </w:r>
      <w:r w:rsidRPr="00587E5A">
        <w:rPr>
          <w:rFonts w:ascii="Times New Roman" w:hAnsi="Times New Roman" w:cs="Times New Roman"/>
          <w:i/>
          <w:iCs/>
          <w:noProof/>
          <w:sz w:val="20"/>
        </w:rPr>
        <w:t>FAO Inland Water Resources and Aquaculture Service, Fishery Resources Division. FAO Fisheries Circular. No. 886, Rev.1. Rome</w:t>
      </w:r>
      <w:r w:rsidRPr="00587E5A">
        <w:rPr>
          <w:rFonts w:ascii="Times New Roman" w:hAnsi="Times New Roman" w:cs="Times New Roman"/>
          <w:noProof/>
          <w:sz w:val="20"/>
        </w:rPr>
        <w:t xml:space="preserve"> (1997).</w:t>
      </w:r>
    </w:p>
    <w:p w14:paraId="062B9991"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173.</w:t>
      </w:r>
      <w:r w:rsidRPr="00587E5A">
        <w:rPr>
          <w:rFonts w:ascii="Times New Roman" w:hAnsi="Times New Roman" w:cs="Times New Roman"/>
          <w:noProof/>
          <w:sz w:val="20"/>
        </w:rPr>
        <w:tab/>
        <w:t xml:space="preserve">Republic of Trinidad and Tobago. </w:t>
      </w:r>
      <w:r w:rsidRPr="00587E5A">
        <w:rPr>
          <w:rFonts w:ascii="Times New Roman" w:hAnsi="Times New Roman" w:cs="Times New Roman"/>
          <w:i/>
          <w:iCs/>
          <w:noProof/>
          <w:sz w:val="20"/>
        </w:rPr>
        <w:t>Review of the Economy 2002</w:t>
      </w:r>
      <w:r w:rsidRPr="00587E5A">
        <w:rPr>
          <w:rFonts w:ascii="Times New Roman" w:hAnsi="Times New Roman" w:cs="Times New Roman"/>
          <w:noProof/>
          <w:sz w:val="20"/>
        </w:rPr>
        <w:t>. (2002).</w:t>
      </w:r>
    </w:p>
    <w:p w14:paraId="51AF0CE4"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174.</w:t>
      </w:r>
      <w:r w:rsidRPr="00587E5A">
        <w:rPr>
          <w:rFonts w:ascii="Times New Roman" w:hAnsi="Times New Roman" w:cs="Times New Roman"/>
          <w:noProof/>
          <w:sz w:val="20"/>
        </w:rPr>
        <w:tab/>
        <w:t xml:space="preserve">FAO. in </w:t>
      </w:r>
      <w:r w:rsidRPr="00587E5A">
        <w:rPr>
          <w:rFonts w:ascii="Times New Roman" w:hAnsi="Times New Roman" w:cs="Times New Roman"/>
          <w:i/>
          <w:iCs/>
          <w:noProof/>
          <w:sz w:val="20"/>
        </w:rPr>
        <w:t>In: FAO Fisheries and Aquaculture Department [online]. Rome.</w:t>
      </w:r>
      <w:r w:rsidRPr="00587E5A">
        <w:rPr>
          <w:rFonts w:ascii="Times New Roman" w:hAnsi="Times New Roman" w:cs="Times New Roman"/>
          <w:noProof/>
          <w:sz w:val="20"/>
        </w:rPr>
        <w:t xml:space="preserve"> (2005).</w:t>
      </w:r>
    </w:p>
    <w:p w14:paraId="438E7007" w14:textId="77777777" w:rsidR="00587E5A" w:rsidRPr="00587E5A" w:rsidRDefault="00587E5A" w:rsidP="00587E5A">
      <w:pPr>
        <w:widowControl w:val="0"/>
        <w:autoSpaceDE w:val="0"/>
        <w:autoSpaceDN w:val="0"/>
        <w:adjustRightInd w:val="0"/>
        <w:spacing w:line="240" w:lineRule="auto"/>
        <w:ind w:left="640" w:hanging="640"/>
        <w:rPr>
          <w:rFonts w:ascii="Times New Roman" w:hAnsi="Times New Roman" w:cs="Times New Roman"/>
          <w:noProof/>
          <w:sz w:val="20"/>
        </w:rPr>
      </w:pPr>
      <w:r w:rsidRPr="00587E5A">
        <w:rPr>
          <w:rFonts w:ascii="Times New Roman" w:hAnsi="Times New Roman" w:cs="Times New Roman"/>
          <w:noProof/>
          <w:sz w:val="20"/>
        </w:rPr>
        <w:t>175.</w:t>
      </w:r>
      <w:r w:rsidRPr="00587E5A">
        <w:rPr>
          <w:rFonts w:ascii="Times New Roman" w:hAnsi="Times New Roman" w:cs="Times New Roman"/>
          <w:noProof/>
          <w:sz w:val="20"/>
        </w:rPr>
        <w:tab/>
        <w:t xml:space="preserve">FAO. National Aquaculture Sector Overview. Visión General del Sector Acuícola Nacional - Venezuela (República Bolivariana de). National Aquaculture Sector Overview Fact Sheets. </w:t>
      </w:r>
      <w:r w:rsidRPr="00587E5A">
        <w:rPr>
          <w:rFonts w:ascii="Times New Roman" w:hAnsi="Times New Roman" w:cs="Times New Roman"/>
          <w:i/>
          <w:iCs/>
          <w:noProof/>
          <w:sz w:val="20"/>
        </w:rPr>
        <w:t>FAO Fisheries and Aquaculture Department [online]. Rome.</w:t>
      </w:r>
      <w:r w:rsidRPr="00587E5A">
        <w:rPr>
          <w:rFonts w:ascii="Times New Roman" w:hAnsi="Times New Roman" w:cs="Times New Roman"/>
          <w:noProof/>
          <w:sz w:val="20"/>
        </w:rPr>
        <w:t xml:space="preserve"> (2005).</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4156E" w14:textId="77777777" w:rsidR="004422B6" w:rsidRDefault="004422B6" w:rsidP="00B51450">
      <w:pPr>
        <w:spacing w:after="0" w:line="240" w:lineRule="auto"/>
      </w:pPr>
      <w:r>
        <w:separator/>
      </w:r>
    </w:p>
  </w:endnote>
  <w:endnote w:type="continuationSeparator" w:id="0">
    <w:p w14:paraId="0812AE19" w14:textId="77777777" w:rsidR="004422B6" w:rsidRDefault="004422B6"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D9B55" w14:textId="77777777" w:rsidR="004422B6" w:rsidRDefault="004422B6" w:rsidP="00B51450">
      <w:pPr>
        <w:spacing w:after="0" w:line="240" w:lineRule="auto"/>
      </w:pPr>
      <w:r>
        <w:separator/>
      </w:r>
    </w:p>
  </w:footnote>
  <w:footnote w:type="continuationSeparator" w:id="0">
    <w:p w14:paraId="4199AE76" w14:textId="77777777" w:rsidR="004422B6" w:rsidRDefault="004422B6"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44EA5"/>
    <w:rsid w:val="00064B53"/>
    <w:rsid w:val="00071941"/>
    <w:rsid w:val="00073310"/>
    <w:rsid w:val="00085348"/>
    <w:rsid w:val="000A3F62"/>
    <w:rsid w:val="000A4352"/>
    <w:rsid w:val="000B4679"/>
    <w:rsid w:val="000C47D8"/>
    <w:rsid w:val="000D1BC0"/>
    <w:rsid w:val="000D3CB3"/>
    <w:rsid w:val="000E14D3"/>
    <w:rsid w:val="000F5F47"/>
    <w:rsid w:val="00120D31"/>
    <w:rsid w:val="0012319B"/>
    <w:rsid w:val="00125C96"/>
    <w:rsid w:val="001324EC"/>
    <w:rsid w:val="00147396"/>
    <w:rsid w:val="0015027B"/>
    <w:rsid w:val="001531E8"/>
    <w:rsid w:val="00165295"/>
    <w:rsid w:val="00167DCE"/>
    <w:rsid w:val="001859BA"/>
    <w:rsid w:val="00191ADC"/>
    <w:rsid w:val="00197BBC"/>
    <w:rsid w:val="001A2B46"/>
    <w:rsid w:val="001B4775"/>
    <w:rsid w:val="001D7F13"/>
    <w:rsid w:val="001E32AA"/>
    <w:rsid w:val="00204B59"/>
    <w:rsid w:val="00212538"/>
    <w:rsid w:val="00221AD8"/>
    <w:rsid w:val="00224EBE"/>
    <w:rsid w:val="00246111"/>
    <w:rsid w:val="00247EE5"/>
    <w:rsid w:val="00251EE8"/>
    <w:rsid w:val="0026312F"/>
    <w:rsid w:val="00263CC2"/>
    <w:rsid w:val="00271A02"/>
    <w:rsid w:val="00272B2A"/>
    <w:rsid w:val="00287DE3"/>
    <w:rsid w:val="002912A2"/>
    <w:rsid w:val="0029243C"/>
    <w:rsid w:val="002D38D6"/>
    <w:rsid w:val="002D4C30"/>
    <w:rsid w:val="002D51B9"/>
    <w:rsid w:val="002F48EA"/>
    <w:rsid w:val="002F79F0"/>
    <w:rsid w:val="00313CBF"/>
    <w:rsid w:val="00320AF1"/>
    <w:rsid w:val="00354758"/>
    <w:rsid w:val="003628CE"/>
    <w:rsid w:val="00371662"/>
    <w:rsid w:val="0037259A"/>
    <w:rsid w:val="003843D0"/>
    <w:rsid w:val="00397A1C"/>
    <w:rsid w:val="003B09BC"/>
    <w:rsid w:val="003C47CE"/>
    <w:rsid w:val="003E0291"/>
    <w:rsid w:val="003F7F73"/>
    <w:rsid w:val="003F7FD4"/>
    <w:rsid w:val="00423CDD"/>
    <w:rsid w:val="0043491C"/>
    <w:rsid w:val="00437E9C"/>
    <w:rsid w:val="004422B6"/>
    <w:rsid w:val="00444F90"/>
    <w:rsid w:val="004470C8"/>
    <w:rsid w:val="00450497"/>
    <w:rsid w:val="00476437"/>
    <w:rsid w:val="0048159D"/>
    <w:rsid w:val="004A7D43"/>
    <w:rsid w:val="004B4A1B"/>
    <w:rsid w:val="004B679C"/>
    <w:rsid w:val="004C4A82"/>
    <w:rsid w:val="004D3DA7"/>
    <w:rsid w:val="004E1DA9"/>
    <w:rsid w:val="004E57B2"/>
    <w:rsid w:val="004E6CEE"/>
    <w:rsid w:val="004F6705"/>
    <w:rsid w:val="005106B0"/>
    <w:rsid w:val="005149B8"/>
    <w:rsid w:val="00525749"/>
    <w:rsid w:val="00531CA2"/>
    <w:rsid w:val="0053622D"/>
    <w:rsid w:val="00542EC6"/>
    <w:rsid w:val="00554F1C"/>
    <w:rsid w:val="005674E7"/>
    <w:rsid w:val="00576771"/>
    <w:rsid w:val="00576992"/>
    <w:rsid w:val="00584B56"/>
    <w:rsid w:val="00587E5A"/>
    <w:rsid w:val="005922E6"/>
    <w:rsid w:val="005A69A2"/>
    <w:rsid w:val="005F06CE"/>
    <w:rsid w:val="00600DEE"/>
    <w:rsid w:val="006106F7"/>
    <w:rsid w:val="006134FA"/>
    <w:rsid w:val="00613680"/>
    <w:rsid w:val="006303CE"/>
    <w:rsid w:val="00644CB1"/>
    <w:rsid w:val="00646D36"/>
    <w:rsid w:val="00651508"/>
    <w:rsid w:val="006524CF"/>
    <w:rsid w:val="0065574B"/>
    <w:rsid w:val="00663AC8"/>
    <w:rsid w:val="00663F4E"/>
    <w:rsid w:val="006816BD"/>
    <w:rsid w:val="006961FB"/>
    <w:rsid w:val="006A2CF8"/>
    <w:rsid w:val="006A397B"/>
    <w:rsid w:val="006B0432"/>
    <w:rsid w:val="006C043E"/>
    <w:rsid w:val="006C23DC"/>
    <w:rsid w:val="006C4704"/>
    <w:rsid w:val="007017D3"/>
    <w:rsid w:val="007147E2"/>
    <w:rsid w:val="007150A6"/>
    <w:rsid w:val="00730444"/>
    <w:rsid w:val="00734D86"/>
    <w:rsid w:val="00740F84"/>
    <w:rsid w:val="007440B3"/>
    <w:rsid w:val="00750E2C"/>
    <w:rsid w:val="00765E88"/>
    <w:rsid w:val="007663F1"/>
    <w:rsid w:val="00793680"/>
    <w:rsid w:val="007A2640"/>
    <w:rsid w:val="007A3113"/>
    <w:rsid w:val="007B1FE0"/>
    <w:rsid w:val="007B5133"/>
    <w:rsid w:val="007C775D"/>
    <w:rsid w:val="007E1921"/>
    <w:rsid w:val="007F4C11"/>
    <w:rsid w:val="00843E24"/>
    <w:rsid w:val="00847761"/>
    <w:rsid w:val="008542DB"/>
    <w:rsid w:val="00885559"/>
    <w:rsid w:val="00887998"/>
    <w:rsid w:val="008A0C74"/>
    <w:rsid w:val="008C0036"/>
    <w:rsid w:val="008E01DC"/>
    <w:rsid w:val="008E20E8"/>
    <w:rsid w:val="008F0D64"/>
    <w:rsid w:val="008F4BC0"/>
    <w:rsid w:val="008F7F53"/>
    <w:rsid w:val="00905897"/>
    <w:rsid w:val="00905C2B"/>
    <w:rsid w:val="009136D2"/>
    <w:rsid w:val="00914995"/>
    <w:rsid w:val="0092446F"/>
    <w:rsid w:val="00973407"/>
    <w:rsid w:val="009818FF"/>
    <w:rsid w:val="00982238"/>
    <w:rsid w:val="009A06A8"/>
    <w:rsid w:val="009B0630"/>
    <w:rsid w:val="009B0C29"/>
    <w:rsid w:val="009D0230"/>
    <w:rsid w:val="009D34E8"/>
    <w:rsid w:val="009D6722"/>
    <w:rsid w:val="009E04EE"/>
    <w:rsid w:val="009E537B"/>
    <w:rsid w:val="009F0355"/>
    <w:rsid w:val="00A0504E"/>
    <w:rsid w:val="00A10B3A"/>
    <w:rsid w:val="00A1246E"/>
    <w:rsid w:val="00A25E14"/>
    <w:rsid w:val="00A36CF3"/>
    <w:rsid w:val="00A644CE"/>
    <w:rsid w:val="00A820EF"/>
    <w:rsid w:val="00A869E0"/>
    <w:rsid w:val="00A86DC5"/>
    <w:rsid w:val="00AA5939"/>
    <w:rsid w:val="00AD06D0"/>
    <w:rsid w:val="00AE7C9F"/>
    <w:rsid w:val="00AF0939"/>
    <w:rsid w:val="00AF37BB"/>
    <w:rsid w:val="00AF7897"/>
    <w:rsid w:val="00B32A3F"/>
    <w:rsid w:val="00B337FB"/>
    <w:rsid w:val="00B512DC"/>
    <w:rsid w:val="00B51450"/>
    <w:rsid w:val="00B61C6C"/>
    <w:rsid w:val="00B76283"/>
    <w:rsid w:val="00B778B4"/>
    <w:rsid w:val="00B80258"/>
    <w:rsid w:val="00B86A87"/>
    <w:rsid w:val="00B8706A"/>
    <w:rsid w:val="00BA373C"/>
    <w:rsid w:val="00BB33C8"/>
    <w:rsid w:val="00BD3640"/>
    <w:rsid w:val="00BD4196"/>
    <w:rsid w:val="00BD4DD6"/>
    <w:rsid w:val="00BF2514"/>
    <w:rsid w:val="00C33499"/>
    <w:rsid w:val="00C40A66"/>
    <w:rsid w:val="00C64C3C"/>
    <w:rsid w:val="00C655F6"/>
    <w:rsid w:val="00C80EE7"/>
    <w:rsid w:val="00CA0F7C"/>
    <w:rsid w:val="00CF11F2"/>
    <w:rsid w:val="00CF2B25"/>
    <w:rsid w:val="00CF4348"/>
    <w:rsid w:val="00D01A0E"/>
    <w:rsid w:val="00D23475"/>
    <w:rsid w:val="00D46889"/>
    <w:rsid w:val="00D62889"/>
    <w:rsid w:val="00D65C72"/>
    <w:rsid w:val="00D94FAF"/>
    <w:rsid w:val="00DA397A"/>
    <w:rsid w:val="00DA5C5E"/>
    <w:rsid w:val="00DC3C4C"/>
    <w:rsid w:val="00DD0C3C"/>
    <w:rsid w:val="00DD1554"/>
    <w:rsid w:val="00E04E51"/>
    <w:rsid w:val="00E10357"/>
    <w:rsid w:val="00E237DC"/>
    <w:rsid w:val="00E2519F"/>
    <w:rsid w:val="00E51795"/>
    <w:rsid w:val="00E65D9A"/>
    <w:rsid w:val="00E67DD0"/>
    <w:rsid w:val="00EA0333"/>
    <w:rsid w:val="00EA0805"/>
    <w:rsid w:val="00EA2086"/>
    <w:rsid w:val="00EB5F83"/>
    <w:rsid w:val="00EE1514"/>
    <w:rsid w:val="00EE2E32"/>
    <w:rsid w:val="00F06983"/>
    <w:rsid w:val="00F078D8"/>
    <w:rsid w:val="00F10259"/>
    <w:rsid w:val="00F154C0"/>
    <w:rsid w:val="00F41225"/>
    <w:rsid w:val="00F545B3"/>
    <w:rsid w:val="00F55E8D"/>
    <w:rsid w:val="00F62B84"/>
    <w:rsid w:val="00F6512D"/>
    <w:rsid w:val="00F73255"/>
    <w:rsid w:val="00F90E08"/>
    <w:rsid w:val="00F9601D"/>
    <w:rsid w:val="00FA56CF"/>
    <w:rsid w:val="00FB135F"/>
    <w:rsid w:val="00FB202B"/>
    <w:rsid w:val="00FC1D5F"/>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300260111">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7328C23-42C8-49CA-BB38-7C3918E1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32</Pages>
  <Words>52521</Words>
  <Characters>299372</Characters>
  <Application>Microsoft Office Word</Application>
  <DocSecurity>0</DocSecurity>
  <Lines>2494</Lines>
  <Paragraphs>702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351191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100</cp:revision>
  <dcterms:created xsi:type="dcterms:W3CDTF">2018-03-05T23:11:00Z</dcterms:created>
  <dcterms:modified xsi:type="dcterms:W3CDTF">2018-06-22T06:07:00Z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