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b w:val="1"/>
          <w:color w:val="333333"/>
          <w:sz w:val="31"/>
          <w:szCs w:val="31"/>
          <w:shd w:fill="f8f8f8" w:val="clear"/>
          <w:rtl w:val="0"/>
        </w:rPr>
        <w:t xml:space="preserve">Objective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:- </w:t>
        <w:br w:type="textWrapping"/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Design and develop a large language model (LLM) that generates human like, professional LinkedIn posts across various themes. The model should eventually work without any dependency on external APIs (example:- OpenAI, Anthropic).</w:t>
      </w:r>
    </w:p>
    <w:p w:rsidR="00000000" w:rsidDel="00000000" w:rsidP="00000000" w:rsidRDefault="00000000" w:rsidRPr="00000000" w14:paraId="00000002">
      <w:pPr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color w:val="333333"/>
          <w:sz w:val="46"/>
          <w:szCs w:val="46"/>
          <w:shd w:fill="f8f8f8" w:val="clear"/>
        </w:rPr>
      </w:pPr>
      <w:bookmarkStart w:colFirst="0" w:colLast="0" w:name="_pr7sxsoc6fbu" w:id="0"/>
      <w:bookmarkEnd w:id="0"/>
      <w:r w:rsidDel="00000000" w:rsidR="00000000" w:rsidRPr="00000000">
        <w:rPr>
          <w:b w:val="1"/>
          <w:color w:val="333333"/>
          <w:sz w:val="46"/>
          <w:szCs w:val="46"/>
          <w:shd w:fill="f8f8f8" w:val="clear"/>
          <w:rtl w:val="0"/>
        </w:rPr>
        <w:t xml:space="preserve">Project Title: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333333"/>
          <w:sz w:val="25"/>
          <w:szCs w:val="25"/>
          <w:shd w:fill="f8f8f8" w:val="clear"/>
        </w:rPr>
      </w:pPr>
      <w:r w:rsidDel="00000000" w:rsidR="00000000" w:rsidRPr="00000000">
        <w:rPr>
          <w:b w:val="1"/>
          <w:color w:val="333333"/>
          <w:sz w:val="25"/>
          <w:szCs w:val="25"/>
          <w:shd w:fill="f8f8f8" w:val="clear"/>
          <w:rtl w:val="0"/>
        </w:rPr>
        <w:t xml:space="preserve">LLM-Powered LinkedIn Post Generator - A Custom Fine-Tuned TinyLLaMA Model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In a world where personal branding is key, writing engaging LinkedIn posts that feel professional yet human can be challenging especially across different themes like internships, promotions, certifications, and project completions.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So I decided to build a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custom Large Language Model (LLM)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that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generates human-like LinkedIn posts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tailored to different tones and themes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completely offline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, with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no reliance on OpenAI, Anthropic, or any external API.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The goal was to create a model that could generate professional posts with just a theme and tone as input  and I’m proud to say the model now does exactly that!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color w:val="333333"/>
          <w:sz w:val="34"/>
          <w:szCs w:val="34"/>
          <w:shd w:fill="f8f8f8" w:val="clear"/>
        </w:rPr>
      </w:pPr>
      <w:bookmarkStart w:colFirst="0" w:colLast="0" w:name="_cota5g6q2tgp" w:id="1"/>
      <w:bookmarkEnd w:id="1"/>
      <w:r w:rsidDel="00000000" w:rsidR="00000000" w:rsidRPr="00000000">
        <w:rPr>
          <w:b w:val="1"/>
          <w:color w:val="333333"/>
          <w:sz w:val="34"/>
          <w:szCs w:val="34"/>
          <w:shd w:fill="f8f8f8" w:val="clear"/>
          <w:rtl w:val="0"/>
        </w:rPr>
        <w:t xml:space="preserve">Workflow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h64mqayt5i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Creation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started by curating a dataset of </w:t>
      </w:r>
      <w:r w:rsidDel="00000000" w:rsidR="00000000" w:rsidRPr="00000000">
        <w:rPr>
          <w:b w:val="1"/>
          <w:rtl w:val="0"/>
        </w:rPr>
        <w:t xml:space="preserve">340+ input-output pairs</w:t>
      </w:r>
      <w:r w:rsidDel="00000000" w:rsidR="00000000" w:rsidRPr="00000000">
        <w:rPr>
          <w:rtl w:val="0"/>
        </w:rPr>
        <w:t xml:space="preserve"> in JSONL format.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data sample included: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 instruction: the input prompt (e.g., “Write a humble LinkedIn post about internship”)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generated output: a well-written, human-style post relevant to the prompt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Metadata like theme and tone to guide model learning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dataset was completely handcrafted to ensure diversity and realism.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0yuqaqoue4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 Selection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chose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TinyLLaMA-1.1B-Chat</w:t>
        </w:r>
      </w:hyperlink>
      <w:r w:rsidDel="00000000" w:rsidR="00000000" w:rsidRPr="00000000">
        <w:rPr>
          <w:rtl w:val="0"/>
        </w:rPr>
        <w:t xml:space="preserve">  a small yet powerful open-source model with 1.1 billion parameters. It’s perfect for fine-tuning on personal machines without requiring GPUs or cloud APIs.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tep73f23sa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Fine-Tuning the Model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fine-tuned the model using Hugging Face’s </w:t>
      </w:r>
      <w:r w:rsidDel="00000000" w:rsidR="00000000" w:rsidRPr="00000000">
        <w:rPr>
          <w:b w:val="1"/>
          <w:rtl w:val="0"/>
        </w:rPr>
        <w:t xml:space="preserve">Trainer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PEFT (Parameter-Efficient Fine-Tuning)</w:t>
      </w:r>
      <w:r w:rsidDel="00000000" w:rsidR="00000000" w:rsidRPr="00000000">
        <w:rPr>
          <w:rtl w:val="0"/>
        </w:rPr>
        <w:t xml:space="preserve"> using LoRA.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Training was done on my local machine using Apple Silicon’s </w:t>
      </w:r>
      <w:r w:rsidDel="00000000" w:rsidR="00000000" w:rsidRPr="00000000">
        <w:rPr>
          <w:b w:val="1"/>
          <w:rtl w:val="0"/>
        </w:rPr>
        <w:t xml:space="preserve">MPS</w:t>
      </w:r>
      <w:r w:rsidDel="00000000" w:rsidR="00000000" w:rsidRPr="00000000">
        <w:rPr>
          <w:rtl w:val="0"/>
        </w:rPr>
        <w:t xml:space="preserve"> backend via PyTorch.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training ran for </w:t>
      </w:r>
      <w:r w:rsidDel="00000000" w:rsidR="00000000" w:rsidRPr="00000000">
        <w:rPr>
          <w:b w:val="1"/>
          <w:rtl w:val="0"/>
        </w:rPr>
        <w:t xml:space="preserve">3 epochs</w:t>
      </w:r>
      <w:r w:rsidDel="00000000" w:rsidR="00000000" w:rsidRPr="00000000">
        <w:rPr>
          <w:rtl w:val="0"/>
        </w:rPr>
        <w:t xml:space="preserve"> over the dataset, optimizing the model to align with tone, theme, and style.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During training, loss decreased steadily, indicating that the model was learning well: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Initial loss: ~2.6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 loss: ~0.2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z8hmzm5ccr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Inference and Generation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 fine-tuning, I created a generate_custom.py script that takes in a custom theme and tone like: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{"theme": "certification", "tone": "confident", "post"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model then </w:t>
      </w:r>
      <w:r w:rsidDel="00000000" w:rsidR="00000000" w:rsidRPr="00000000">
        <w:rPr>
          <w:b w:val="1"/>
          <w:rtl w:val="0"/>
        </w:rPr>
        <w:t xml:space="preserve">generates the rest of the post</w:t>
      </w:r>
      <w:r w:rsidDel="00000000" w:rsidR="00000000" w:rsidRPr="00000000">
        <w:rPr>
          <w:rtl w:val="0"/>
        </w:rPr>
        <w:t xml:space="preserve"> in real-time — often producing fluent, context-aware, professional LinkedIn posts.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output i received while training:</w:t>
      </w:r>
    </w:p>
    <w:p w:rsidR="00000000" w:rsidDel="00000000" w:rsidP="00000000" w:rsidRDefault="00000000" w:rsidRPr="00000000" w14:paraId="0000001D">
      <w:pPr>
        <w:ind w:left="0" w:firstLine="0"/>
        <w:rPr>
          <w:i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20" w:firstLine="0"/>
        <w:rPr>
          <w:i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2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</w:rPr>
        <w:drawing>
          <wp:inline distB="114300" distT="114300" distL="114300" distR="114300">
            <wp:extent cx="6157913" cy="1247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7913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kyv8cpxlcdr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Achievements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Built an original dataset tailored to LinkedIn communication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Successfully fine-tuned a Transformer-based model locally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Eliminated all external API dependencies — </w:t>
      </w:r>
      <w:r w:rsidDel="00000000" w:rsidR="00000000" w:rsidRPr="00000000">
        <w:rPr>
          <w:b w:val="1"/>
          <w:rtl w:val="0"/>
        </w:rPr>
        <w:t xml:space="preserve">runs 100% offline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Generated human-like, structured LinkedIn posts across 20+ themes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Compatible with MacBooks using Apple Silicon (MPS backend)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u1kbkvn0c8mm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Tech Stack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: TinyLLaMA-1.1B-Chat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Libraries</w:t>
      </w:r>
      <w:r w:rsidDel="00000000" w:rsidR="00000000" w:rsidRPr="00000000">
        <w:rPr>
          <w:rtl w:val="0"/>
        </w:rPr>
        <w:t xml:space="preserve">: Hugging Face Transformers, Datasets, PEFT, BitsandBytes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</w:t>
      </w:r>
      <w:r w:rsidDel="00000000" w:rsidR="00000000" w:rsidRPr="00000000">
        <w:rPr>
          <w:rtl w:val="0"/>
        </w:rPr>
        <w:t xml:space="preserve">: MacOS (M3)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</w:t>
      </w:r>
      <w:r w:rsidDel="00000000" w:rsidR="00000000" w:rsidRPr="00000000">
        <w:rPr>
          <w:rtl w:val="0"/>
        </w:rPr>
        <w:t xml:space="preserve">: PyTorch, PEFT, Accelerate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fr5jbf0eya6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What I Learned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helped me dive deep into: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Prompt engineering and dataset design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Fine-tuning LLMs on resource-limited hardware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LoRA-based PEFT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Working with tokenizers and decoding strategies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Designing ethical, locally deployable AI systems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f6ck7yll4nd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Final Thoughts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was more than a technical experiment — it was about combining </w:t>
      </w:r>
      <w:r w:rsidDel="00000000" w:rsidR="00000000" w:rsidRPr="00000000">
        <w:rPr>
          <w:b w:val="1"/>
          <w:rtl w:val="0"/>
        </w:rPr>
        <w:t xml:space="preserve">AI capabilities with real-world communication needs.</w:t>
      </w:r>
      <w:r w:rsidDel="00000000" w:rsidR="00000000" w:rsidRPr="00000000">
        <w:rPr>
          <w:rtl w:val="0"/>
        </w:rPr>
        <w:t xml:space="preserve"> It was rewarding to see how a small model, properly fine-tuned, can generate posts that feel personal, professional, and ready to publish.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the best part? It runs entirely on my laptop no cloud, no API bills. Just local, personalized, intelligent LinkedIn writing assistance.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 have attached all the program files and results in the drive link: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LLM 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ggingface.co/TinyLlama/TinyLlama-1.1B-Chat-v1.0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rive.google.com/drive/folders/1_Z1jySCzths3D7O92ELXBXi1iajM4gl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