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48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Retrospectiva del segundo Sprint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Se completó con éxito lo estipulado en el segundo sprint sin mayores problemas, todas las funcionalidades del crud están funcionando correctamente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logró crear correctamente el crud de trabajadores, para la vista del administrador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Se creó el crud del trabajador sin percances durante el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El orden de los sprint tuvo que ser replanteado en varias ocasiones para así calzar con los tiempos estipulados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:existieron errores en la elaboración del sprint, que retrasaron el desarrollo.</w:t>
              <w:br w:type="textWrapping"/>
              <w:t xml:space="preserve">Existieron problemas de comunicación y coordinación con el equipo que retrasaron el proceso de documentación 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la comunicación y algunos problemas muy leves con la función de modificar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:Comunicación grupal, durante la iteración no hemos tenido tanta comunicación como nos hubiera gustado debido a los tiempos de cada uno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Mejoraremos la comunicación y coordinación, para lograr realizar todo lo necesario para el siguientes sprint de manera correcta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:mejorar la comunicación y coordinación en especial para la documentacion </w:t>
            </w:r>
          </w:p>
        </w:tc>
      </w:tr>
    </w:tbl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paT+P82iiAF8jZoFyWFhsShibA==">CgMxLjAyCGguZ2pkZ3hzOAByITEyUThDaGlGSVJDUUo4WGFYdWE0WTA4N0hWa0xYaEpQNw==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2024-06-24T22:07:00Z</dcterms:created>
</cp:coreProperties>
</file>