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&lt;Project&gt;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5" w:type="default"/>
          <w:footerReference r:id="rId6" w:type="default"/>
          <w:pgSz w:h="15840" w:w="12240"/>
          <w:pgMar w:bottom="1440" w:top="1440" w:left="1296" w:right="1296"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vertAlign w:val="baseline"/>
              </w:rPr>
            </w:pPr>
            <w:r w:rsidDel="00000000" w:rsidR="00000000" w:rsidRPr="00000000">
              <w:rPr>
                <w:rtl w:val="0"/>
              </w:rPr>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0"/>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Introdução</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finalidade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Convenções do Documento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Nomenclaturas e abreviações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Escopo do Produto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Referências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Overall Description</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bookmarkStart w:colFirst="0" w:colLast="0" w:name="_3znysh7" w:id="3"/>
      <w:bookmarkEnd w:id="3"/>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Product Perspective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Product Functions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User Classes and Characteristics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Operating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Design and Implementation Constraints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User Documentation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s8eyo1"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Assumptions and Dependencies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External Interface Requirements</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bookmarkStart w:colFirst="0" w:colLast="0" w:name="_3rdcrjn" w:id="11"/>
      <w:bookmarkEnd w:id="11"/>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User Interfaces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Hardware Interfaces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Software Interfaces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Communications Interfaces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System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System Feature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System Feature 2 (and so on)</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rPr>
      </w:pPr>
      <w:bookmarkStart w:colFirst="0" w:colLast="0" w:name="_z337ya" w:id="18"/>
      <w:bookmarkEnd w:id="1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Other Nonfunctional Requirements</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bookmarkStart w:colFirst="0" w:colLast="0" w:name="_3j2qqm3" w:id="19"/>
      <w:bookmarkEnd w:id="19"/>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Performance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Safety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Security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Software Quality Attributes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rFonts w:ascii="Times" w:cs="Times" w:eastAsia="Times" w:hAnsi="Times"/>
          <w:b w:val="1"/>
          <w:i w:val="0"/>
          <w:smallCaps w:val="0"/>
          <w:strike w:val="0"/>
          <w:color w:val="000000"/>
          <w:sz w:val="28"/>
          <w:szCs w:val="28"/>
          <w:u w:val="none"/>
          <w:shd w:fill="auto" w:val="clear"/>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Business Rules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Other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bn6wsx"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296" w:right="129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