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and limits</w:t>
      </w:r>
    </w:p>
    <w:p>
      <w:pPr>
        <w:pStyle w:val="Heading2"/>
      </w:pPr>
      <w:r>
        <w:t>HSE: preparing for a healthcare appointment</w:t>
      </w:r>
    </w:p>
    <w:p>
      <w:r>
        <w:t>https://www2.hse.ie/services/prepare-appointment/</w:t>
      </w:r>
    </w:p>
    <w:p>
      <w:r>
        <w:t>The guidance recommends preparation, questions, relevant information and notes, including checking what happens next. This supports the appointment sheet's prompts. It is not a study of this pack and supplies no effect size for it.</w:t>
      </w:r>
    </w:p>
    <w:p>
      <w:pPr>
        <w:pStyle w:val="Heading2"/>
      </w:pPr>
      <w:r>
        <w:t>HSE: National Medication Safety Programme (Safermeds)</w:t>
      </w:r>
    </w:p>
    <w:p>
      <w:r>
        <w:t>https://www2.healthservice.hse.ie/organisation/qps-improvement/national-medication-safety-programme-safermeds/</w:t>
      </w:r>
    </w:p>
    <w:p>
      <w:r>
        <w:t>https://www2.healthservice.hse.ie/organisation/qps-improvement/national-medication-safety-programme-safermeds/get-started/</w:t>
      </w:r>
    </w:p>
    <w:p>
      <w:r>
        <w:t>HSE provides My Medicines List and guidance on keeping medicines information current, including non-prescription products. An existing current list can be placed in this folder. Our blank worksheet is an original optional layout, not an HSE form or replacement for pharmacy advice. HSE resources are linked and retain their own ownership and terms.</w:t>
      </w:r>
    </w:p>
    <w:p>
      <w:pPr>
        <w:pStyle w:val="Heading2"/>
      </w:pPr>
      <w:r>
        <w:t>WHO: continuity and coordination of care</w:t>
      </w:r>
    </w:p>
    <w:p>
      <w:r>
        <w:t>World Health Organization, 7 November 2018, Continuity and coordination of care: a practice brief to support implementation of the WHO Framework on integrated people-centred health services.</w:t>
      </w:r>
    </w:p>
    <w:p>
      <w:r>
        <w:t>https://www.who.int/publications/i/item/9789241514033</w:t>
      </w:r>
    </w:p>
    <w:p>
      <w:r>
        <w:t>This is wider background on continuity and coordination. Its existence supports treating continuity as a recognised service-design issue; no specific claim about this folder's effectiveness is drawn from it.</w:t>
      </w:r>
    </w:p>
    <w:p>
      <w:pPr>
        <w:pStyle w:val="Heading2"/>
      </w:pPr>
      <w:r>
        <w:t>Project reasoning and unanswered questions</w:t>
      </w:r>
    </w:p>
    <w:p>
      <w:r>
        <w:t>Keeping dated notes and copies together may make them easier to find. That is the design hypothesis. Whether this layout helps real users, creates extra work, is accessible, or causes confusion must be tested. We have not conducted a systematic review of patient-held records. We make no quantified claim about safety, admissions, cost, recall or continuity outcomes.</w:t>
      </w:r>
    </w:p>
    <w:p>
      <w:r>
        <w:t>The first evaluation is usability only. Report negative feedback, non-use and withdrawal alongside any positive feedback. Do not describe a handful of satisfied users as clinical validation.</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v1.0.0 | 22 September 2026 | Patient support, not a clinical record | </w:t>
    </w:r>
    <w:fldSimple w:instr="PAGE"/>
  </w:p>
  <w:p>
    <w:pPr>
      <w:spacing w:after="0"/>
    </w:pPr>
    <w:r>
      <w:rPr>
        <w:b w:val="0"/>
        <w:sz w:val="16"/>
      </w:rPr>
      <w:t>© 2026 Andrew Brogan | MIT licence: stationarystore.ie/patient-held-continuity-pack/LICENSE.txt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and limits</dc:title>
  <dc:subject>Patient-held Continuity Pack v1.0.0: blank public resource</dc:subject>
  <dc:creator>Andrew Brogan</dc:creator>
  <cp:keywords>patient support, blank template, v1.0.0</cp:keywords>
  <dc:description>generated by python-docx</dc:description>
  <cp:lastModifiedBy/>
  <cp:revision>1</cp:revision>
  <dcterms:created xsi:type="dcterms:W3CDTF">2013-12-23T23:15:00Z</dcterms:created>
  <dcterms:modified xsi:type="dcterms:W3CDTF">2013-12-23T23:15:00Z</dcterms:modified>
  <cp:category/>
</cp:coreProperties>
</file>