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2"/>
          <w:szCs w:val="22"/>
          <w:lang w:eastAsia="en-US"/>
        </w:rPr>
        <w:id w:val="712618934"/>
        <w:docPartObj>
          <w:docPartGallery w:val="Cover Pages"/>
          <w:docPartUnique/>
        </w:docPartObj>
      </w:sdtPr>
      <w:sdtEndPr>
        <w:rPr>
          <w:color w:val="4472C4" w:themeColor="accent1"/>
          <w:sz w:val="26"/>
          <w:szCs w:val="26"/>
        </w:rPr>
      </w:sdtEndPr>
      <w:sdtContent>
        <w:p w14:paraId="714DD443" w14:textId="6EC8885A" w:rsidR="005C44BF" w:rsidRDefault="005C44BF">
          <w:pPr>
            <w:pStyle w:val="NoSpacing"/>
          </w:pPr>
          <w:r>
            <w:rPr>
              <w:noProof/>
            </w:rPr>
            <mc:AlternateContent>
              <mc:Choice Requires="wpg">
                <w:drawing>
                  <wp:anchor distT="0" distB="0" distL="114300" distR="114300" simplePos="0" relativeHeight="251659264" behindDoc="1" locked="0" layoutInCell="1" allowOverlap="1" wp14:anchorId="51D4F4B1" wp14:editId="71BC08E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5T00:00:00Z">
                                      <w:dateFormat w:val="M/d/yyyy"/>
                                      <w:lid w:val="en-US"/>
                                      <w:storeMappedDataAs w:val="dateTime"/>
                                      <w:calendar w:val="gregorian"/>
                                    </w:date>
                                  </w:sdtPr>
                                  <w:sdtEndPr/>
                                  <w:sdtContent>
                                    <w:p w14:paraId="54AABE2D" w14:textId="0259DE27" w:rsidR="005C44BF" w:rsidRDefault="005C44BF">
                                      <w:pPr>
                                        <w:pStyle w:val="NoSpacing"/>
                                        <w:jc w:val="right"/>
                                        <w:rPr>
                                          <w:color w:val="FFFFFF" w:themeColor="background1"/>
                                          <w:sz w:val="28"/>
                                          <w:szCs w:val="28"/>
                                        </w:rPr>
                                      </w:pPr>
                                      <w:r>
                                        <w:rPr>
                                          <w:color w:val="FFFFFF" w:themeColor="background1"/>
                                          <w:sz w:val="28"/>
                                          <w:szCs w:val="28"/>
                                        </w:rPr>
                                        <w:t>5/5/2021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D4F4B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5T00:00:00Z">
                                <w:dateFormat w:val="M/d/yyyy"/>
                                <w:lid w:val="en-US"/>
                                <w:storeMappedDataAs w:val="dateTime"/>
                                <w:calendar w:val="gregorian"/>
                              </w:date>
                            </w:sdtPr>
                            <w:sdtEndPr/>
                            <w:sdtContent>
                              <w:p w14:paraId="54AABE2D" w14:textId="0259DE27" w:rsidR="005C44BF" w:rsidRDefault="005C44BF">
                                <w:pPr>
                                  <w:pStyle w:val="NoSpacing"/>
                                  <w:jc w:val="right"/>
                                  <w:rPr>
                                    <w:color w:val="FFFFFF" w:themeColor="background1"/>
                                    <w:sz w:val="28"/>
                                    <w:szCs w:val="28"/>
                                  </w:rPr>
                                </w:pPr>
                                <w:r>
                                  <w:rPr>
                                    <w:color w:val="FFFFFF" w:themeColor="background1"/>
                                    <w:sz w:val="28"/>
                                    <w:szCs w:val="28"/>
                                  </w:rPr>
                                  <w:t>5/5/2021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5AFA279" wp14:editId="4DF8DA4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499CB" w14:textId="25BF7FF4" w:rsidR="005C44BF" w:rsidRDefault="003C26D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44BF">
                                      <w:rPr>
                                        <w:color w:val="4472C4" w:themeColor="accent1"/>
                                        <w:sz w:val="26"/>
                                        <w:szCs w:val="26"/>
                                      </w:rPr>
                                      <w:t xml:space="preserve">Philip </w:t>
                                    </w:r>
                                    <w:proofErr w:type="spellStart"/>
                                    <w:r w:rsidR="005C44BF">
                                      <w:rPr>
                                        <w:color w:val="4472C4" w:themeColor="accent1"/>
                                        <w:sz w:val="26"/>
                                        <w:szCs w:val="26"/>
                                      </w:rPr>
                                      <w:t>Dowhy</w:t>
                                    </w:r>
                                    <w:proofErr w:type="spellEnd"/>
                                    <w:r w:rsidR="005C44BF">
                                      <w:rPr>
                                        <w:color w:val="4472C4" w:themeColor="accent1"/>
                                        <w:sz w:val="26"/>
                                        <w:szCs w:val="26"/>
                                      </w:rPr>
                                      <w:t xml:space="preserve">, </w:t>
                                    </w:r>
                                    <w:proofErr w:type="spellStart"/>
                                    <w:r w:rsidR="005C44BF">
                                      <w:rPr>
                                        <w:color w:val="4472C4" w:themeColor="accent1"/>
                                        <w:sz w:val="26"/>
                                        <w:szCs w:val="26"/>
                                      </w:rPr>
                                      <w:t>Bevon</w:t>
                                    </w:r>
                                    <w:proofErr w:type="spellEnd"/>
                                    <w:r w:rsidR="005C44BF">
                                      <w:rPr>
                                        <w:color w:val="4472C4" w:themeColor="accent1"/>
                                        <w:sz w:val="26"/>
                                        <w:szCs w:val="26"/>
                                      </w:rPr>
                                      <w:t xml:space="preserve"> Gomez, Shri</w:t>
                                    </w:r>
                                    <w:r w:rsidR="00F1431D">
                                      <w:rPr>
                                        <w:color w:val="4472C4" w:themeColor="accent1"/>
                                        <w:sz w:val="26"/>
                                        <w:szCs w:val="26"/>
                                      </w:rPr>
                                      <w:t>s</w:t>
                                    </w:r>
                                    <w:r w:rsidR="005C44BF">
                                      <w:rPr>
                                        <w:color w:val="4472C4" w:themeColor="accent1"/>
                                        <w:sz w:val="26"/>
                                        <w:szCs w:val="26"/>
                                      </w:rPr>
                                      <w:t>tee Sinha</w:t>
                                    </w:r>
                                  </w:sdtContent>
                                </w:sdt>
                              </w:p>
                              <w:p w14:paraId="1FACD4AB" w14:textId="2C84440F" w:rsidR="005C44BF" w:rsidRDefault="003C26D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C44B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AFA27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2A499CB" w14:textId="25BF7FF4" w:rsidR="005C44BF" w:rsidRDefault="003C26D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44BF">
                                <w:rPr>
                                  <w:color w:val="4472C4" w:themeColor="accent1"/>
                                  <w:sz w:val="26"/>
                                  <w:szCs w:val="26"/>
                                </w:rPr>
                                <w:t xml:space="preserve">Philip </w:t>
                              </w:r>
                              <w:proofErr w:type="spellStart"/>
                              <w:r w:rsidR="005C44BF">
                                <w:rPr>
                                  <w:color w:val="4472C4" w:themeColor="accent1"/>
                                  <w:sz w:val="26"/>
                                  <w:szCs w:val="26"/>
                                </w:rPr>
                                <w:t>Dowhy</w:t>
                              </w:r>
                              <w:proofErr w:type="spellEnd"/>
                              <w:r w:rsidR="005C44BF">
                                <w:rPr>
                                  <w:color w:val="4472C4" w:themeColor="accent1"/>
                                  <w:sz w:val="26"/>
                                  <w:szCs w:val="26"/>
                                </w:rPr>
                                <w:t xml:space="preserve">, </w:t>
                              </w:r>
                              <w:proofErr w:type="spellStart"/>
                              <w:r w:rsidR="005C44BF">
                                <w:rPr>
                                  <w:color w:val="4472C4" w:themeColor="accent1"/>
                                  <w:sz w:val="26"/>
                                  <w:szCs w:val="26"/>
                                </w:rPr>
                                <w:t>Bevon</w:t>
                              </w:r>
                              <w:proofErr w:type="spellEnd"/>
                              <w:r w:rsidR="005C44BF">
                                <w:rPr>
                                  <w:color w:val="4472C4" w:themeColor="accent1"/>
                                  <w:sz w:val="26"/>
                                  <w:szCs w:val="26"/>
                                </w:rPr>
                                <w:t xml:space="preserve"> Gomez, Shri</w:t>
                              </w:r>
                              <w:r w:rsidR="00F1431D">
                                <w:rPr>
                                  <w:color w:val="4472C4" w:themeColor="accent1"/>
                                  <w:sz w:val="26"/>
                                  <w:szCs w:val="26"/>
                                </w:rPr>
                                <w:t>s</w:t>
                              </w:r>
                              <w:r w:rsidR="005C44BF">
                                <w:rPr>
                                  <w:color w:val="4472C4" w:themeColor="accent1"/>
                                  <w:sz w:val="26"/>
                                  <w:szCs w:val="26"/>
                                </w:rPr>
                                <w:t>tee Sinha</w:t>
                              </w:r>
                            </w:sdtContent>
                          </w:sdt>
                        </w:p>
                        <w:p w14:paraId="1FACD4AB" w14:textId="2C84440F" w:rsidR="005C44BF" w:rsidRDefault="003C26D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C44B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DB3D05" wp14:editId="1BC0D7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3D49" w14:textId="38D6B987" w:rsidR="005C44BF" w:rsidRDefault="003C26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44BF" w:rsidRPr="0023237F">
                                      <w:rPr>
                                        <w:rFonts w:asciiTheme="majorHAnsi" w:eastAsiaTheme="majorEastAsia" w:hAnsiTheme="majorHAnsi" w:cstheme="majorBidi"/>
                                        <w:color w:val="262626" w:themeColor="text1" w:themeTint="D9"/>
                                        <w:sz w:val="72"/>
                                        <w:szCs w:val="72"/>
                                      </w:rPr>
                                      <w:t xml:space="preserve">ISYS 620    </w:t>
                                    </w:r>
                                    <w:r w:rsidR="005C44BF">
                                      <w:rPr>
                                        <w:rFonts w:asciiTheme="majorHAnsi" w:eastAsiaTheme="majorEastAsia" w:hAnsiTheme="majorHAnsi" w:cstheme="majorBidi"/>
                                        <w:color w:val="262626" w:themeColor="text1" w:themeTint="D9"/>
                                        <w:sz w:val="72"/>
                                        <w:szCs w:val="72"/>
                                      </w:rPr>
                                      <w:t xml:space="preserve">    </w:t>
                                    </w:r>
                                    <w:r w:rsidR="005C44BF" w:rsidRPr="0023237F">
                                      <w:rPr>
                                        <w:rFonts w:asciiTheme="majorHAnsi" w:eastAsiaTheme="majorEastAsia" w:hAnsiTheme="majorHAnsi" w:cstheme="majorBidi"/>
                                        <w:color w:val="262626" w:themeColor="text1" w:themeTint="D9"/>
                                        <w:sz w:val="72"/>
                                        <w:szCs w:val="72"/>
                                      </w:rPr>
                                      <w:t>Course Project Spring 2021</w:t>
                                    </w:r>
                                  </w:sdtContent>
                                </w:sdt>
                              </w:p>
                              <w:p w14:paraId="2C67F083" w14:textId="53863F1E" w:rsidR="005C44BF" w:rsidRDefault="003C26D3">
                                <w:pPr>
                                  <w:spacing w:before="120"/>
                                  <w:rPr>
                                    <w:color w:val="404040" w:themeColor="text1" w:themeTint="BF"/>
                                    <w:sz w:val="36"/>
                                    <w:szCs w:val="36"/>
                                  </w:rPr>
                                </w:pPr>
                                <w:sdt>
                                  <w:sdtPr>
                                    <w:rPr>
                                      <w:rFonts w:eastAsiaTheme="minorEastAsia"/>
                                      <w:color w:val="404040" w:themeColor="text1" w:themeTint="BF"/>
                                      <w:kern w:val="24"/>
                                      <w:sz w:val="36"/>
                                      <w:szCs w:val="36"/>
                                      <w:lang w:eastAsia="ja-JP"/>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C44BF" w:rsidRPr="005C44BF">
                                      <w:rPr>
                                        <w:rFonts w:eastAsiaTheme="minorEastAsia"/>
                                        <w:color w:val="404040" w:themeColor="text1" w:themeTint="BF"/>
                                        <w:kern w:val="24"/>
                                        <w:sz w:val="36"/>
                                        <w:szCs w:val="36"/>
                                        <w:lang w:eastAsia="ja-JP"/>
                                      </w:rPr>
                                      <w:t>Home Credit Default Risk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DB3D0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E1C3D49" w14:textId="38D6B987" w:rsidR="005C44BF" w:rsidRDefault="00AA41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44BF" w:rsidRPr="0023237F">
                                <w:rPr>
                                  <w:rFonts w:asciiTheme="majorHAnsi" w:eastAsiaTheme="majorEastAsia" w:hAnsiTheme="majorHAnsi" w:cstheme="majorBidi"/>
                                  <w:color w:val="262626" w:themeColor="text1" w:themeTint="D9"/>
                                  <w:sz w:val="72"/>
                                  <w:szCs w:val="72"/>
                                </w:rPr>
                                <w:t xml:space="preserve">ISYS 620    </w:t>
                              </w:r>
                              <w:r w:rsidR="005C44BF">
                                <w:rPr>
                                  <w:rFonts w:asciiTheme="majorHAnsi" w:eastAsiaTheme="majorEastAsia" w:hAnsiTheme="majorHAnsi" w:cstheme="majorBidi"/>
                                  <w:color w:val="262626" w:themeColor="text1" w:themeTint="D9"/>
                                  <w:sz w:val="72"/>
                                  <w:szCs w:val="72"/>
                                </w:rPr>
                                <w:t xml:space="preserve">    </w:t>
                              </w:r>
                              <w:r w:rsidR="005C44BF" w:rsidRPr="0023237F">
                                <w:rPr>
                                  <w:rFonts w:asciiTheme="majorHAnsi" w:eastAsiaTheme="majorEastAsia" w:hAnsiTheme="majorHAnsi" w:cstheme="majorBidi"/>
                                  <w:color w:val="262626" w:themeColor="text1" w:themeTint="D9"/>
                                  <w:sz w:val="72"/>
                                  <w:szCs w:val="72"/>
                                </w:rPr>
                                <w:t>Course Project Spring 2021</w:t>
                              </w:r>
                            </w:sdtContent>
                          </w:sdt>
                        </w:p>
                        <w:p w14:paraId="2C67F083" w14:textId="53863F1E" w:rsidR="005C44BF" w:rsidRDefault="00AA413F">
                          <w:pPr>
                            <w:spacing w:before="120"/>
                            <w:rPr>
                              <w:color w:val="404040" w:themeColor="text1" w:themeTint="BF"/>
                              <w:sz w:val="36"/>
                              <w:szCs w:val="36"/>
                            </w:rPr>
                          </w:pPr>
                          <w:sdt>
                            <w:sdtPr>
                              <w:rPr>
                                <w:rFonts w:eastAsiaTheme="minorEastAsia"/>
                                <w:color w:val="404040" w:themeColor="text1" w:themeTint="BF"/>
                                <w:kern w:val="24"/>
                                <w:sz w:val="36"/>
                                <w:szCs w:val="36"/>
                                <w:lang w:eastAsia="ja-JP"/>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C44BF" w:rsidRPr="005C44BF">
                                <w:rPr>
                                  <w:rFonts w:eastAsiaTheme="minorEastAsia"/>
                                  <w:color w:val="404040" w:themeColor="text1" w:themeTint="BF"/>
                                  <w:kern w:val="24"/>
                                  <w:sz w:val="36"/>
                                  <w:szCs w:val="36"/>
                                  <w:lang w:eastAsia="ja-JP"/>
                                </w:rPr>
                                <w:t>Home Credit Default Risk</w:t>
                              </w:r>
                            </w:sdtContent>
                          </w:sdt>
                        </w:p>
                      </w:txbxContent>
                    </v:textbox>
                    <w10:wrap anchorx="page" anchory="page"/>
                  </v:shape>
                </w:pict>
              </mc:Fallback>
            </mc:AlternateContent>
          </w:r>
        </w:p>
        <w:p w14:paraId="1683D942" w14:textId="5E5B6140" w:rsidR="005C44BF" w:rsidRDefault="005C44BF">
          <w:pPr>
            <w:rPr>
              <w:rFonts w:eastAsiaTheme="minorEastAsia"/>
              <w:color w:val="4472C4" w:themeColor="accent1"/>
              <w:sz w:val="26"/>
              <w:szCs w:val="26"/>
              <w:lang w:eastAsia="ja-JP"/>
            </w:rPr>
          </w:pPr>
          <w:r>
            <w:rPr>
              <w:color w:val="4472C4" w:themeColor="accent1"/>
              <w:sz w:val="26"/>
              <w:szCs w:val="26"/>
            </w:rPr>
            <w:br w:type="page"/>
          </w:r>
        </w:p>
      </w:sdtContent>
    </w:sdt>
    <w:p w14:paraId="5E4A4E67" w14:textId="6E2E8B96" w:rsidR="005C44BF" w:rsidRPr="000D5F90" w:rsidRDefault="005C44BF" w:rsidP="000D009A">
      <w:pPr>
        <w:pStyle w:val="NoSpacing"/>
        <w:spacing w:line="360" w:lineRule="auto"/>
        <w:jc w:val="center"/>
        <w:rPr>
          <w:b/>
          <w:bCs/>
          <w:i/>
          <w:iCs/>
          <w:sz w:val="28"/>
          <w:szCs w:val="28"/>
          <w:u w:val="single"/>
        </w:rPr>
      </w:pPr>
      <w:r w:rsidRPr="000D5F90">
        <w:rPr>
          <w:b/>
          <w:bCs/>
          <w:i/>
          <w:iCs/>
          <w:sz w:val="28"/>
          <w:szCs w:val="28"/>
          <w:u w:val="single"/>
        </w:rPr>
        <w:lastRenderedPageBreak/>
        <w:t>Introduction</w:t>
      </w:r>
    </w:p>
    <w:p w14:paraId="636B075C" w14:textId="6EFA5F74" w:rsidR="000D5F90" w:rsidRDefault="005C44BF" w:rsidP="003C26D3">
      <w:pPr>
        <w:spacing w:after="100" w:afterAutospacing="1" w:line="360" w:lineRule="auto"/>
        <w:ind w:firstLine="720"/>
        <w:jc w:val="both"/>
        <w:rPr>
          <w:rFonts w:eastAsia="Times New Roman"/>
          <w:sz w:val="24"/>
          <w:szCs w:val="24"/>
        </w:rPr>
      </w:pPr>
      <w:r w:rsidRPr="00574DB0">
        <w:rPr>
          <w:sz w:val="24"/>
          <w:szCs w:val="24"/>
        </w:rPr>
        <w:t>Given the impact Covid-19 has had on our current environment, both socially and economically. We thought that it would be pertinent to explore alternative methods of determining credit worthiness and the ability for a borrower to repay their loan. In particular, we decided to focus on the dataset provided by the Home Credit Group. “Home Credit makes use of a variety of alternative data—including telco and transactional information—to predict their clients’ repayment abilities.”</w:t>
      </w:r>
      <w:r w:rsidR="00C9489B" w:rsidRPr="00574DB0">
        <w:rPr>
          <w:sz w:val="24"/>
          <w:szCs w:val="24"/>
        </w:rPr>
        <w:t xml:space="preserve"> </w:t>
      </w:r>
      <w:r w:rsidR="00370213">
        <w:rPr>
          <w:sz w:val="24"/>
          <w:szCs w:val="24"/>
        </w:rPr>
        <w:t xml:space="preserve">(Kaggle) </w:t>
      </w:r>
      <w:r w:rsidR="00C9489B" w:rsidRPr="00574DB0">
        <w:rPr>
          <w:sz w:val="24"/>
          <w:szCs w:val="24"/>
        </w:rPr>
        <w:t xml:space="preserve">Traditional methods such as the FICO score, Debt-to-income (DTI) Ratio, Collateral Value, Amount of assets, and loan conditions may not be sufficient to paint an accurate picture of a borrower’s ability to repay. </w:t>
      </w:r>
      <w:r w:rsidR="00574DB0">
        <w:rPr>
          <w:sz w:val="24"/>
          <w:szCs w:val="24"/>
        </w:rPr>
        <w:t>(</w:t>
      </w:r>
      <w:r w:rsidR="00370213" w:rsidRPr="00370213">
        <w:rPr>
          <w:sz w:val="24"/>
          <w:szCs w:val="24"/>
        </w:rPr>
        <w:t>Corporate Finance Institute</w:t>
      </w:r>
      <w:r w:rsidR="00C9489B" w:rsidRPr="00574DB0">
        <w:rPr>
          <w:rFonts w:eastAsia="Times New Roman"/>
          <w:sz w:val="24"/>
          <w:szCs w:val="24"/>
        </w:rPr>
        <w:t xml:space="preserve">) Our goal is to use statistics, in particular various machine learning algorithms, to predict the </w:t>
      </w:r>
      <w:r w:rsidR="00574DB0" w:rsidRPr="00574DB0">
        <w:rPr>
          <w:rFonts w:eastAsia="Times New Roman"/>
          <w:sz w:val="24"/>
          <w:szCs w:val="24"/>
        </w:rPr>
        <w:t xml:space="preserve">ability to repay of </w:t>
      </w:r>
      <w:r w:rsidR="00C9489B" w:rsidRPr="00574DB0">
        <w:rPr>
          <w:rFonts w:eastAsia="Times New Roman"/>
          <w:sz w:val="24"/>
          <w:szCs w:val="24"/>
        </w:rPr>
        <w:t xml:space="preserve">borrowers who may not be properly </w:t>
      </w:r>
      <w:r w:rsidR="00574DB0" w:rsidRPr="00574DB0">
        <w:rPr>
          <w:rFonts w:eastAsia="Times New Roman"/>
          <w:sz w:val="24"/>
          <w:szCs w:val="24"/>
        </w:rPr>
        <w:t xml:space="preserve">represented when taking a more traditional approach. </w:t>
      </w:r>
      <w:r w:rsidR="00574DB0">
        <w:rPr>
          <w:rFonts w:eastAsia="Times New Roman"/>
          <w:sz w:val="24"/>
          <w:szCs w:val="24"/>
        </w:rPr>
        <w:t>Given the breadth of features in our dataset, we capture many of the input variables and use a Principal Component Analysis to reduce the dimensionality down to the most representative for our target variable</w:t>
      </w:r>
      <w:r w:rsidR="004E5D97">
        <w:rPr>
          <w:rFonts w:eastAsia="Times New Roman"/>
          <w:sz w:val="24"/>
          <w:szCs w:val="24"/>
        </w:rPr>
        <w:t>,</w:t>
      </w:r>
      <w:r w:rsidR="00574DB0">
        <w:rPr>
          <w:rFonts w:eastAsia="Times New Roman"/>
          <w:sz w:val="24"/>
          <w:szCs w:val="24"/>
        </w:rPr>
        <w:t xml:space="preserve"> loan repayment classification.</w:t>
      </w:r>
      <w:r w:rsidR="000D5F90">
        <w:rPr>
          <w:rFonts w:eastAsia="Times New Roman"/>
          <w:sz w:val="24"/>
          <w:szCs w:val="24"/>
        </w:rPr>
        <w:t xml:space="preserve"> Using these inputs, we then explore the Logistic Regression, Random Forest, and Neural Networks algorithms to determine which model is best suited for our purpose. </w:t>
      </w:r>
    </w:p>
    <w:p w14:paraId="3742EE52" w14:textId="361A7A7D" w:rsidR="000D5F90" w:rsidRPr="000D5F90" w:rsidRDefault="000D5F90" w:rsidP="000D009A">
      <w:pPr>
        <w:spacing w:line="360" w:lineRule="auto"/>
        <w:ind w:firstLine="720"/>
        <w:jc w:val="center"/>
        <w:rPr>
          <w:rFonts w:eastAsia="Times New Roman"/>
          <w:b/>
          <w:bCs/>
          <w:i/>
          <w:iCs/>
          <w:sz w:val="28"/>
          <w:szCs w:val="28"/>
          <w:u w:val="single"/>
        </w:rPr>
      </w:pPr>
      <w:r w:rsidRPr="000D5F90">
        <w:rPr>
          <w:b/>
          <w:bCs/>
          <w:i/>
          <w:iCs/>
          <w:sz w:val="28"/>
          <w:szCs w:val="28"/>
          <w:u w:val="single"/>
        </w:rPr>
        <w:t>Describing the Dataset</w:t>
      </w:r>
    </w:p>
    <w:p w14:paraId="7E5E31C3" w14:textId="5E87B03E" w:rsidR="00D3075D" w:rsidRDefault="003C26D3" w:rsidP="000D009A">
      <w:pPr>
        <w:pStyle w:val="NoSpacing"/>
        <w:spacing w:line="360" w:lineRule="auto"/>
        <w:rPr>
          <w:rStyle w:val="Hyperlink"/>
          <w:color w:val="auto"/>
        </w:rPr>
      </w:pPr>
      <w:hyperlink r:id="rId6" w:history="1">
        <w:r w:rsidR="00324347" w:rsidRPr="000D009A">
          <w:rPr>
            <w:rStyle w:val="Hyperlink"/>
            <w:color w:val="auto"/>
          </w:rPr>
          <w:t>https://www.kaggle.com/c/home-credit-default-risk/data</w:t>
        </w:r>
      </w:hyperlink>
    </w:p>
    <w:p w14:paraId="4DBC85DC" w14:textId="60972C16" w:rsidR="00257F22" w:rsidRPr="00D84147" w:rsidRDefault="00257F22" w:rsidP="00257F22">
      <w:pPr>
        <w:pStyle w:val="NoSpacing"/>
        <w:spacing w:line="360" w:lineRule="auto"/>
        <w:rPr>
          <w:b/>
          <w:bCs/>
        </w:rPr>
      </w:pPr>
      <w:r>
        <w:rPr>
          <w:b/>
          <w:bCs/>
        </w:rPr>
        <w:t>Data Preprocessing</w:t>
      </w:r>
      <w:r w:rsidRPr="00D84147">
        <w:rPr>
          <w:b/>
          <w:bCs/>
        </w:rPr>
        <w:t>:</w:t>
      </w:r>
    </w:p>
    <w:p w14:paraId="2C9DFAF2" w14:textId="6795FDE2" w:rsidR="00324347" w:rsidRDefault="00324347" w:rsidP="003C26D3">
      <w:pPr>
        <w:pStyle w:val="NoSpacing"/>
        <w:spacing w:line="360" w:lineRule="auto"/>
        <w:ind w:firstLine="720"/>
        <w:jc w:val="both"/>
      </w:pPr>
      <w:r w:rsidRPr="000D009A">
        <w:t>Linked above, the training dataset contains 307,511 rows and 122 columns. The Test dataset contains 48,744 rows and 121 columns.</w:t>
      </w:r>
      <w:r w:rsidR="00D84147">
        <w:t xml:space="preserve"> </w:t>
      </w:r>
      <w:r w:rsidRPr="000D009A">
        <w:t xml:space="preserve">There were large portions of the data that had missing, null values. The initial pass of cleaning the dataset from large portions of missing information resulted in </w:t>
      </w:r>
      <w:r w:rsidR="00050DEE" w:rsidRPr="000D009A">
        <w:t>a</w:t>
      </w:r>
      <w:r w:rsidRPr="000D009A">
        <w:t xml:space="preserve"> reduction of </w:t>
      </w:r>
      <w:r w:rsidR="00050DEE" w:rsidRPr="000D009A">
        <w:t>input variables</w:t>
      </w:r>
      <w:r w:rsidRPr="000D009A">
        <w:t xml:space="preserve"> </w:t>
      </w:r>
      <w:r w:rsidR="00050DEE" w:rsidRPr="000D009A">
        <w:t xml:space="preserve">to 57. In the train dataset, there were two variables which still contained missing values. These were imputed using the input means to make the features whole for the principal component analysis. The “SK_ID_CURR” feature was removed from our data as it was not relevant for our prediction models. The qualitative data was then transformed using </w:t>
      </w:r>
      <w:r w:rsidR="009451E6">
        <w:t>label</w:t>
      </w:r>
      <w:r w:rsidR="00A95133">
        <w:t xml:space="preserve"> </w:t>
      </w:r>
      <w:r w:rsidR="009451E6">
        <w:t>e</w:t>
      </w:r>
      <w:r w:rsidR="00A95133">
        <w:t>ncod</w:t>
      </w:r>
      <w:r w:rsidR="009451E6">
        <w:t>ing</w:t>
      </w:r>
      <w:r w:rsidR="00050DEE" w:rsidRPr="000D009A">
        <w:t xml:space="preserve"> </w:t>
      </w:r>
      <w:r w:rsidR="00A95133">
        <w:t xml:space="preserve">from categorical/text </w:t>
      </w:r>
      <w:r w:rsidR="00050DEE" w:rsidRPr="000D009A">
        <w:t>to numerical data while minimizing the addition of columns</w:t>
      </w:r>
      <w:r w:rsidR="00804F60">
        <w:t xml:space="preserve"> </w:t>
      </w:r>
      <w:r w:rsidR="009451E6">
        <w:t>(Yadav,2019).</w:t>
      </w:r>
      <w:r w:rsidR="00804F60">
        <w:t xml:space="preserve"> </w:t>
      </w:r>
      <w:r w:rsidR="00050DEE" w:rsidRPr="000D009A">
        <w:t>The resulting data</w:t>
      </w:r>
      <w:r w:rsidR="000D009A" w:rsidRPr="000D009A">
        <w:t>set</w:t>
      </w:r>
      <w:r w:rsidR="00050DEE" w:rsidRPr="000D009A">
        <w:t xml:space="preserve"> was highly imbalanced </w:t>
      </w:r>
      <w:r w:rsidR="000D009A" w:rsidRPr="000D009A">
        <w:t xml:space="preserve">and later </w:t>
      </w:r>
      <w:r w:rsidR="000D009A" w:rsidRPr="000D009A">
        <w:lastRenderedPageBreak/>
        <w:t xml:space="preserve">determined to be negatively affecting the prediction models as the output value of 1 (client payment difficulties) was underrepresented, a minority class. An oversampling method was used to add new samples of the minority class and restore balance. </w:t>
      </w:r>
      <w:r w:rsidR="000D009A">
        <w:t xml:space="preserve">Finally, the dataset was split and scaled in preparation of our subsequent analysis. </w:t>
      </w:r>
    </w:p>
    <w:p w14:paraId="0039AF8E" w14:textId="40109601" w:rsidR="00D84147" w:rsidRDefault="00D84147" w:rsidP="00D84147">
      <w:pPr>
        <w:pStyle w:val="NoSpacing"/>
        <w:spacing w:line="360" w:lineRule="auto"/>
      </w:pPr>
    </w:p>
    <w:p w14:paraId="57577FC7" w14:textId="3D6BF2E8" w:rsidR="00D84147" w:rsidRPr="00D84147" w:rsidRDefault="00D84147" w:rsidP="00D84147">
      <w:pPr>
        <w:pStyle w:val="NoSpacing"/>
        <w:spacing w:line="360" w:lineRule="auto"/>
        <w:rPr>
          <w:b/>
          <w:bCs/>
        </w:rPr>
      </w:pPr>
      <w:r w:rsidRPr="00D84147">
        <w:rPr>
          <w:b/>
          <w:bCs/>
        </w:rPr>
        <w:t>Clean Data Analysis:</w:t>
      </w:r>
    </w:p>
    <w:p w14:paraId="2594EA7C" w14:textId="77777777" w:rsidR="00257F22" w:rsidRDefault="00257F22" w:rsidP="00D84147">
      <w:pPr>
        <w:pStyle w:val="NoSpacing"/>
        <w:spacing w:line="360" w:lineRule="auto"/>
      </w:pPr>
    </w:p>
    <w:p w14:paraId="32EC15D4" w14:textId="54BB03FD" w:rsidR="00956803" w:rsidRDefault="00956803" w:rsidP="00D84147">
      <w:pPr>
        <w:pStyle w:val="NoSpacing"/>
        <w:spacing w:line="360" w:lineRule="auto"/>
        <w:sectPr w:rsidR="00956803" w:rsidSect="005C44BF">
          <w:pgSz w:w="12240" w:h="15840"/>
          <w:pgMar w:top="1440" w:right="1440" w:bottom="1440" w:left="1440" w:header="720" w:footer="720" w:gutter="0"/>
          <w:pgNumType w:start="0"/>
          <w:cols w:space="720"/>
          <w:titlePg/>
          <w:docGrid w:linePitch="360"/>
        </w:sectPr>
      </w:pPr>
    </w:p>
    <w:p w14:paraId="5B1171F2" w14:textId="6ABB6A5B" w:rsidR="00D84147" w:rsidRPr="00956803" w:rsidRDefault="00257F22" w:rsidP="00D84147">
      <w:pPr>
        <w:pStyle w:val="NoSpacing"/>
        <w:spacing w:line="360" w:lineRule="auto"/>
        <w:rPr>
          <w:b/>
          <w:bCs/>
          <w:u w:val="single"/>
        </w:rPr>
      </w:pPr>
      <w:r w:rsidRPr="00956803">
        <w:rPr>
          <w:b/>
          <w:bCs/>
          <w:u w:val="single"/>
        </w:rPr>
        <w:t>Contract Type</w:t>
      </w:r>
      <w:r w:rsidR="00C7122A" w:rsidRPr="00956803">
        <w:rPr>
          <w:b/>
          <w:bCs/>
          <w:u w:val="single"/>
        </w:rPr>
        <w:tab/>
      </w:r>
    </w:p>
    <w:p w14:paraId="584E770B" w14:textId="77777777" w:rsidR="00257F22" w:rsidRPr="00257F22" w:rsidRDefault="00257F22" w:rsidP="00257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57F22">
        <w:rPr>
          <w:rFonts w:ascii="Courier New" w:eastAsia="Times New Roman" w:hAnsi="Courier New" w:cs="Courier New"/>
          <w:color w:val="000000"/>
          <w:sz w:val="21"/>
          <w:szCs w:val="21"/>
        </w:rPr>
        <w:t xml:space="preserve">Cash </w:t>
      </w:r>
      <w:proofErr w:type="gramStart"/>
      <w:r w:rsidRPr="00257F22">
        <w:rPr>
          <w:rFonts w:ascii="Courier New" w:eastAsia="Times New Roman" w:hAnsi="Courier New" w:cs="Courier New"/>
          <w:color w:val="000000"/>
          <w:sz w:val="21"/>
          <w:szCs w:val="21"/>
        </w:rPr>
        <w:t>loans</w:t>
      </w:r>
      <w:proofErr w:type="gramEnd"/>
      <w:r w:rsidRPr="00257F22">
        <w:rPr>
          <w:rFonts w:ascii="Courier New" w:eastAsia="Times New Roman" w:hAnsi="Courier New" w:cs="Courier New"/>
          <w:color w:val="000000"/>
          <w:sz w:val="21"/>
          <w:szCs w:val="21"/>
        </w:rPr>
        <w:t xml:space="preserve">         278232</w:t>
      </w:r>
    </w:p>
    <w:p w14:paraId="5539C0C1" w14:textId="4780C0D6" w:rsidR="00257F22" w:rsidRDefault="00257F22" w:rsidP="00257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57F22">
        <w:rPr>
          <w:rFonts w:ascii="Courier New" w:eastAsia="Times New Roman" w:hAnsi="Courier New" w:cs="Courier New"/>
          <w:color w:val="000000"/>
          <w:sz w:val="21"/>
          <w:szCs w:val="21"/>
        </w:rPr>
        <w:t>Revolving loans     29279</w:t>
      </w:r>
    </w:p>
    <w:p w14:paraId="2A88DCAD" w14:textId="77777777" w:rsidR="00257F22" w:rsidRDefault="00257F22" w:rsidP="00257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27CE6A4" w14:textId="77777777" w:rsidR="00956803" w:rsidRDefault="00956803" w:rsidP="00257F22">
      <w:pPr>
        <w:pStyle w:val="NoSpacing"/>
        <w:spacing w:line="360" w:lineRule="auto"/>
        <w:rPr>
          <w:b/>
          <w:bCs/>
          <w:u w:val="single"/>
        </w:rPr>
      </w:pPr>
    </w:p>
    <w:p w14:paraId="223B02FC" w14:textId="26400E9A" w:rsidR="00257F22" w:rsidRPr="00956803" w:rsidRDefault="00257F22" w:rsidP="00257F22">
      <w:pPr>
        <w:pStyle w:val="NoSpacing"/>
        <w:spacing w:line="360" w:lineRule="auto"/>
        <w:rPr>
          <w:b/>
          <w:bCs/>
          <w:u w:val="single"/>
        </w:rPr>
      </w:pPr>
      <w:r w:rsidRPr="00956803">
        <w:rPr>
          <w:b/>
          <w:bCs/>
          <w:u w:val="single"/>
        </w:rPr>
        <w:t>Income Type</w:t>
      </w:r>
      <w:r w:rsidRPr="00956803">
        <w:rPr>
          <w:b/>
          <w:bCs/>
          <w:u w:val="single"/>
        </w:rPr>
        <w:tab/>
      </w:r>
    </w:p>
    <w:p w14:paraId="1FEF38F8"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Working                 158774</w:t>
      </w:r>
    </w:p>
    <w:p w14:paraId="37695351"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Commercial associate     71617</w:t>
      </w:r>
    </w:p>
    <w:p w14:paraId="5EAE205E"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Pensioner                55362</w:t>
      </w:r>
    </w:p>
    <w:p w14:paraId="591C9D19"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State servant            21703</w:t>
      </w:r>
    </w:p>
    <w:p w14:paraId="39C3B7F3"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Unemployed                  22</w:t>
      </w:r>
    </w:p>
    <w:p w14:paraId="2474C663"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Student                     18</w:t>
      </w:r>
    </w:p>
    <w:p w14:paraId="2EEB8707"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Businessman                 10</w:t>
      </w:r>
    </w:p>
    <w:p w14:paraId="2231906E" w14:textId="44C0033A" w:rsidR="00956803" w:rsidRDefault="00257F22" w:rsidP="00956803">
      <w:pPr>
        <w:pStyle w:val="HTMLPreformatted"/>
        <w:shd w:val="clear" w:color="auto" w:fill="FFFFFF"/>
        <w:wordWrap w:val="0"/>
        <w:textAlignment w:val="baseline"/>
        <w:rPr>
          <w:color w:val="000000"/>
          <w:sz w:val="21"/>
          <w:szCs w:val="21"/>
        </w:rPr>
      </w:pPr>
      <w:r>
        <w:rPr>
          <w:color w:val="000000"/>
          <w:sz w:val="21"/>
          <w:szCs w:val="21"/>
        </w:rPr>
        <w:t>Maternity leave              5</w:t>
      </w:r>
    </w:p>
    <w:p w14:paraId="42C182BA" w14:textId="77777777" w:rsidR="00956803" w:rsidRDefault="00956803" w:rsidP="00257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u w:val="single"/>
        </w:rPr>
      </w:pPr>
    </w:p>
    <w:p w14:paraId="77A3DC59" w14:textId="1B951E8B" w:rsidR="00257F22" w:rsidRPr="00956803" w:rsidRDefault="00257F22" w:rsidP="00257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u w:val="single"/>
        </w:rPr>
      </w:pPr>
      <w:r w:rsidRPr="00956803">
        <w:rPr>
          <w:b/>
          <w:bCs/>
          <w:u w:val="single"/>
        </w:rPr>
        <w:t>Family Status</w:t>
      </w:r>
    </w:p>
    <w:p w14:paraId="3DF6A4BA" w14:textId="77777777" w:rsidR="00257F22" w:rsidRPr="00257F22" w:rsidRDefault="00257F22" w:rsidP="00257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D6FA61C"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Married                 196432</w:t>
      </w:r>
    </w:p>
    <w:p w14:paraId="3F446AA5"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Single / not married     45444</w:t>
      </w:r>
    </w:p>
    <w:p w14:paraId="3EBC1A20"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Civil marriage           29775</w:t>
      </w:r>
    </w:p>
    <w:p w14:paraId="514323D4"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Separated                19770</w:t>
      </w:r>
    </w:p>
    <w:p w14:paraId="17C24C91"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Widow                    16088</w:t>
      </w:r>
    </w:p>
    <w:p w14:paraId="14001445" w14:textId="1D21FCFC"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Unknown                      2</w:t>
      </w:r>
    </w:p>
    <w:p w14:paraId="3BF30F03" w14:textId="77777777" w:rsidR="00257F22" w:rsidRDefault="00257F22" w:rsidP="00257F22">
      <w:pPr>
        <w:pStyle w:val="HTMLPreformatted"/>
        <w:shd w:val="clear" w:color="auto" w:fill="FFFFFF"/>
        <w:wordWrap w:val="0"/>
        <w:textAlignment w:val="baseline"/>
        <w:rPr>
          <w:color w:val="000000"/>
          <w:sz w:val="21"/>
          <w:szCs w:val="21"/>
        </w:rPr>
      </w:pPr>
    </w:p>
    <w:p w14:paraId="3F557715" w14:textId="00D4ADCD" w:rsidR="00257F22" w:rsidRPr="00956803" w:rsidRDefault="00257F22" w:rsidP="00257F22">
      <w:pPr>
        <w:pStyle w:val="NoSpacing"/>
        <w:spacing w:line="360" w:lineRule="auto"/>
        <w:rPr>
          <w:b/>
          <w:bCs/>
          <w:u w:val="single"/>
        </w:rPr>
      </w:pPr>
      <w:r w:rsidRPr="00956803">
        <w:rPr>
          <w:b/>
          <w:bCs/>
          <w:u w:val="single"/>
        </w:rPr>
        <w:t>Housing Type</w:t>
      </w:r>
    </w:p>
    <w:p w14:paraId="5D4C0E07"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House / apartment      272868</w:t>
      </w:r>
    </w:p>
    <w:p w14:paraId="49C30AFE"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With parents            14840</w:t>
      </w:r>
    </w:p>
    <w:p w14:paraId="5A89940E"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Municipal apartment     11183</w:t>
      </w:r>
    </w:p>
    <w:p w14:paraId="6B01B87F"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Rented apartment         4881</w:t>
      </w:r>
    </w:p>
    <w:p w14:paraId="3C0FD10E"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Office apartment         2617</w:t>
      </w:r>
    </w:p>
    <w:p w14:paraId="08141002" w14:textId="45CCA0B1" w:rsidR="00257F22" w:rsidRPr="00956803" w:rsidRDefault="00257F22" w:rsidP="00956803">
      <w:pPr>
        <w:pStyle w:val="HTMLPreformatted"/>
        <w:shd w:val="clear" w:color="auto" w:fill="FFFFFF"/>
        <w:wordWrap w:val="0"/>
        <w:textAlignment w:val="baseline"/>
        <w:rPr>
          <w:color w:val="000000"/>
          <w:sz w:val="21"/>
          <w:szCs w:val="21"/>
        </w:rPr>
        <w:sectPr w:rsidR="00257F22" w:rsidRPr="00956803" w:rsidSect="00956803">
          <w:type w:val="continuous"/>
          <w:pgSz w:w="12240" w:h="15840"/>
          <w:pgMar w:top="1440" w:right="1440" w:bottom="1440" w:left="1440" w:header="720" w:footer="720" w:gutter="0"/>
          <w:pgNumType w:start="0"/>
          <w:cols w:num="2" w:space="720"/>
          <w:titlePg/>
          <w:docGrid w:linePitch="360"/>
        </w:sectPr>
      </w:pPr>
      <w:r>
        <w:rPr>
          <w:color w:val="000000"/>
          <w:sz w:val="21"/>
          <w:szCs w:val="21"/>
        </w:rPr>
        <w:t>Co-op apartment          1122</w:t>
      </w:r>
    </w:p>
    <w:p w14:paraId="2C0C74DB" w14:textId="77777777" w:rsidR="00956803" w:rsidRDefault="00956803" w:rsidP="00257F22">
      <w:pPr>
        <w:pStyle w:val="NoSpacing"/>
        <w:spacing w:line="360" w:lineRule="auto"/>
        <w:rPr>
          <w:b/>
          <w:bCs/>
          <w:u w:val="single"/>
        </w:rPr>
        <w:sectPr w:rsidR="00956803" w:rsidSect="00956803">
          <w:type w:val="continuous"/>
          <w:pgSz w:w="12240" w:h="15840"/>
          <w:pgMar w:top="1440" w:right="1440" w:bottom="1440" w:left="1440" w:header="720" w:footer="720" w:gutter="0"/>
          <w:pgNumType w:start="0"/>
          <w:cols w:space="720"/>
          <w:titlePg/>
          <w:docGrid w:linePitch="360"/>
        </w:sectPr>
      </w:pPr>
    </w:p>
    <w:p w14:paraId="7A1C3BBB" w14:textId="627E8DA2" w:rsidR="00257F22" w:rsidRPr="00956803" w:rsidRDefault="00257F22" w:rsidP="00257F22">
      <w:pPr>
        <w:pStyle w:val="NoSpacing"/>
        <w:spacing w:line="360" w:lineRule="auto"/>
        <w:rPr>
          <w:b/>
          <w:bCs/>
          <w:u w:val="single"/>
        </w:rPr>
      </w:pPr>
      <w:r w:rsidRPr="00956803">
        <w:rPr>
          <w:b/>
          <w:bCs/>
          <w:u w:val="single"/>
        </w:rPr>
        <w:t>Average Income by Education Type</w:t>
      </w:r>
    </w:p>
    <w:p w14:paraId="229A5A0C"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Academic degree                  240009.146341</w:t>
      </w:r>
    </w:p>
    <w:p w14:paraId="167D37AF"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Higher education                 208652.053814</w:t>
      </w:r>
    </w:p>
    <w:p w14:paraId="5CCDE653"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Incomplete higher                181563.812397</w:t>
      </w:r>
    </w:p>
    <w:p w14:paraId="6209EF5E" w14:textId="77777777"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Secondary / secondary special    155158.512138</w:t>
      </w:r>
    </w:p>
    <w:p w14:paraId="3230D499" w14:textId="1658B731" w:rsidR="00257F22" w:rsidRDefault="00257F22" w:rsidP="00257F22">
      <w:pPr>
        <w:pStyle w:val="HTMLPreformatted"/>
        <w:shd w:val="clear" w:color="auto" w:fill="FFFFFF"/>
        <w:wordWrap w:val="0"/>
        <w:textAlignment w:val="baseline"/>
        <w:rPr>
          <w:color w:val="000000"/>
          <w:sz w:val="21"/>
          <w:szCs w:val="21"/>
        </w:rPr>
      </w:pPr>
      <w:r>
        <w:rPr>
          <w:color w:val="000000"/>
          <w:sz w:val="21"/>
          <w:szCs w:val="21"/>
        </w:rPr>
        <w:t>Lower secondary                  130079.358491</w:t>
      </w:r>
    </w:p>
    <w:p w14:paraId="10812748" w14:textId="77777777" w:rsidR="00956803" w:rsidRDefault="00956803" w:rsidP="00257F22">
      <w:pPr>
        <w:pStyle w:val="HTMLPreformatted"/>
        <w:shd w:val="clear" w:color="auto" w:fill="FFFFFF"/>
        <w:wordWrap w:val="0"/>
        <w:textAlignment w:val="baseline"/>
        <w:rPr>
          <w:color w:val="000000"/>
          <w:sz w:val="21"/>
          <w:szCs w:val="21"/>
        </w:rPr>
        <w:sectPr w:rsidR="00956803" w:rsidSect="00956803">
          <w:type w:val="continuous"/>
          <w:pgSz w:w="12240" w:h="15840"/>
          <w:pgMar w:top="1440" w:right="1440" w:bottom="1440" w:left="1440" w:header="720" w:footer="720" w:gutter="0"/>
          <w:pgNumType w:start="0"/>
          <w:cols w:space="720"/>
          <w:titlePg/>
          <w:docGrid w:linePitch="360"/>
        </w:sectPr>
      </w:pPr>
    </w:p>
    <w:p w14:paraId="6478A2D3" w14:textId="74EBAE0D" w:rsidR="00257F22" w:rsidRDefault="00257F22" w:rsidP="00257F22">
      <w:pPr>
        <w:pStyle w:val="HTMLPreformatted"/>
        <w:shd w:val="clear" w:color="auto" w:fill="FFFFFF"/>
        <w:wordWrap w:val="0"/>
        <w:textAlignment w:val="baseline"/>
        <w:rPr>
          <w:color w:val="000000"/>
          <w:sz w:val="21"/>
          <w:szCs w:val="21"/>
        </w:rPr>
      </w:pPr>
    </w:p>
    <w:p w14:paraId="49DC4E17" w14:textId="77777777" w:rsidR="00956803" w:rsidRDefault="00956803" w:rsidP="00956803">
      <w:pPr>
        <w:pStyle w:val="HTMLPreformatted"/>
        <w:shd w:val="clear" w:color="auto" w:fill="FFFFFF"/>
        <w:wordWrap w:val="0"/>
        <w:textAlignment w:val="baseline"/>
        <w:rPr>
          <w:color w:val="000000"/>
          <w:sz w:val="21"/>
          <w:szCs w:val="21"/>
        </w:rPr>
        <w:sectPr w:rsidR="00956803" w:rsidSect="00B031B0">
          <w:type w:val="continuous"/>
          <w:pgSz w:w="12240" w:h="15840"/>
          <w:pgMar w:top="1440" w:right="1440" w:bottom="1440" w:left="1440" w:header="720" w:footer="720" w:gutter="0"/>
          <w:pgNumType w:start="0"/>
          <w:cols w:num="2" w:space="720"/>
          <w:titlePg/>
          <w:docGrid w:linePitch="360"/>
        </w:sectPr>
      </w:pPr>
    </w:p>
    <w:p w14:paraId="04AE59E1" w14:textId="7ADBA48F" w:rsidR="00956803" w:rsidRDefault="00956803" w:rsidP="00956803">
      <w:pPr>
        <w:pStyle w:val="HTMLPreformatted"/>
        <w:shd w:val="clear" w:color="auto" w:fill="FFFFFF"/>
        <w:wordWrap w:val="0"/>
        <w:textAlignment w:val="baseline"/>
        <w:rPr>
          <w:rFonts w:asciiTheme="minorHAnsi" w:hAnsiTheme="minorHAnsi" w:cstheme="minorHAnsi"/>
          <w:b/>
          <w:bCs/>
          <w:color w:val="000000"/>
          <w:sz w:val="24"/>
          <w:szCs w:val="24"/>
          <w:u w:val="single"/>
        </w:rPr>
      </w:pPr>
      <w:r w:rsidRPr="00956803">
        <w:rPr>
          <w:rFonts w:asciiTheme="minorHAnsi" w:hAnsiTheme="minorHAnsi" w:cstheme="minorHAnsi"/>
          <w:b/>
          <w:bCs/>
          <w:color w:val="000000"/>
          <w:sz w:val="24"/>
          <w:szCs w:val="24"/>
          <w:u w:val="single"/>
        </w:rPr>
        <w:t>R</w:t>
      </w:r>
      <w:r>
        <w:rPr>
          <w:rFonts w:asciiTheme="minorHAnsi" w:hAnsiTheme="minorHAnsi" w:cstheme="minorHAnsi"/>
          <w:b/>
          <w:bCs/>
          <w:color w:val="000000"/>
          <w:sz w:val="24"/>
          <w:szCs w:val="24"/>
          <w:u w:val="single"/>
        </w:rPr>
        <w:t>epayment</w:t>
      </w:r>
      <w:r w:rsidRPr="00956803">
        <w:rPr>
          <w:rFonts w:asciiTheme="minorHAnsi" w:hAnsiTheme="minorHAnsi" w:cstheme="minorHAnsi"/>
          <w:b/>
          <w:bCs/>
          <w:color w:val="000000"/>
          <w:sz w:val="24"/>
          <w:szCs w:val="24"/>
          <w:u w:val="single"/>
        </w:rPr>
        <w:t xml:space="preserve"> D</w:t>
      </w:r>
      <w:r>
        <w:rPr>
          <w:rFonts w:asciiTheme="minorHAnsi" w:hAnsiTheme="minorHAnsi" w:cstheme="minorHAnsi"/>
          <w:b/>
          <w:bCs/>
          <w:color w:val="000000"/>
          <w:sz w:val="24"/>
          <w:szCs w:val="24"/>
          <w:u w:val="single"/>
        </w:rPr>
        <w:t>ifficulty</w:t>
      </w:r>
      <w:r w:rsidRPr="00956803">
        <w:rPr>
          <w:rFonts w:asciiTheme="minorHAnsi" w:hAnsiTheme="minorHAnsi" w:cstheme="minorHAnsi"/>
          <w:b/>
          <w:bCs/>
          <w:color w:val="000000"/>
          <w:sz w:val="24"/>
          <w:szCs w:val="24"/>
          <w:u w:val="single"/>
        </w:rPr>
        <w:t xml:space="preserve"> by </w:t>
      </w:r>
      <w:r>
        <w:rPr>
          <w:rFonts w:asciiTheme="minorHAnsi" w:hAnsiTheme="minorHAnsi" w:cstheme="minorHAnsi"/>
          <w:b/>
          <w:bCs/>
          <w:color w:val="000000"/>
          <w:sz w:val="24"/>
          <w:szCs w:val="24"/>
          <w:u w:val="single"/>
        </w:rPr>
        <w:t>Education Type (1 = repayment difficulty, 0 = all other)</w:t>
      </w:r>
    </w:p>
    <w:p w14:paraId="2836EAAA" w14:textId="77777777" w:rsidR="00956803" w:rsidRPr="00956803" w:rsidRDefault="00956803" w:rsidP="00956803">
      <w:pPr>
        <w:pStyle w:val="HTMLPreformatted"/>
        <w:shd w:val="clear" w:color="auto" w:fill="FFFFFF"/>
        <w:wordWrap w:val="0"/>
        <w:textAlignment w:val="baseline"/>
        <w:rPr>
          <w:rFonts w:asciiTheme="minorHAnsi" w:hAnsiTheme="minorHAnsi" w:cstheme="minorHAnsi"/>
          <w:b/>
          <w:bCs/>
          <w:color w:val="000000"/>
          <w:sz w:val="24"/>
          <w:szCs w:val="24"/>
          <w:u w:val="single"/>
        </w:rPr>
      </w:pPr>
    </w:p>
    <w:p w14:paraId="3518E438" w14:textId="4093E469"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Academic degree                0            161</w:t>
      </w:r>
    </w:p>
    <w:p w14:paraId="16F804EC"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 xml:space="preserve">                               1              3</w:t>
      </w:r>
    </w:p>
    <w:p w14:paraId="43E19DA3"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Higher education               0          70854</w:t>
      </w:r>
    </w:p>
    <w:p w14:paraId="41695021"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 xml:space="preserve">                               1           4009</w:t>
      </w:r>
    </w:p>
    <w:p w14:paraId="0033DAA2"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Incomplete higher              0           9405</w:t>
      </w:r>
    </w:p>
    <w:p w14:paraId="605727C1"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 xml:space="preserve">                               1            872</w:t>
      </w:r>
    </w:p>
    <w:p w14:paraId="0A9D0C15"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Lower secondary                0           3399</w:t>
      </w:r>
    </w:p>
    <w:p w14:paraId="45E531E2"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 xml:space="preserve">                               1            417</w:t>
      </w:r>
    </w:p>
    <w:p w14:paraId="04B7840C"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 xml:space="preserve">Secondary / secondary </w:t>
      </w:r>
      <w:proofErr w:type="gramStart"/>
      <w:r>
        <w:rPr>
          <w:color w:val="000000"/>
          <w:sz w:val="21"/>
          <w:szCs w:val="21"/>
        </w:rPr>
        <w:t>special  0</w:t>
      </w:r>
      <w:proofErr w:type="gramEnd"/>
      <w:r>
        <w:rPr>
          <w:color w:val="000000"/>
          <w:sz w:val="21"/>
          <w:szCs w:val="21"/>
        </w:rPr>
        <w:t xml:space="preserve">         198867</w:t>
      </w:r>
    </w:p>
    <w:p w14:paraId="0F5164C7" w14:textId="77777777" w:rsidR="00956803" w:rsidRDefault="00956803" w:rsidP="00956803">
      <w:pPr>
        <w:pStyle w:val="HTMLPreformatted"/>
        <w:shd w:val="clear" w:color="auto" w:fill="FFFFFF"/>
        <w:wordWrap w:val="0"/>
        <w:textAlignment w:val="baseline"/>
        <w:rPr>
          <w:color w:val="000000"/>
          <w:sz w:val="21"/>
          <w:szCs w:val="21"/>
        </w:rPr>
      </w:pPr>
      <w:r>
        <w:rPr>
          <w:color w:val="000000"/>
          <w:sz w:val="21"/>
          <w:szCs w:val="21"/>
        </w:rPr>
        <w:t xml:space="preserve">                               1          19524</w:t>
      </w:r>
    </w:p>
    <w:p w14:paraId="43659CD3" w14:textId="77777777" w:rsidR="00257F22" w:rsidRDefault="00257F22" w:rsidP="00257F22">
      <w:pPr>
        <w:pStyle w:val="NoSpacing"/>
        <w:spacing w:line="360" w:lineRule="auto"/>
      </w:pPr>
    </w:p>
    <w:p w14:paraId="7A8FA1FF" w14:textId="0A82FA59" w:rsidR="00DB597A" w:rsidRDefault="00DB597A" w:rsidP="00DB597A">
      <w:pPr>
        <w:pStyle w:val="NoSpacing"/>
        <w:spacing w:line="360" w:lineRule="auto"/>
        <w:ind w:firstLine="720"/>
        <w:jc w:val="center"/>
        <w:rPr>
          <w:b/>
          <w:bCs/>
          <w:i/>
          <w:iCs/>
          <w:sz w:val="28"/>
          <w:szCs w:val="28"/>
          <w:u w:val="single"/>
        </w:rPr>
      </w:pPr>
      <w:r>
        <w:rPr>
          <w:b/>
          <w:bCs/>
          <w:i/>
          <w:iCs/>
          <w:sz w:val="28"/>
          <w:szCs w:val="28"/>
          <w:u w:val="single"/>
        </w:rPr>
        <w:lastRenderedPageBreak/>
        <w:t>Description of Learning Algorithms</w:t>
      </w:r>
    </w:p>
    <w:p w14:paraId="5DCAD703" w14:textId="77777777" w:rsidR="003B42EF" w:rsidRDefault="003B42EF" w:rsidP="00DB597A">
      <w:pPr>
        <w:pStyle w:val="NoSpacing"/>
        <w:spacing w:line="360" w:lineRule="auto"/>
        <w:ind w:firstLine="720"/>
        <w:jc w:val="center"/>
        <w:rPr>
          <w:b/>
          <w:bCs/>
          <w:i/>
          <w:iCs/>
          <w:sz w:val="28"/>
          <w:szCs w:val="28"/>
          <w:u w:val="single"/>
        </w:rPr>
      </w:pPr>
    </w:p>
    <w:p w14:paraId="7070CF00" w14:textId="0D28B540" w:rsidR="003B42EF" w:rsidRDefault="003B42EF" w:rsidP="003B42EF">
      <w:pPr>
        <w:pStyle w:val="NoSpacing"/>
        <w:spacing w:line="360" w:lineRule="auto"/>
        <w:rPr>
          <w:b/>
          <w:bCs/>
          <w:i/>
          <w:iCs/>
        </w:rPr>
      </w:pPr>
      <w:r w:rsidRPr="00DB597A">
        <w:rPr>
          <w:b/>
          <w:bCs/>
          <w:i/>
          <w:iCs/>
        </w:rPr>
        <w:t xml:space="preserve">Principal Component Analysis </w:t>
      </w:r>
      <w:r>
        <w:rPr>
          <w:b/>
          <w:bCs/>
          <w:i/>
          <w:iCs/>
        </w:rPr>
        <w:t>(PCA)</w:t>
      </w:r>
    </w:p>
    <w:p w14:paraId="4F83E68B" w14:textId="6EC0605A" w:rsidR="003B42EF" w:rsidRDefault="00651C57" w:rsidP="003C26D3">
      <w:pPr>
        <w:pStyle w:val="NoSpacing"/>
        <w:spacing w:line="360" w:lineRule="auto"/>
        <w:ind w:firstLine="720"/>
        <w:jc w:val="both"/>
      </w:pPr>
      <w:r w:rsidRPr="00A76B56">
        <w:t xml:space="preserve">PCA is a statistical method that uses orthogonal transformation to convert a set of possibly correlated variables into a set of linearly uncorrelated variables called principal components. These components </w:t>
      </w:r>
      <w:r w:rsidR="00B020FC" w:rsidRPr="00A76B56">
        <w:t xml:space="preserve">summarize the total input variables into a smaller </w:t>
      </w:r>
      <w:r w:rsidR="0003167E" w:rsidRPr="00A76B56">
        <w:t>number</w:t>
      </w:r>
      <w:r w:rsidR="00B020FC" w:rsidRPr="00A76B56">
        <w:t xml:space="preserve"> that represent whole. </w:t>
      </w:r>
      <w:r w:rsidR="00D01E10">
        <w:t xml:space="preserve">Each component is a best fitting line that captures that captures the most variance and is orthogonal to the previous, </w:t>
      </w:r>
      <w:r w:rsidR="00783924">
        <w:t>apart from</w:t>
      </w:r>
      <w:r w:rsidR="00D01E10">
        <w:t xml:space="preserve"> the first which is determined by the line that captures the maximum.   </w:t>
      </w:r>
      <w:r w:rsidR="00B020FC" w:rsidRPr="00A76B56">
        <w:t>Given that our dataset ha</w:t>
      </w:r>
      <w:r w:rsidR="0003167E" w:rsidRPr="00A76B56">
        <w:t>s</w:t>
      </w:r>
      <w:r w:rsidR="00B020FC" w:rsidRPr="00A76B56">
        <w:t xml:space="preserve"> </w:t>
      </w:r>
      <w:r w:rsidR="00783924" w:rsidRPr="00A76B56">
        <w:t>many</w:t>
      </w:r>
      <w:r w:rsidR="00B020FC" w:rsidRPr="00A76B56">
        <w:t xml:space="preserve"> features, we decided to use utilize PCA to give better insight into which one we should include in the model</w:t>
      </w:r>
      <w:r w:rsidR="0003167E" w:rsidRPr="00A76B56">
        <w:t xml:space="preserve"> while still accounting for a large portion of the variance. Since there is some loss of variance(information) when reducing the dimensional space, we calculated the explained variance of the components in order to confirm that we are still capturing much of the information while reducing the storage space and eliminating and redundant features. </w:t>
      </w:r>
      <w:r w:rsidR="00A76B56" w:rsidRPr="00A76B56">
        <w:t>(</w:t>
      </w:r>
      <w:r w:rsidR="0003167E" w:rsidRPr="00A76B56">
        <w:t>Galarnyk</w:t>
      </w:r>
      <w:r w:rsidR="00A76B56" w:rsidRPr="00A76B56">
        <w:t>,2017)</w:t>
      </w:r>
      <w:r w:rsidR="0003167E" w:rsidRPr="00A76B56">
        <w:t xml:space="preserve"> </w:t>
      </w:r>
    </w:p>
    <w:p w14:paraId="538F9FB6" w14:textId="77777777" w:rsidR="00A76B56" w:rsidRPr="00A76B56" w:rsidRDefault="00A76B56" w:rsidP="003B42EF">
      <w:pPr>
        <w:pStyle w:val="NoSpacing"/>
        <w:spacing w:line="360" w:lineRule="auto"/>
      </w:pPr>
    </w:p>
    <w:p w14:paraId="5C87026A" w14:textId="38E551EC" w:rsidR="003B42EF" w:rsidRDefault="003B42EF" w:rsidP="003B42EF">
      <w:pPr>
        <w:pStyle w:val="NoSpacing"/>
        <w:spacing w:line="360" w:lineRule="auto"/>
        <w:rPr>
          <w:b/>
          <w:bCs/>
          <w:i/>
          <w:iCs/>
        </w:rPr>
      </w:pPr>
      <w:r>
        <w:rPr>
          <w:b/>
          <w:bCs/>
          <w:i/>
          <w:iCs/>
        </w:rPr>
        <w:t xml:space="preserve">Logistic Regression </w:t>
      </w:r>
    </w:p>
    <w:p w14:paraId="50848B8C" w14:textId="67F252B0" w:rsidR="003B42EF" w:rsidRPr="00491AD6" w:rsidRDefault="00491AD6" w:rsidP="003C26D3">
      <w:pPr>
        <w:pStyle w:val="NoSpacing"/>
        <w:spacing w:line="360" w:lineRule="auto"/>
        <w:ind w:firstLine="720"/>
        <w:jc w:val="both"/>
      </w:pPr>
      <w:r>
        <w:t xml:space="preserve">Logistic Regression is a </w:t>
      </w:r>
      <w:r w:rsidR="0092796B">
        <w:t xml:space="preserve">supervised </w:t>
      </w:r>
      <w:r>
        <w:t xml:space="preserve">classification algorithm that is used to predict the probability of a </w:t>
      </w:r>
      <w:r w:rsidR="00D01E10">
        <w:t xml:space="preserve">discrete </w:t>
      </w:r>
      <w:r>
        <w:t xml:space="preserve">categorical value of a dependent variable. (Li,2017). The algorithm takes the linear equation and transforms it into a probability calculation using the Sigmoid Function. As stated above, our dependent variable is the binary target value of loan repayment difficulties where 1 indicates loan repayment difficulties and 0 indicates all other cases. </w:t>
      </w:r>
      <w:r w:rsidR="00D01E10">
        <w:t xml:space="preserve">This makes the algorithm a potential fit for achieving our desired results. </w:t>
      </w:r>
    </w:p>
    <w:p w14:paraId="79C4ABB5" w14:textId="77777777" w:rsidR="003B42EF" w:rsidRDefault="003B42EF" w:rsidP="003B42EF">
      <w:pPr>
        <w:pStyle w:val="NoSpacing"/>
        <w:spacing w:line="360" w:lineRule="auto"/>
        <w:rPr>
          <w:b/>
          <w:bCs/>
          <w:i/>
          <w:iCs/>
        </w:rPr>
      </w:pPr>
    </w:p>
    <w:p w14:paraId="2366D169" w14:textId="610AE373" w:rsidR="003B42EF" w:rsidRDefault="003B42EF" w:rsidP="003B42EF">
      <w:pPr>
        <w:pStyle w:val="NoSpacing"/>
        <w:spacing w:line="360" w:lineRule="auto"/>
        <w:rPr>
          <w:b/>
          <w:bCs/>
          <w:i/>
          <w:iCs/>
        </w:rPr>
      </w:pPr>
      <w:r>
        <w:rPr>
          <w:b/>
          <w:bCs/>
          <w:i/>
          <w:iCs/>
        </w:rPr>
        <w:t>Random Forest</w:t>
      </w:r>
    </w:p>
    <w:p w14:paraId="1BF75216" w14:textId="7BE4397D" w:rsidR="003B42EF" w:rsidRPr="0034023C" w:rsidRDefault="0092796B" w:rsidP="003C26D3">
      <w:pPr>
        <w:pStyle w:val="NoSpacing"/>
        <w:spacing w:line="360" w:lineRule="auto"/>
        <w:ind w:firstLine="720"/>
        <w:jc w:val="both"/>
      </w:pPr>
      <w:r w:rsidRPr="0034023C">
        <w:t xml:space="preserve">The Random Forest algorithm is a supervised classification or regression algorithm that </w:t>
      </w:r>
      <w:r w:rsidR="009329B9" w:rsidRPr="0034023C">
        <w:t>leverages</w:t>
      </w:r>
      <w:r w:rsidRPr="0034023C">
        <w:t xml:space="preserve"> ensemble l</w:t>
      </w:r>
      <w:r w:rsidR="009329B9" w:rsidRPr="0034023C">
        <w:t>earning</w:t>
      </w:r>
      <w:r w:rsidRPr="0034023C">
        <w:t xml:space="preserve"> </w:t>
      </w:r>
      <w:r w:rsidR="009329B9" w:rsidRPr="0034023C">
        <w:t xml:space="preserve">to combine the same decision tree algorithm multiple times and form a powerful prediction model (Malik). </w:t>
      </w:r>
      <w:r w:rsidR="0034023C" w:rsidRPr="0034023C">
        <w:t>To</w:t>
      </w:r>
      <w:r w:rsidR="009329B9" w:rsidRPr="0034023C">
        <w:t xml:space="preserve"> understand the Random Forest </w:t>
      </w:r>
      <w:r w:rsidR="00482FA0" w:rsidRPr="0034023C">
        <w:t>algorithm,</w:t>
      </w:r>
      <w:r w:rsidR="009329B9" w:rsidRPr="0034023C">
        <w:t xml:space="preserve"> we first </w:t>
      </w:r>
      <w:r w:rsidR="00783924" w:rsidRPr="0034023C">
        <w:t>must</w:t>
      </w:r>
      <w:r w:rsidR="009329B9" w:rsidRPr="0034023C">
        <w:t xml:space="preserve"> understand what the Decision Trees algorithm does. The Decision Tree is a tree-structured plan of attributes that repetitively split the data to maximize the information gain, reduction in </w:t>
      </w:r>
      <w:r w:rsidR="009329B9" w:rsidRPr="0034023C">
        <w:lastRenderedPageBreak/>
        <w:t xml:space="preserve">data impurity or entropy. </w:t>
      </w:r>
      <w:r w:rsidR="0034023C" w:rsidRPr="0034023C">
        <w:t xml:space="preserve">The root node, or entire data population is divided into two or more homogeneous decision nodes and repeated until a desired terminal (decision) node. Random Forest uses a multitude of these trees concurrently to predict the output variable. </w:t>
      </w:r>
    </w:p>
    <w:p w14:paraId="6A0AB48C" w14:textId="77777777" w:rsidR="00433152" w:rsidRDefault="00433152" w:rsidP="003B42EF">
      <w:pPr>
        <w:pStyle w:val="NoSpacing"/>
        <w:spacing w:line="360" w:lineRule="auto"/>
        <w:rPr>
          <w:b/>
          <w:bCs/>
          <w:i/>
          <w:iCs/>
        </w:rPr>
      </w:pPr>
    </w:p>
    <w:p w14:paraId="0DD4ABFD" w14:textId="485E7065" w:rsidR="003B42EF" w:rsidRDefault="003B42EF" w:rsidP="003B42EF">
      <w:pPr>
        <w:pStyle w:val="NoSpacing"/>
        <w:spacing w:line="360" w:lineRule="auto"/>
        <w:rPr>
          <w:b/>
          <w:bCs/>
          <w:i/>
          <w:iCs/>
        </w:rPr>
      </w:pPr>
      <w:r>
        <w:rPr>
          <w:b/>
          <w:bCs/>
          <w:i/>
          <w:iCs/>
        </w:rPr>
        <w:t>Neural Networks</w:t>
      </w:r>
    </w:p>
    <w:p w14:paraId="2C4E3CED" w14:textId="7AC3B8BC" w:rsidR="00D3285E" w:rsidRDefault="00A93873" w:rsidP="00350DC7">
      <w:pPr>
        <w:pStyle w:val="NoSpacing"/>
        <w:spacing w:line="360" w:lineRule="auto"/>
        <w:ind w:firstLine="720"/>
        <w:jc w:val="both"/>
      </w:pPr>
      <w:r>
        <w:t xml:space="preserve">A </w:t>
      </w:r>
      <w:r w:rsidR="00D3285E">
        <w:t xml:space="preserve">Neural Network </w:t>
      </w:r>
      <w:r w:rsidR="00350DC7">
        <w:t>i</w:t>
      </w:r>
      <w:r w:rsidR="00D3285E">
        <w:t>s the mathematical representation of our brain cell. Each layer in</w:t>
      </w:r>
      <w:r>
        <w:t xml:space="preserve"> a</w:t>
      </w:r>
      <w:r w:rsidR="00D3285E">
        <w:t xml:space="preserve"> neural network is </w:t>
      </w:r>
      <w:r>
        <w:t>like</w:t>
      </w:r>
      <w:r w:rsidR="00D3285E">
        <w:t xml:space="preserve"> one neuron in the brain cell. It has dendrites, </w:t>
      </w:r>
      <w:r>
        <w:t>a neuron, and</w:t>
      </w:r>
      <w:r w:rsidR="00D3285E">
        <w:t xml:space="preserve"> </w:t>
      </w:r>
      <w:r>
        <w:t>an a</w:t>
      </w:r>
      <w:r w:rsidR="00D3285E">
        <w:t>xon. Dendrites are the part of the cell which is responsible for getting the inputs from the receptors. Neuron</w:t>
      </w:r>
      <w:r>
        <w:t>s</w:t>
      </w:r>
      <w:r w:rsidR="00D3285E">
        <w:t xml:space="preserve"> </w:t>
      </w:r>
      <w:r>
        <w:t>are</w:t>
      </w:r>
      <w:r w:rsidR="00D3285E">
        <w:t xml:space="preserve"> the nucleus of the cell</w:t>
      </w:r>
      <w:r>
        <w:t>,</w:t>
      </w:r>
      <w:r w:rsidR="00D3285E">
        <w:t xml:space="preserve"> which is </w:t>
      </w:r>
      <w:r>
        <w:t xml:space="preserve">the </w:t>
      </w:r>
      <w:r w:rsidR="00D3285E">
        <w:t>main working block of the cell. Axon</w:t>
      </w:r>
      <w:r>
        <w:t>s</w:t>
      </w:r>
      <w:r w:rsidR="00D3285E">
        <w:t xml:space="preserve"> work as the output which gives out the signal out of the cell. The neural network in machine learning works the same way. The dendrite forms the input layers in the network which is followed by hidden layer which are nucleus of the cell. Lastly, axon forms the output layer to the network.  The hidden layer consists of various nodes through which </w:t>
      </w:r>
      <w:r>
        <w:t>apply</w:t>
      </w:r>
      <w:r w:rsidR="00D3285E">
        <w:t xml:space="preserve"> activation function</w:t>
      </w:r>
      <w:r>
        <w:t>s</w:t>
      </w:r>
      <w:r w:rsidR="00D3285E">
        <w:t xml:space="preserve">. The input is attached with weights and when the neural networks learn from backpropagation, these weights get adjusted in order to predict accurate values. </w:t>
      </w:r>
      <w:r>
        <w:t>Optimization</w:t>
      </w:r>
      <w:r w:rsidR="00D3285E">
        <w:t xml:space="preserve"> in the neural network is don</w:t>
      </w:r>
      <w:r>
        <w:t>e</w:t>
      </w:r>
      <w:r w:rsidR="00D3285E">
        <w:t xml:space="preserve"> through gradient descent or stochastic gradient descent.</w:t>
      </w:r>
    </w:p>
    <w:p w14:paraId="4AE1B66D" w14:textId="174FF8FC" w:rsidR="00A93873" w:rsidRDefault="00A93873" w:rsidP="00350DC7">
      <w:pPr>
        <w:pStyle w:val="NoSpacing"/>
        <w:spacing w:line="360" w:lineRule="auto"/>
        <w:ind w:firstLine="720"/>
        <w:jc w:val="both"/>
      </w:pPr>
      <w:r>
        <w:rPr>
          <w:noProof/>
        </w:rPr>
        <w:drawing>
          <wp:inline distT="0" distB="0" distL="0" distR="0" wp14:anchorId="720FA6EC" wp14:editId="5D83A198">
            <wp:extent cx="5448300" cy="2165350"/>
            <wp:effectExtent l="0" t="0" r="0" b="635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5448300" cy="2165350"/>
                    </a:xfrm>
                    <a:prstGeom prst="rect">
                      <a:avLst/>
                    </a:prstGeom>
                  </pic:spPr>
                </pic:pic>
              </a:graphicData>
            </a:graphic>
          </wp:inline>
        </w:drawing>
      </w:r>
    </w:p>
    <w:p w14:paraId="1C2AB7B5" w14:textId="1DDB39C9" w:rsidR="003B42EF" w:rsidRDefault="003B42EF" w:rsidP="003B42EF">
      <w:pPr>
        <w:pStyle w:val="NoSpacing"/>
        <w:spacing w:line="360" w:lineRule="auto"/>
        <w:ind w:firstLine="720"/>
      </w:pPr>
    </w:p>
    <w:p w14:paraId="5CFBEA6C" w14:textId="39B29285" w:rsidR="00A93873" w:rsidRDefault="00F1431D" w:rsidP="003C26D3">
      <w:pPr>
        <w:pStyle w:val="NoSpacing"/>
        <w:spacing w:line="360" w:lineRule="auto"/>
        <w:jc w:val="both"/>
      </w:pPr>
      <w:r>
        <w:t>Neural Networks are supervised learning algorithm which can act as Regressor or Classifier depending on the output variable as set in the network. The hidden layers up to 2 are considered Neural network and layers more than 2 are considered to be Deep Learning algorithm.</w:t>
      </w:r>
    </w:p>
    <w:p w14:paraId="12ABD648" w14:textId="77777777" w:rsidR="003C26D3" w:rsidRDefault="003C26D3" w:rsidP="003C26D3">
      <w:pPr>
        <w:pStyle w:val="NoSpacing"/>
        <w:spacing w:line="360" w:lineRule="auto"/>
        <w:jc w:val="both"/>
      </w:pPr>
    </w:p>
    <w:p w14:paraId="5112FD56" w14:textId="16E4D044" w:rsidR="003B42EF" w:rsidRDefault="003B42EF" w:rsidP="003B42EF">
      <w:pPr>
        <w:pStyle w:val="NoSpacing"/>
        <w:spacing w:line="360" w:lineRule="auto"/>
        <w:ind w:firstLine="720"/>
        <w:jc w:val="center"/>
        <w:rPr>
          <w:b/>
          <w:bCs/>
          <w:i/>
          <w:iCs/>
          <w:sz w:val="28"/>
          <w:szCs w:val="28"/>
          <w:u w:val="single"/>
        </w:rPr>
      </w:pPr>
      <w:r>
        <w:rPr>
          <w:b/>
          <w:bCs/>
          <w:i/>
          <w:iCs/>
          <w:sz w:val="28"/>
          <w:szCs w:val="28"/>
          <w:u w:val="single"/>
        </w:rPr>
        <w:lastRenderedPageBreak/>
        <w:t>Discussion and Conclusions</w:t>
      </w:r>
    </w:p>
    <w:p w14:paraId="11504FD3" w14:textId="77777777" w:rsidR="003B42EF" w:rsidRDefault="003B42EF" w:rsidP="00DB597A">
      <w:pPr>
        <w:pStyle w:val="NoSpacing"/>
        <w:spacing w:line="360" w:lineRule="auto"/>
        <w:ind w:firstLine="720"/>
      </w:pPr>
    </w:p>
    <w:p w14:paraId="389F8BB5" w14:textId="7FC4179B" w:rsidR="00DB597A" w:rsidRDefault="00DB597A" w:rsidP="00DB597A">
      <w:pPr>
        <w:pStyle w:val="NoSpacing"/>
        <w:spacing w:line="360" w:lineRule="auto"/>
        <w:rPr>
          <w:b/>
          <w:bCs/>
          <w:i/>
          <w:iCs/>
        </w:rPr>
      </w:pPr>
      <w:r w:rsidRPr="00DB597A">
        <w:rPr>
          <w:b/>
          <w:bCs/>
          <w:i/>
          <w:iCs/>
        </w:rPr>
        <w:t xml:space="preserve">Principal Component Analysis </w:t>
      </w:r>
      <w:r>
        <w:rPr>
          <w:b/>
          <w:bCs/>
          <w:i/>
          <w:iCs/>
        </w:rPr>
        <w:t>(PCA)</w:t>
      </w:r>
    </w:p>
    <w:p w14:paraId="690CEBF0" w14:textId="1B53F310" w:rsidR="00DB597A" w:rsidRDefault="00DB597A" w:rsidP="003C26D3">
      <w:pPr>
        <w:pStyle w:val="NoSpacing"/>
        <w:spacing w:line="360" w:lineRule="auto"/>
        <w:ind w:firstLine="720"/>
      </w:pPr>
      <w:r>
        <w:t xml:space="preserve">The PCA was initially ran with no principal components. The sum of the variances was calculated using the </w:t>
      </w:r>
      <w:proofErr w:type="spellStart"/>
      <w:r>
        <w:t>numpy</w:t>
      </w:r>
      <w:proofErr w:type="spellEnd"/>
      <w:r>
        <w:t xml:space="preserve"> </w:t>
      </w:r>
      <w:proofErr w:type="spellStart"/>
      <w:r>
        <w:t>cumsum</w:t>
      </w:r>
      <w:proofErr w:type="spellEnd"/>
      <w:r>
        <w:t xml:space="preserve"> method and plotted to visualize the most efficient number of components while capturing a sufficient variance in the data. It was initially determined that 2 principal components captured ~ 15% of the variance, 30 components captured ~75% and 50 captured 99.6%.  Considering the implications of inability to repay on the client and company</w:t>
      </w:r>
      <w:r w:rsidR="00F172F5">
        <w:t xml:space="preserve">, </w:t>
      </w:r>
      <w:r>
        <w:t xml:space="preserve">and keeping the overall model performance in mind, 50 principal components were chosen to capture over 99% of the variance in the data. </w:t>
      </w:r>
      <w:r>
        <w:br/>
      </w:r>
    </w:p>
    <w:p w14:paraId="5FB615CF" w14:textId="77777777" w:rsidR="00433152" w:rsidRDefault="00433152" w:rsidP="003B42EF">
      <w:pPr>
        <w:pStyle w:val="NoSpacing"/>
        <w:spacing w:line="360" w:lineRule="auto"/>
        <w:rPr>
          <w:b/>
          <w:bCs/>
          <w:i/>
          <w:iCs/>
        </w:rPr>
      </w:pPr>
    </w:p>
    <w:p w14:paraId="42749298" w14:textId="31D8A81C" w:rsidR="003B42EF" w:rsidRDefault="003B42EF" w:rsidP="003B42EF">
      <w:pPr>
        <w:pStyle w:val="NoSpacing"/>
        <w:spacing w:line="360" w:lineRule="auto"/>
        <w:rPr>
          <w:b/>
          <w:bCs/>
          <w:i/>
          <w:iCs/>
        </w:rPr>
      </w:pPr>
      <w:r>
        <w:rPr>
          <w:b/>
          <w:bCs/>
          <w:i/>
          <w:iCs/>
        </w:rPr>
        <w:t xml:space="preserve">Logistic Regression </w:t>
      </w:r>
    </w:p>
    <w:p w14:paraId="742C4C19" w14:textId="16C14FBD" w:rsidR="00DB597A" w:rsidRPr="00DB597A" w:rsidRDefault="00F85B25" w:rsidP="003C26D3">
      <w:pPr>
        <w:pStyle w:val="NoSpacing"/>
        <w:spacing w:line="360" w:lineRule="auto"/>
        <w:ind w:firstLine="720"/>
        <w:jc w:val="both"/>
      </w:pPr>
      <w:proofErr w:type="spellStart"/>
      <w:r>
        <w:t>S</w:t>
      </w:r>
      <w:r w:rsidR="005F2890">
        <w:t>klearn.linear_</w:t>
      </w:r>
      <w:proofErr w:type="gramStart"/>
      <w:r w:rsidR="005F2890">
        <w:t>model.Lo</w:t>
      </w:r>
      <w:r>
        <w:t>s</w:t>
      </w:r>
      <w:r w:rsidR="005F2890">
        <w:t>isticRegression</w:t>
      </w:r>
      <w:proofErr w:type="spellEnd"/>
      <w:proofErr w:type="gramEnd"/>
      <w:r w:rsidR="005F2890">
        <w:t xml:space="preserve"> </w:t>
      </w:r>
      <w:r w:rsidR="00571F5A">
        <w:t xml:space="preserve"> </w:t>
      </w:r>
      <w:r w:rsidR="00B3217D">
        <w:t xml:space="preserve">was imported from </w:t>
      </w:r>
      <w:r w:rsidR="00571F5A">
        <w:t xml:space="preserve">the </w:t>
      </w:r>
      <w:proofErr w:type="spellStart"/>
      <w:r w:rsidR="00571F5A">
        <w:t>sklearn</w:t>
      </w:r>
      <w:proofErr w:type="spellEnd"/>
      <w:r w:rsidR="00571F5A">
        <w:t xml:space="preserve"> library to analyze the resulting data. The model produced an accuracy </w:t>
      </w:r>
      <w:r w:rsidR="00482130">
        <w:t>s</w:t>
      </w:r>
      <w:r w:rsidR="00571F5A">
        <w:t xml:space="preserve">core of 80% which indicated that it was </w:t>
      </w:r>
      <w:r w:rsidR="00783924">
        <w:t>somewhat</w:t>
      </w:r>
      <w:r w:rsidR="00571F5A">
        <w:t xml:space="preserve"> accurate. 68,553 true negatives, no difficulties with repayment, and 67,455 true positives, client had difficulties with repayment, were returned. There were 17,197 results returned with a </w:t>
      </w:r>
      <w:r w:rsidR="00F935A6">
        <w:t>t</w:t>
      </w:r>
      <w:r w:rsidR="00571F5A">
        <w:t>ype 2 error, client was incorrectly predicted to have no difficulties in repayment, and 16,407 with a type 1 error, client was incorrectly predicted to have difficulties in repayment. A grid search was subsequently used to tune the hyperparameters of the solver in the model.</w:t>
      </w:r>
      <w:r w:rsidR="00F935A6">
        <w:t xml:space="preserve"> There was marginal improvement as a</w:t>
      </w:r>
      <w:r w:rsidR="00571F5A">
        <w:t>n accuracy score of 80% was returned</w:t>
      </w:r>
      <w:r w:rsidR="00F935A6">
        <w:t xml:space="preserve"> with 17,197 type 2 errors and 16,406 type 1 errors. </w:t>
      </w:r>
    </w:p>
    <w:p w14:paraId="0555B2F9" w14:textId="77777777" w:rsidR="00F85B25" w:rsidRDefault="00F85B25" w:rsidP="00497182">
      <w:pPr>
        <w:pStyle w:val="NoSpacing"/>
        <w:spacing w:line="360" w:lineRule="auto"/>
        <w:rPr>
          <w:b/>
          <w:bCs/>
          <w:i/>
          <w:iCs/>
        </w:rPr>
      </w:pPr>
    </w:p>
    <w:p w14:paraId="5D3FC96D" w14:textId="27CB379A" w:rsidR="00497182" w:rsidRDefault="00F85B25" w:rsidP="00497182">
      <w:pPr>
        <w:pStyle w:val="NoSpacing"/>
        <w:spacing w:line="360" w:lineRule="auto"/>
        <w:rPr>
          <w:b/>
          <w:bCs/>
          <w:i/>
          <w:iCs/>
        </w:rPr>
      </w:pPr>
      <w:r>
        <w:rPr>
          <w:b/>
          <w:bCs/>
          <w:i/>
          <w:iCs/>
        </w:rPr>
        <w:t>Neural Network</w:t>
      </w:r>
    </w:p>
    <w:p w14:paraId="3A20E903" w14:textId="757EE5C3" w:rsidR="00F85B25" w:rsidRPr="00482130" w:rsidRDefault="00F85B25" w:rsidP="00350DC7">
      <w:pPr>
        <w:pStyle w:val="NoSpacing"/>
        <w:spacing w:line="360" w:lineRule="auto"/>
        <w:ind w:firstLine="720"/>
        <w:jc w:val="both"/>
      </w:pPr>
      <w:proofErr w:type="spellStart"/>
      <w:proofErr w:type="gramStart"/>
      <w:r w:rsidRPr="00482130">
        <w:t>Keras.models.Sequential</w:t>
      </w:r>
      <w:proofErr w:type="spellEnd"/>
      <w:proofErr w:type="gramEnd"/>
      <w:r w:rsidRPr="00482130">
        <w:t xml:space="preserve"> was imported from the </w:t>
      </w:r>
      <w:proofErr w:type="spellStart"/>
      <w:r w:rsidRPr="00482130">
        <w:t>keras</w:t>
      </w:r>
      <w:proofErr w:type="spellEnd"/>
      <w:r w:rsidRPr="00482130">
        <w:t xml:space="preserve"> library.</w:t>
      </w:r>
      <w:r w:rsidR="00350DC7">
        <w:t xml:space="preserve"> After oversampling the unbalanced data, standardization and PCA, we considered 50 input variables to the neural network. The hidden layer was calculated to be 25((50+1)/2). The output variable is a sigmoid function as we needed to calculate a binary result where or not the client had loan repayment difficulties. The threshold for the probability was 50%. The batch size and epoch number were </w:t>
      </w:r>
      <w:r w:rsidR="00350DC7">
        <w:lastRenderedPageBreak/>
        <w:t xml:space="preserve">finalized after running the Grid Search on the model. The final batch size and epoch was 10 and 100, respectively. The model returned an accuracy of 90%. Analyzing the confusion matrix, we have 12,923 False Negatives, </w:t>
      </w:r>
      <w:r w:rsidR="003F418B">
        <w:t>T</w:t>
      </w:r>
      <w:r w:rsidR="00350DC7">
        <w:t xml:space="preserve">ype </w:t>
      </w:r>
      <w:r w:rsidR="003F418B">
        <w:t>2</w:t>
      </w:r>
      <w:r w:rsidR="00350DC7">
        <w:t xml:space="preserve"> error, and 4,660 False Positives, </w:t>
      </w:r>
      <w:r w:rsidR="003F418B">
        <w:t>T</w:t>
      </w:r>
      <w:r w:rsidR="00350DC7">
        <w:t xml:space="preserve">ype </w:t>
      </w:r>
      <w:r w:rsidR="003F418B">
        <w:t>2</w:t>
      </w:r>
      <w:r w:rsidR="00350DC7">
        <w:t xml:space="preserve"> error. According to the classification matrix, the accuracy of our neural network model is 90% which indicated that it was our most accurate model. </w:t>
      </w:r>
    </w:p>
    <w:p w14:paraId="63852055" w14:textId="77777777" w:rsidR="00482130" w:rsidRDefault="00482130" w:rsidP="00482130">
      <w:pPr>
        <w:pStyle w:val="NoSpacing"/>
        <w:spacing w:line="360" w:lineRule="auto"/>
        <w:rPr>
          <w:b/>
          <w:bCs/>
          <w:i/>
          <w:iCs/>
        </w:rPr>
      </w:pPr>
    </w:p>
    <w:p w14:paraId="0D940731" w14:textId="3F2758C4" w:rsidR="00482130" w:rsidRDefault="00482130" w:rsidP="00482130">
      <w:pPr>
        <w:pStyle w:val="NoSpacing"/>
        <w:spacing w:line="360" w:lineRule="auto"/>
        <w:rPr>
          <w:b/>
          <w:bCs/>
          <w:i/>
          <w:iCs/>
        </w:rPr>
      </w:pPr>
      <w:r>
        <w:rPr>
          <w:b/>
          <w:bCs/>
          <w:i/>
          <w:iCs/>
        </w:rPr>
        <w:t xml:space="preserve">Random Forest Classification </w:t>
      </w:r>
    </w:p>
    <w:p w14:paraId="4893285F" w14:textId="37B930C1" w:rsidR="001B4A2C" w:rsidRDefault="00482130" w:rsidP="003C26D3">
      <w:pPr>
        <w:pStyle w:val="NoSpacing"/>
        <w:spacing w:line="360" w:lineRule="auto"/>
        <w:ind w:firstLine="720"/>
        <w:jc w:val="both"/>
      </w:pPr>
      <w:proofErr w:type="spellStart"/>
      <w:proofErr w:type="gramStart"/>
      <w:r>
        <w:t>Sklearn.ensemble.RandomForestClassifier</w:t>
      </w:r>
      <w:proofErr w:type="spellEnd"/>
      <w:proofErr w:type="gramEnd"/>
      <w:r>
        <w:t xml:space="preserve"> was imported from the </w:t>
      </w:r>
      <w:proofErr w:type="spellStart"/>
      <w:r>
        <w:t>sklearn</w:t>
      </w:r>
      <w:proofErr w:type="spellEnd"/>
      <w:r>
        <w:t xml:space="preserve"> library. A grid search was subsequently used to optimize the number of trees in the model.  The model produced an accuracy score of 88% which indicated that it was more accurate than the logistic regression model, but less accurate than the Neural Networks model. 76,875 true negatives, no difficulties with repayment, and 72,307 true positives, client had difficulties with repayment, were returned. There were 12,345 results returned with a type 2 error, client was incorrectly predicted to have no difficulties in repayment, and 8,085 with a type 1 error, client was incorrectly predicted to have difficulties in repayment.</w:t>
      </w:r>
    </w:p>
    <w:p w14:paraId="569032E1" w14:textId="74FCC89D" w:rsidR="005250C4" w:rsidRDefault="005250C4" w:rsidP="00DB597A">
      <w:pPr>
        <w:pStyle w:val="NoSpacing"/>
        <w:spacing w:line="360" w:lineRule="auto"/>
      </w:pPr>
    </w:p>
    <w:p w14:paraId="20A917F0" w14:textId="5DEB253F" w:rsidR="005250C4" w:rsidRDefault="005250C4" w:rsidP="00DB597A">
      <w:pPr>
        <w:pStyle w:val="NoSpacing"/>
        <w:spacing w:line="360" w:lineRule="auto"/>
        <w:rPr>
          <w:b/>
          <w:bCs/>
          <w:i/>
          <w:iCs/>
          <w:u w:val="single"/>
        </w:rPr>
      </w:pPr>
      <w:r w:rsidRPr="005250C4">
        <w:rPr>
          <w:b/>
          <w:bCs/>
          <w:i/>
          <w:iCs/>
          <w:u w:val="single"/>
        </w:rPr>
        <w:t>Conclusion</w:t>
      </w:r>
    </w:p>
    <w:p w14:paraId="727CADF4" w14:textId="77777777" w:rsidR="00433152" w:rsidRDefault="005250C4" w:rsidP="003C26D3">
      <w:pPr>
        <w:pStyle w:val="NoSpacing"/>
        <w:spacing w:line="360" w:lineRule="auto"/>
        <w:ind w:firstLine="720"/>
        <w:jc w:val="both"/>
      </w:pPr>
      <w:r w:rsidRPr="005250C4">
        <w:t xml:space="preserve">Of the </w:t>
      </w:r>
      <w:r>
        <w:t xml:space="preserve">three supervised models used for predictions, the neural network returned the most promising results with an accuracy of 90% and the least amount of type 1 and type 2 errors. The accuracy of the model could be improved upon in retrospect.  </w:t>
      </w:r>
    </w:p>
    <w:p w14:paraId="6F2265C5" w14:textId="77777777" w:rsidR="00433152" w:rsidRDefault="005250C4" w:rsidP="003C26D3">
      <w:pPr>
        <w:pStyle w:val="NoSpacing"/>
        <w:spacing w:line="360" w:lineRule="auto"/>
        <w:ind w:firstLine="720"/>
        <w:jc w:val="both"/>
      </w:pPr>
      <w:r>
        <w:t xml:space="preserve">In the dataset, there was additional information available in other tables that were not included in the testing. Some of this information could prove to significantly affect the model performance. In </w:t>
      </w:r>
      <w:r w:rsidR="00676799">
        <w:t>addition,</w:t>
      </w:r>
      <w:r>
        <w:t xml:space="preserve"> there was a large portion of data that was lost in the data cleaning. A further analysis of different methods to effectively impute missing values and preserve some of the data could also have made a positive impact on the accuracy of the model. Given the size of the data and</w:t>
      </w:r>
      <w:r w:rsidR="00676799">
        <w:t xml:space="preserve"> the</w:t>
      </w:r>
      <w:r>
        <w:t xml:space="preserve"> </w:t>
      </w:r>
      <w:r w:rsidR="00783924">
        <w:t>number</w:t>
      </w:r>
      <w:r>
        <w:t xml:space="preserve"> of columns, it would also be a fair assessment than additional computing power would aid in the optimization of the accuracy scores. </w:t>
      </w:r>
    </w:p>
    <w:p w14:paraId="2100BF1A" w14:textId="46E7E39D" w:rsidR="005250C4" w:rsidRPr="005250C4" w:rsidRDefault="000F2437" w:rsidP="003C26D3">
      <w:pPr>
        <w:pStyle w:val="NoSpacing"/>
        <w:spacing w:line="360" w:lineRule="auto"/>
        <w:ind w:firstLine="720"/>
        <w:jc w:val="both"/>
      </w:pPr>
      <w:r>
        <w:t xml:space="preserve">First and foremost, the goal of the exploration was to determine if it was possible to effectively determine loan repayment difficulties and client credit worthiness using </w:t>
      </w:r>
      <w:r>
        <w:lastRenderedPageBreak/>
        <w:t xml:space="preserve">nontraditional credit approval methods. Most of the features used in our models were not traditional. Independent variables used in our analysis included education level, income type, family status, current housing type, did they provide </w:t>
      </w:r>
      <w:r w:rsidR="00433152">
        <w:t>all</w:t>
      </w:r>
      <w:r>
        <w:t xml:space="preserve"> the documents (2-21)</w:t>
      </w:r>
      <w:r w:rsidR="001544CD">
        <w:t xml:space="preserve">, does the client live in a highly populated area, is the clients permanent address in the same region of their contact and work addresses provided. Some of the information used in the analysis was more aligned with a traditional approach to loan repayment such income. Notwithstanding, the analysis did seem to indicate that it was possible to predict the client’s loan repayment ability using a broader scope of approval parameters. </w:t>
      </w:r>
      <w:r w:rsidR="00676799">
        <w:t xml:space="preserve">With an accuracy score of 90% and the potential for optimization, the information provides insight into opportunity Home Credit and other lenders have to garner an increased client base from a previously underrepresented population. Further analysis should be done to determine ethical and legal impacts to using some of the nontraditional variables used in ability to repay calculations to mitigate any discriminatory implications. </w:t>
      </w:r>
    </w:p>
    <w:p w14:paraId="26FAE203" w14:textId="77777777" w:rsidR="006E2261" w:rsidRDefault="006E2261" w:rsidP="00A95133">
      <w:pPr>
        <w:jc w:val="center"/>
        <w:rPr>
          <w:b/>
          <w:bCs/>
          <w:i/>
          <w:iCs/>
          <w:u w:val="single"/>
        </w:rPr>
      </w:pPr>
    </w:p>
    <w:p w14:paraId="5557215B" w14:textId="42D79C04" w:rsidR="006E2261" w:rsidRDefault="006E2261" w:rsidP="00A95133">
      <w:pPr>
        <w:jc w:val="center"/>
        <w:rPr>
          <w:b/>
          <w:bCs/>
          <w:i/>
          <w:iCs/>
          <w:u w:val="single"/>
        </w:rPr>
      </w:pPr>
    </w:p>
    <w:p w14:paraId="64892FC6" w14:textId="7DFAB576" w:rsidR="00E73F61" w:rsidRDefault="00E73F61" w:rsidP="00A95133">
      <w:pPr>
        <w:jc w:val="center"/>
        <w:rPr>
          <w:b/>
          <w:bCs/>
          <w:i/>
          <w:iCs/>
          <w:u w:val="single"/>
        </w:rPr>
      </w:pPr>
    </w:p>
    <w:p w14:paraId="16107DB6" w14:textId="11B35CC0" w:rsidR="00E73F61" w:rsidRDefault="00E73F61" w:rsidP="00A95133">
      <w:pPr>
        <w:jc w:val="center"/>
        <w:rPr>
          <w:b/>
          <w:bCs/>
          <w:i/>
          <w:iCs/>
          <w:u w:val="single"/>
        </w:rPr>
      </w:pPr>
    </w:p>
    <w:p w14:paraId="28F9FCFB" w14:textId="196AEAC0" w:rsidR="00E73F61" w:rsidRDefault="00E73F61" w:rsidP="00A95133">
      <w:pPr>
        <w:jc w:val="center"/>
        <w:rPr>
          <w:b/>
          <w:bCs/>
          <w:i/>
          <w:iCs/>
          <w:u w:val="single"/>
        </w:rPr>
      </w:pPr>
    </w:p>
    <w:p w14:paraId="35BC78C1" w14:textId="1A715603" w:rsidR="00E73F61" w:rsidRDefault="00E73F61" w:rsidP="00A95133">
      <w:pPr>
        <w:jc w:val="center"/>
        <w:rPr>
          <w:b/>
          <w:bCs/>
          <w:i/>
          <w:iCs/>
          <w:u w:val="single"/>
        </w:rPr>
      </w:pPr>
    </w:p>
    <w:p w14:paraId="08FD7906" w14:textId="7F189D0A" w:rsidR="00E73F61" w:rsidRDefault="00E73F61" w:rsidP="00A95133">
      <w:pPr>
        <w:jc w:val="center"/>
        <w:rPr>
          <w:b/>
          <w:bCs/>
          <w:i/>
          <w:iCs/>
          <w:u w:val="single"/>
        </w:rPr>
      </w:pPr>
    </w:p>
    <w:p w14:paraId="6E4D7BDF" w14:textId="2D9601F0" w:rsidR="00E73F61" w:rsidRDefault="00E73F61" w:rsidP="00A95133">
      <w:pPr>
        <w:jc w:val="center"/>
        <w:rPr>
          <w:b/>
          <w:bCs/>
          <w:i/>
          <w:iCs/>
          <w:u w:val="single"/>
        </w:rPr>
      </w:pPr>
    </w:p>
    <w:p w14:paraId="6ED52BA0" w14:textId="02F7985B" w:rsidR="00E73F61" w:rsidRDefault="00E73F61" w:rsidP="00A95133">
      <w:pPr>
        <w:jc w:val="center"/>
        <w:rPr>
          <w:b/>
          <w:bCs/>
          <w:i/>
          <w:iCs/>
          <w:u w:val="single"/>
        </w:rPr>
      </w:pPr>
    </w:p>
    <w:p w14:paraId="6F9C9F04" w14:textId="668D52FD" w:rsidR="00E73F61" w:rsidRDefault="00E73F61" w:rsidP="00A95133">
      <w:pPr>
        <w:jc w:val="center"/>
        <w:rPr>
          <w:b/>
          <w:bCs/>
          <w:i/>
          <w:iCs/>
          <w:u w:val="single"/>
        </w:rPr>
      </w:pPr>
    </w:p>
    <w:p w14:paraId="56B5B277" w14:textId="138C510E" w:rsidR="00E73F61" w:rsidRDefault="00E73F61" w:rsidP="00A95133">
      <w:pPr>
        <w:jc w:val="center"/>
        <w:rPr>
          <w:b/>
          <w:bCs/>
          <w:i/>
          <w:iCs/>
          <w:u w:val="single"/>
        </w:rPr>
      </w:pPr>
    </w:p>
    <w:p w14:paraId="090E470D" w14:textId="03C883B6" w:rsidR="00E73F61" w:rsidRDefault="00E73F61" w:rsidP="00A95133">
      <w:pPr>
        <w:jc w:val="center"/>
        <w:rPr>
          <w:b/>
          <w:bCs/>
          <w:i/>
          <w:iCs/>
          <w:u w:val="single"/>
        </w:rPr>
      </w:pPr>
    </w:p>
    <w:p w14:paraId="3E718342" w14:textId="23C53FEA" w:rsidR="00E73F61" w:rsidRDefault="00E73F61" w:rsidP="00A95133">
      <w:pPr>
        <w:jc w:val="center"/>
        <w:rPr>
          <w:b/>
          <w:bCs/>
          <w:i/>
          <w:iCs/>
          <w:u w:val="single"/>
        </w:rPr>
      </w:pPr>
    </w:p>
    <w:p w14:paraId="0F33C44E" w14:textId="5686D0E0" w:rsidR="00350DC7" w:rsidRDefault="00350DC7" w:rsidP="00AA413F">
      <w:pPr>
        <w:rPr>
          <w:b/>
          <w:bCs/>
          <w:i/>
          <w:iCs/>
          <w:u w:val="single"/>
        </w:rPr>
      </w:pPr>
    </w:p>
    <w:p w14:paraId="0D07F6DF" w14:textId="77777777" w:rsidR="00AA413F" w:rsidRDefault="00AA413F" w:rsidP="00AA413F">
      <w:pPr>
        <w:rPr>
          <w:b/>
          <w:bCs/>
          <w:i/>
          <w:iCs/>
          <w:u w:val="single"/>
        </w:rPr>
      </w:pPr>
    </w:p>
    <w:p w14:paraId="737D8A77" w14:textId="77777777" w:rsidR="00350DC7" w:rsidRDefault="00350DC7" w:rsidP="00A95133">
      <w:pPr>
        <w:jc w:val="center"/>
        <w:rPr>
          <w:b/>
          <w:bCs/>
          <w:i/>
          <w:iCs/>
          <w:u w:val="single"/>
        </w:rPr>
      </w:pPr>
    </w:p>
    <w:p w14:paraId="61EB43E3" w14:textId="77777777" w:rsidR="003C26D3" w:rsidRDefault="003C26D3" w:rsidP="00E73F61">
      <w:pPr>
        <w:pStyle w:val="NoSpacing"/>
        <w:spacing w:line="360" w:lineRule="auto"/>
        <w:jc w:val="center"/>
        <w:rPr>
          <w:b/>
          <w:bCs/>
          <w:i/>
          <w:iCs/>
          <w:u w:val="single"/>
        </w:rPr>
      </w:pPr>
    </w:p>
    <w:p w14:paraId="1F77F5B1" w14:textId="05B73EA7" w:rsidR="00E73F61" w:rsidRDefault="00E73F61" w:rsidP="00E73F61">
      <w:pPr>
        <w:pStyle w:val="NoSpacing"/>
        <w:spacing w:line="360" w:lineRule="auto"/>
        <w:jc w:val="center"/>
        <w:rPr>
          <w:b/>
          <w:bCs/>
          <w:i/>
          <w:iCs/>
          <w:u w:val="single"/>
        </w:rPr>
      </w:pPr>
      <w:r w:rsidRPr="001B4A2C">
        <w:rPr>
          <w:b/>
          <w:bCs/>
          <w:i/>
          <w:iCs/>
          <w:u w:val="single"/>
        </w:rPr>
        <w:lastRenderedPageBreak/>
        <w:t>Statement of Individual Contribution</w:t>
      </w:r>
    </w:p>
    <w:p w14:paraId="353B2AA8" w14:textId="4EB19D3A" w:rsidR="00E73F61" w:rsidRDefault="00E73F61" w:rsidP="00E73F61">
      <w:pPr>
        <w:pStyle w:val="NoSpacing"/>
        <w:spacing w:line="360" w:lineRule="auto"/>
        <w:rPr>
          <w:b/>
          <w:bCs/>
        </w:rPr>
      </w:pPr>
    </w:p>
    <w:p w14:paraId="0EE99556" w14:textId="343DA0EA" w:rsidR="001167E4" w:rsidRPr="00925753" w:rsidRDefault="001167E4" w:rsidP="00E73F61">
      <w:pPr>
        <w:pStyle w:val="NoSpacing"/>
        <w:spacing w:line="360" w:lineRule="auto"/>
        <w:rPr>
          <w:b/>
          <w:bCs/>
        </w:rPr>
      </w:pPr>
      <w:r w:rsidRPr="00925753">
        <w:rPr>
          <w:b/>
          <w:bCs/>
        </w:rPr>
        <w:t xml:space="preserve">All Individuals contributed to the dataset selection, project direction, interpretations, feedback, and report creation. </w:t>
      </w:r>
    </w:p>
    <w:p w14:paraId="314D8DAC" w14:textId="77777777" w:rsidR="001167E4" w:rsidRPr="00E73F61" w:rsidRDefault="001167E4" w:rsidP="00E73F61">
      <w:pPr>
        <w:pStyle w:val="NoSpacing"/>
        <w:spacing w:line="360" w:lineRule="auto"/>
        <w:rPr>
          <w:b/>
          <w:bCs/>
        </w:rPr>
      </w:pPr>
    </w:p>
    <w:p w14:paraId="5819390D" w14:textId="77777777" w:rsidR="00E73F61" w:rsidRDefault="00E73F61" w:rsidP="00A93873">
      <w:pPr>
        <w:pStyle w:val="NoSpacing"/>
        <w:spacing w:before="100" w:beforeAutospacing="1" w:line="360" w:lineRule="auto"/>
      </w:pPr>
      <w:r>
        <w:t xml:space="preserve">Philip Dowhy  </w:t>
      </w:r>
    </w:p>
    <w:p w14:paraId="772E1AA2" w14:textId="14D501F5" w:rsidR="00E73F61" w:rsidRDefault="00E73F61" w:rsidP="00A93873">
      <w:pPr>
        <w:pStyle w:val="NoSpacing"/>
        <w:numPr>
          <w:ilvl w:val="0"/>
          <w:numId w:val="1"/>
        </w:numPr>
        <w:spacing w:before="100" w:beforeAutospacing="1" w:line="360" w:lineRule="auto"/>
      </w:pPr>
      <w:r>
        <w:t>Preprocessing, imputing means of missing data</w:t>
      </w:r>
      <w:r w:rsidR="001167E4">
        <w:t xml:space="preserve"> and Label Encoder</w:t>
      </w:r>
    </w:p>
    <w:p w14:paraId="4AB8C2C2" w14:textId="6E5B2F50" w:rsidR="001167E4" w:rsidRDefault="001167E4" w:rsidP="00A93873">
      <w:pPr>
        <w:pStyle w:val="NoSpacing"/>
        <w:numPr>
          <w:ilvl w:val="0"/>
          <w:numId w:val="1"/>
        </w:numPr>
        <w:spacing w:before="100" w:beforeAutospacing="1" w:line="360" w:lineRule="auto"/>
      </w:pPr>
      <w:r>
        <w:t>Preprocessing, visualizations</w:t>
      </w:r>
    </w:p>
    <w:p w14:paraId="3EC0A4D3" w14:textId="77777777" w:rsidR="00E73F61" w:rsidRDefault="00E73F61" w:rsidP="00A93873">
      <w:pPr>
        <w:pStyle w:val="NoSpacing"/>
        <w:numPr>
          <w:ilvl w:val="0"/>
          <w:numId w:val="1"/>
        </w:numPr>
        <w:spacing w:before="100" w:beforeAutospacing="1" w:line="360" w:lineRule="auto"/>
      </w:pPr>
      <w:r>
        <w:t xml:space="preserve">PCA Model </w:t>
      </w:r>
    </w:p>
    <w:p w14:paraId="59ABB2D8" w14:textId="069DF974" w:rsidR="00925753" w:rsidRPr="00925753" w:rsidRDefault="00E73F61" w:rsidP="00A93873">
      <w:pPr>
        <w:pStyle w:val="NoSpacing"/>
        <w:numPr>
          <w:ilvl w:val="0"/>
          <w:numId w:val="1"/>
        </w:numPr>
        <w:spacing w:before="100" w:beforeAutospacing="1" w:line="360" w:lineRule="auto"/>
      </w:pPr>
      <w:r>
        <w:t>Logistic Regression</w:t>
      </w:r>
      <w:r w:rsidR="00350DC7">
        <w:t xml:space="preserve"> with </w:t>
      </w:r>
      <w:proofErr w:type="spellStart"/>
      <w:r w:rsidR="00350DC7">
        <w:t>Gridsearch</w:t>
      </w:r>
      <w:proofErr w:type="spellEnd"/>
    </w:p>
    <w:p w14:paraId="538B43E1" w14:textId="77777777" w:rsidR="00350DC7" w:rsidRDefault="00350DC7" w:rsidP="00A93873">
      <w:pPr>
        <w:pStyle w:val="NoSpacing"/>
        <w:spacing w:before="100" w:beforeAutospacing="1" w:line="360" w:lineRule="auto"/>
      </w:pPr>
      <w:r>
        <w:t>Shristee Sinha</w:t>
      </w:r>
    </w:p>
    <w:p w14:paraId="20B7F731" w14:textId="77777777" w:rsidR="00350DC7" w:rsidRDefault="00350DC7" w:rsidP="00A93873">
      <w:pPr>
        <w:pStyle w:val="NoSpacing"/>
        <w:numPr>
          <w:ilvl w:val="0"/>
          <w:numId w:val="2"/>
        </w:numPr>
        <w:spacing w:before="100" w:beforeAutospacing="1" w:line="360" w:lineRule="auto"/>
      </w:pPr>
      <w:r>
        <w:t>Searched and listed various Banking Datasets for the project</w:t>
      </w:r>
    </w:p>
    <w:p w14:paraId="4C92CE38" w14:textId="77777777" w:rsidR="00350DC7" w:rsidRDefault="00350DC7" w:rsidP="00A93873">
      <w:pPr>
        <w:pStyle w:val="NoSpacing"/>
        <w:numPr>
          <w:ilvl w:val="0"/>
          <w:numId w:val="2"/>
        </w:numPr>
        <w:spacing w:before="100" w:beforeAutospacing="1" w:line="360" w:lineRule="auto"/>
      </w:pPr>
      <w:r>
        <w:t xml:space="preserve">Oversampling the unbalanced data with the </w:t>
      </w:r>
      <w:proofErr w:type="spellStart"/>
      <w:r>
        <w:t>imlearn</w:t>
      </w:r>
      <w:proofErr w:type="spellEnd"/>
      <w:r>
        <w:t xml:space="preserve"> SMOTE library</w:t>
      </w:r>
    </w:p>
    <w:p w14:paraId="36FE15C2" w14:textId="77777777" w:rsidR="00350DC7" w:rsidRDefault="00350DC7" w:rsidP="00A93873">
      <w:pPr>
        <w:pStyle w:val="NoSpacing"/>
        <w:numPr>
          <w:ilvl w:val="0"/>
          <w:numId w:val="2"/>
        </w:numPr>
        <w:spacing w:before="100" w:beforeAutospacing="1" w:line="360" w:lineRule="auto"/>
      </w:pPr>
      <w:r>
        <w:t xml:space="preserve">Neural Network along with parameterizing using </w:t>
      </w:r>
      <w:proofErr w:type="spellStart"/>
      <w:r>
        <w:t>GridSearch</w:t>
      </w:r>
      <w:proofErr w:type="spellEnd"/>
      <w:r>
        <w:t xml:space="preserve"> using the </w:t>
      </w:r>
      <w:proofErr w:type="spellStart"/>
      <w:r>
        <w:t>keras</w:t>
      </w:r>
      <w:proofErr w:type="spellEnd"/>
      <w:r>
        <w:t xml:space="preserve"> library</w:t>
      </w:r>
    </w:p>
    <w:p w14:paraId="7974E19E" w14:textId="1FA16A2E" w:rsidR="001167E4" w:rsidRPr="001167E4" w:rsidRDefault="001167E4" w:rsidP="00A93873">
      <w:pPr>
        <w:spacing w:before="100" w:beforeAutospacing="1" w:after="0" w:line="360" w:lineRule="auto"/>
        <w:rPr>
          <w:sz w:val="24"/>
          <w:szCs w:val="24"/>
        </w:rPr>
      </w:pPr>
      <w:proofErr w:type="spellStart"/>
      <w:r w:rsidRPr="001167E4">
        <w:rPr>
          <w:sz w:val="24"/>
          <w:szCs w:val="24"/>
        </w:rPr>
        <w:t>Bevon</w:t>
      </w:r>
      <w:proofErr w:type="spellEnd"/>
      <w:r w:rsidRPr="001167E4">
        <w:rPr>
          <w:sz w:val="24"/>
          <w:szCs w:val="24"/>
        </w:rPr>
        <w:t xml:space="preserve"> Gomez</w:t>
      </w:r>
    </w:p>
    <w:p w14:paraId="0E731911" w14:textId="5636DD8B" w:rsidR="001167E4" w:rsidRPr="001167E4" w:rsidRDefault="001167E4" w:rsidP="00AA413F">
      <w:pPr>
        <w:pStyle w:val="ListParagraph"/>
        <w:numPr>
          <w:ilvl w:val="0"/>
          <w:numId w:val="1"/>
        </w:numPr>
        <w:spacing w:before="100" w:beforeAutospacing="1" w:after="0" w:line="360" w:lineRule="auto"/>
        <w:rPr>
          <w:sz w:val="24"/>
          <w:szCs w:val="24"/>
        </w:rPr>
      </w:pPr>
      <w:r w:rsidRPr="001167E4">
        <w:rPr>
          <w:sz w:val="24"/>
          <w:szCs w:val="24"/>
        </w:rPr>
        <w:t>Preprocessing, Data</w:t>
      </w:r>
      <w:r>
        <w:rPr>
          <w:sz w:val="24"/>
          <w:szCs w:val="24"/>
        </w:rPr>
        <w:t xml:space="preserve"> import and</w:t>
      </w:r>
      <w:r w:rsidRPr="001167E4">
        <w:rPr>
          <w:sz w:val="24"/>
          <w:szCs w:val="24"/>
        </w:rPr>
        <w:t xml:space="preserve"> Cleaning</w:t>
      </w:r>
      <w:r w:rsidR="00AA413F">
        <w:rPr>
          <w:sz w:val="24"/>
          <w:szCs w:val="24"/>
        </w:rPr>
        <w:t xml:space="preserve"> using various functions and methods </w:t>
      </w:r>
    </w:p>
    <w:p w14:paraId="0E1BC0F6" w14:textId="77777777" w:rsidR="001167E4" w:rsidRPr="001167E4" w:rsidRDefault="001167E4" w:rsidP="00A93873">
      <w:pPr>
        <w:pStyle w:val="ListParagraph"/>
        <w:numPr>
          <w:ilvl w:val="0"/>
          <w:numId w:val="1"/>
        </w:numPr>
        <w:spacing w:before="100" w:beforeAutospacing="1" w:after="0" w:line="360" w:lineRule="auto"/>
        <w:rPr>
          <w:sz w:val="24"/>
          <w:szCs w:val="24"/>
        </w:rPr>
      </w:pPr>
      <w:r w:rsidRPr="001167E4">
        <w:rPr>
          <w:sz w:val="24"/>
          <w:szCs w:val="24"/>
        </w:rPr>
        <w:t>Preprocessing, Visualizations</w:t>
      </w:r>
    </w:p>
    <w:p w14:paraId="00FE4750" w14:textId="7B587E84" w:rsidR="001167E4" w:rsidRPr="001167E4" w:rsidRDefault="001167E4" w:rsidP="00A93873">
      <w:pPr>
        <w:pStyle w:val="ListParagraph"/>
        <w:numPr>
          <w:ilvl w:val="0"/>
          <w:numId w:val="1"/>
        </w:numPr>
        <w:spacing w:before="100" w:beforeAutospacing="1" w:after="0" w:line="360" w:lineRule="auto"/>
        <w:rPr>
          <w:sz w:val="24"/>
          <w:szCs w:val="24"/>
        </w:rPr>
      </w:pPr>
      <w:r w:rsidRPr="001167E4">
        <w:rPr>
          <w:sz w:val="24"/>
          <w:szCs w:val="24"/>
        </w:rPr>
        <w:t>Radom Forest</w:t>
      </w:r>
      <w:r w:rsidR="00A93873">
        <w:rPr>
          <w:sz w:val="24"/>
          <w:szCs w:val="24"/>
        </w:rPr>
        <w:t xml:space="preserve"> with </w:t>
      </w:r>
      <w:proofErr w:type="spellStart"/>
      <w:r w:rsidR="00A93873">
        <w:rPr>
          <w:sz w:val="24"/>
          <w:szCs w:val="24"/>
        </w:rPr>
        <w:t>GridSearch</w:t>
      </w:r>
      <w:proofErr w:type="spellEnd"/>
      <w:r w:rsidR="00A93873">
        <w:rPr>
          <w:sz w:val="24"/>
          <w:szCs w:val="24"/>
        </w:rPr>
        <w:t xml:space="preserve"> </w:t>
      </w:r>
    </w:p>
    <w:p w14:paraId="722ED8B7" w14:textId="77777777" w:rsidR="00956803" w:rsidRDefault="00956803" w:rsidP="00A95133">
      <w:pPr>
        <w:jc w:val="center"/>
        <w:rPr>
          <w:b/>
          <w:bCs/>
          <w:i/>
          <w:iCs/>
          <w:sz w:val="28"/>
          <w:szCs w:val="28"/>
          <w:u w:val="single"/>
        </w:rPr>
      </w:pPr>
    </w:p>
    <w:p w14:paraId="5C7446E0" w14:textId="26C89ACD" w:rsidR="00956803" w:rsidRDefault="00956803" w:rsidP="00A95133">
      <w:pPr>
        <w:jc w:val="center"/>
        <w:rPr>
          <w:b/>
          <w:bCs/>
          <w:i/>
          <w:iCs/>
          <w:sz w:val="28"/>
          <w:szCs w:val="28"/>
          <w:u w:val="single"/>
        </w:rPr>
      </w:pPr>
    </w:p>
    <w:p w14:paraId="78E7630A" w14:textId="5FCF7C27" w:rsidR="001167E4" w:rsidRDefault="001167E4" w:rsidP="00A95133">
      <w:pPr>
        <w:jc w:val="center"/>
        <w:rPr>
          <w:b/>
          <w:bCs/>
          <w:i/>
          <w:iCs/>
          <w:sz w:val="28"/>
          <w:szCs w:val="28"/>
          <w:u w:val="single"/>
        </w:rPr>
      </w:pPr>
    </w:p>
    <w:p w14:paraId="35DAD862" w14:textId="27ABF6E1" w:rsidR="001167E4" w:rsidRDefault="001167E4" w:rsidP="00A95133">
      <w:pPr>
        <w:jc w:val="center"/>
        <w:rPr>
          <w:b/>
          <w:bCs/>
          <w:i/>
          <w:iCs/>
          <w:sz w:val="28"/>
          <w:szCs w:val="28"/>
          <w:u w:val="single"/>
        </w:rPr>
      </w:pPr>
    </w:p>
    <w:p w14:paraId="0B2ACFF6" w14:textId="0478C904" w:rsidR="001167E4" w:rsidRDefault="001167E4" w:rsidP="00A95133">
      <w:pPr>
        <w:jc w:val="center"/>
        <w:rPr>
          <w:b/>
          <w:bCs/>
          <w:i/>
          <w:iCs/>
          <w:sz w:val="28"/>
          <w:szCs w:val="28"/>
          <w:u w:val="single"/>
        </w:rPr>
      </w:pPr>
    </w:p>
    <w:p w14:paraId="295BEC85" w14:textId="77777777" w:rsidR="001167E4" w:rsidRDefault="001167E4" w:rsidP="00A93873">
      <w:pPr>
        <w:rPr>
          <w:b/>
          <w:bCs/>
          <w:i/>
          <w:iCs/>
          <w:sz w:val="28"/>
          <w:szCs w:val="28"/>
          <w:u w:val="single"/>
        </w:rPr>
      </w:pPr>
    </w:p>
    <w:p w14:paraId="2CA3D30C" w14:textId="0A3CE044" w:rsidR="00A95133" w:rsidRPr="006E2261" w:rsidRDefault="00A95133" w:rsidP="00A95133">
      <w:pPr>
        <w:jc w:val="center"/>
        <w:rPr>
          <w:b/>
          <w:bCs/>
          <w:i/>
          <w:iCs/>
          <w:sz w:val="28"/>
          <w:szCs w:val="28"/>
          <w:u w:val="single"/>
        </w:rPr>
      </w:pPr>
      <w:r w:rsidRPr="006E2261">
        <w:rPr>
          <w:b/>
          <w:bCs/>
          <w:i/>
          <w:iCs/>
          <w:sz w:val="28"/>
          <w:szCs w:val="28"/>
          <w:u w:val="single"/>
        </w:rPr>
        <w:lastRenderedPageBreak/>
        <w:t>References</w:t>
      </w:r>
    </w:p>
    <w:p w14:paraId="0F8F09B7" w14:textId="77777777" w:rsidR="00A95133" w:rsidRPr="007A79FF" w:rsidRDefault="00A95133" w:rsidP="00A95133">
      <w:pPr>
        <w:rPr>
          <w:sz w:val="24"/>
          <w:szCs w:val="24"/>
        </w:rPr>
      </w:pPr>
      <w:r w:rsidRPr="007A79FF">
        <w:rPr>
          <w:sz w:val="24"/>
          <w:szCs w:val="24"/>
        </w:rPr>
        <w:t xml:space="preserve">Yadav, Dinesh (2019). Categorical encoding using Label-Encoding and One-Hot-Encoder. Towards Data Science. </w:t>
      </w:r>
      <w:hyperlink r:id="rId8" w:history="1">
        <w:r w:rsidRPr="007A79FF">
          <w:rPr>
            <w:rStyle w:val="Hyperlink"/>
            <w:sz w:val="24"/>
            <w:szCs w:val="24"/>
          </w:rPr>
          <w:t>https://towardsdatascience.com/categorical-encoding-using-label-encoding-and-one-hot-encoder-911ef77fb5bd</w:t>
        </w:r>
      </w:hyperlink>
      <w:r w:rsidRPr="007A79FF">
        <w:rPr>
          <w:sz w:val="24"/>
          <w:szCs w:val="24"/>
        </w:rPr>
        <w:t xml:space="preserve"> </w:t>
      </w:r>
    </w:p>
    <w:p w14:paraId="42887A1E" w14:textId="77777777" w:rsidR="00370213" w:rsidRPr="007A79FF" w:rsidRDefault="00370213" w:rsidP="00A95133">
      <w:pPr>
        <w:rPr>
          <w:sz w:val="24"/>
          <w:szCs w:val="24"/>
        </w:rPr>
      </w:pPr>
      <w:r w:rsidRPr="007A79FF">
        <w:rPr>
          <w:sz w:val="24"/>
          <w:szCs w:val="24"/>
        </w:rPr>
        <w:t xml:space="preserve">Kaggle. Home Credit Default Risk. Can you Predict hoe capable each applicant is of repaying a loan? </w:t>
      </w:r>
      <w:hyperlink r:id="rId9" w:history="1">
        <w:r w:rsidRPr="007A79FF">
          <w:rPr>
            <w:rStyle w:val="Hyperlink"/>
            <w:sz w:val="24"/>
            <w:szCs w:val="24"/>
          </w:rPr>
          <w:t>https://www.kaggle.com/c/home-credit-default-risk/overview/description</w:t>
        </w:r>
      </w:hyperlink>
      <w:r w:rsidRPr="007A79FF">
        <w:rPr>
          <w:sz w:val="24"/>
          <w:szCs w:val="24"/>
        </w:rPr>
        <w:t xml:space="preserve"> </w:t>
      </w:r>
      <w:r w:rsidR="00A95133" w:rsidRPr="007A79FF">
        <w:rPr>
          <w:sz w:val="24"/>
          <w:szCs w:val="24"/>
        </w:rPr>
        <w:t xml:space="preserve"> </w:t>
      </w:r>
    </w:p>
    <w:p w14:paraId="457DDA51" w14:textId="77777777" w:rsidR="00370213" w:rsidRPr="007A79FF" w:rsidRDefault="00370213" w:rsidP="00A95133">
      <w:pPr>
        <w:rPr>
          <w:sz w:val="24"/>
          <w:szCs w:val="24"/>
        </w:rPr>
      </w:pPr>
      <w:r w:rsidRPr="007A79FF">
        <w:rPr>
          <w:sz w:val="24"/>
          <w:szCs w:val="24"/>
        </w:rPr>
        <w:t xml:space="preserve">Corporate Finance Institute. What Are the 5 Cs of Credit? </w:t>
      </w:r>
      <w:hyperlink r:id="rId10" w:history="1">
        <w:r w:rsidRPr="007A79FF">
          <w:rPr>
            <w:rStyle w:val="Hyperlink"/>
            <w:sz w:val="24"/>
            <w:szCs w:val="24"/>
          </w:rPr>
          <w:t>https://corporatefinanceinstitute.com/resources/knowledge/credit/5-cs-of-credit/</w:t>
        </w:r>
      </w:hyperlink>
      <w:r w:rsidRPr="007A79FF">
        <w:rPr>
          <w:sz w:val="24"/>
          <w:szCs w:val="24"/>
        </w:rPr>
        <w:t xml:space="preserve"> </w:t>
      </w:r>
    </w:p>
    <w:p w14:paraId="1528811D" w14:textId="77777777" w:rsidR="0003167E" w:rsidRDefault="007A79FF" w:rsidP="00A95133">
      <w:pPr>
        <w:rPr>
          <w:sz w:val="24"/>
          <w:szCs w:val="24"/>
        </w:rPr>
      </w:pPr>
      <w:r w:rsidRPr="007A79FF">
        <w:rPr>
          <w:sz w:val="24"/>
          <w:szCs w:val="24"/>
        </w:rPr>
        <w:t>Brownlee, Jason</w:t>
      </w:r>
      <w:r>
        <w:rPr>
          <w:sz w:val="24"/>
          <w:szCs w:val="24"/>
        </w:rPr>
        <w:t xml:space="preserve"> (2020). Tune Hyperparameters for Classification Machine Learning Algorithms.</w:t>
      </w:r>
      <w:r w:rsidRPr="007A79FF">
        <w:t xml:space="preserve"> </w:t>
      </w:r>
      <w:hyperlink r:id="rId11" w:history="1">
        <w:r w:rsidRPr="00FA2349">
          <w:rPr>
            <w:rStyle w:val="Hyperlink"/>
            <w:sz w:val="24"/>
            <w:szCs w:val="24"/>
          </w:rPr>
          <w:t>https://machinelearningmastery.com/hyperparameters-for-classification-machine-learning-algorithms/</w:t>
        </w:r>
      </w:hyperlink>
      <w:r>
        <w:rPr>
          <w:sz w:val="24"/>
          <w:szCs w:val="24"/>
        </w:rPr>
        <w:t xml:space="preserve"> </w:t>
      </w:r>
    </w:p>
    <w:p w14:paraId="56EEEAE9" w14:textId="48759754" w:rsidR="0003167E" w:rsidRDefault="0003167E" w:rsidP="00A95133">
      <w:pPr>
        <w:rPr>
          <w:sz w:val="24"/>
          <w:szCs w:val="24"/>
        </w:rPr>
      </w:pPr>
      <w:proofErr w:type="spellStart"/>
      <w:r>
        <w:rPr>
          <w:sz w:val="24"/>
          <w:szCs w:val="24"/>
        </w:rPr>
        <w:t>Galarnyk</w:t>
      </w:r>
      <w:proofErr w:type="spellEnd"/>
      <w:r>
        <w:rPr>
          <w:sz w:val="24"/>
          <w:szCs w:val="24"/>
        </w:rPr>
        <w:t xml:space="preserve">, Michael (2017). PCA using Python. </w:t>
      </w:r>
      <w:hyperlink r:id="rId12" w:history="1">
        <w:r w:rsidRPr="00B65004">
          <w:rPr>
            <w:rStyle w:val="Hyperlink"/>
            <w:sz w:val="24"/>
            <w:szCs w:val="24"/>
          </w:rPr>
          <w:t>https://towardsdatascience.com/pca-using-python-scikit-learn-e653f8989e60</w:t>
        </w:r>
      </w:hyperlink>
    </w:p>
    <w:p w14:paraId="4AE20BA5" w14:textId="77777777" w:rsidR="009329B9" w:rsidRDefault="00491AD6" w:rsidP="00A95133">
      <w:pPr>
        <w:rPr>
          <w:sz w:val="24"/>
          <w:szCs w:val="24"/>
        </w:rPr>
      </w:pPr>
      <w:r>
        <w:rPr>
          <w:sz w:val="24"/>
          <w:szCs w:val="24"/>
        </w:rPr>
        <w:t xml:space="preserve">Li, Susan (2017). Building a Logistic Regression in Python, Step by Step. </w:t>
      </w:r>
      <w:hyperlink r:id="rId13" w:history="1">
        <w:r w:rsidRPr="00B65004">
          <w:rPr>
            <w:rStyle w:val="Hyperlink"/>
            <w:sz w:val="24"/>
            <w:szCs w:val="24"/>
          </w:rPr>
          <w:t>https://towardsdatascience.com/building-a-logistic-regression-in-python-step-by-step-becd4d56c9c8</w:t>
        </w:r>
      </w:hyperlink>
      <w:r>
        <w:rPr>
          <w:sz w:val="24"/>
          <w:szCs w:val="24"/>
        </w:rPr>
        <w:t xml:space="preserve"> </w:t>
      </w:r>
    </w:p>
    <w:p w14:paraId="239B36CC" w14:textId="31A05821" w:rsidR="009329B9" w:rsidRDefault="009329B9" w:rsidP="00A95133">
      <w:pPr>
        <w:rPr>
          <w:sz w:val="24"/>
          <w:szCs w:val="24"/>
        </w:rPr>
      </w:pPr>
      <w:r>
        <w:rPr>
          <w:sz w:val="24"/>
          <w:szCs w:val="24"/>
        </w:rPr>
        <w:t xml:space="preserve">Malik, Usman. Random Forest Algorithm with Python and Scikit-Learn. </w:t>
      </w:r>
      <w:hyperlink r:id="rId14" w:history="1">
        <w:r w:rsidRPr="00B65004">
          <w:rPr>
            <w:rStyle w:val="Hyperlink"/>
            <w:sz w:val="24"/>
            <w:szCs w:val="24"/>
          </w:rPr>
          <w:t>https://stackabuse.com/random-forest-algorithm-with-python-and-scikit-learn/</w:t>
        </w:r>
      </w:hyperlink>
    </w:p>
    <w:p w14:paraId="462DE0CF" w14:textId="653D6117" w:rsidR="00482FA0" w:rsidRDefault="00482FA0" w:rsidP="00A95133">
      <w:pPr>
        <w:rPr>
          <w:sz w:val="24"/>
          <w:szCs w:val="24"/>
        </w:rPr>
      </w:pPr>
      <w:r>
        <w:rPr>
          <w:sz w:val="24"/>
          <w:szCs w:val="24"/>
        </w:rPr>
        <w:t xml:space="preserve">Loy, James (2018). How to build your own Neural Network from scratch in Python. </w:t>
      </w:r>
      <w:hyperlink r:id="rId15" w:history="1">
        <w:r w:rsidRPr="00B65004">
          <w:rPr>
            <w:rStyle w:val="Hyperlink"/>
            <w:sz w:val="24"/>
            <w:szCs w:val="24"/>
          </w:rPr>
          <w:t>https://towardsdatascience.com/how-to-build-your-own-neural-network-from-scratch-in-python-68998a08e4f6</w:t>
        </w:r>
      </w:hyperlink>
    </w:p>
    <w:p w14:paraId="7EC2AE0E" w14:textId="4E7E6C52" w:rsidR="00783924" w:rsidRDefault="00433152" w:rsidP="00A95133">
      <w:pPr>
        <w:rPr>
          <w:sz w:val="24"/>
          <w:szCs w:val="24"/>
        </w:rPr>
      </w:pPr>
      <w:proofErr w:type="spellStart"/>
      <w:r>
        <w:rPr>
          <w:sz w:val="24"/>
          <w:szCs w:val="24"/>
        </w:rPr>
        <w:t>Engineero</w:t>
      </w:r>
      <w:proofErr w:type="spellEnd"/>
      <w:r>
        <w:rPr>
          <w:sz w:val="24"/>
          <w:szCs w:val="24"/>
        </w:rPr>
        <w:t xml:space="preserve"> (2019). Find out the percentage of missing values in each column in the given dataset. [discussion board]. </w:t>
      </w:r>
      <w:hyperlink r:id="rId16" w:history="1">
        <w:r w:rsidRPr="00B65004">
          <w:rPr>
            <w:rStyle w:val="Hyperlink"/>
            <w:sz w:val="24"/>
            <w:szCs w:val="24"/>
          </w:rPr>
          <w:t>https://stackoverflow.com/questions/51070985/find-out-the-percentage-of-missing-values-in-each-column-in-the-given-dataset</w:t>
        </w:r>
      </w:hyperlink>
    </w:p>
    <w:p w14:paraId="0E9E3BBB" w14:textId="358EA797" w:rsidR="00433152" w:rsidRDefault="00433152" w:rsidP="00A95133">
      <w:pPr>
        <w:rPr>
          <w:sz w:val="24"/>
          <w:szCs w:val="24"/>
        </w:rPr>
      </w:pPr>
      <w:r>
        <w:rPr>
          <w:sz w:val="24"/>
          <w:szCs w:val="24"/>
        </w:rPr>
        <w:t>Wijaya,</w:t>
      </w:r>
      <w:r w:rsidRPr="00433152">
        <w:rPr>
          <w:sz w:val="24"/>
          <w:szCs w:val="24"/>
        </w:rPr>
        <w:t xml:space="preserve"> </w:t>
      </w:r>
      <w:proofErr w:type="spellStart"/>
      <w:r>
        <w:rPr>
          <w:sz w:val="24"/>
          <w:szCs w:val="24"/>
        </w:rPr>
        <w:t>Cornellius</w:t>
      </w:r>
      <w:proofErr w:type="spellEnd"/>
      <w:r>
        <w:rPr>
          <w:sz w:val="24"/>
          <w:szCs w:val="24"/>
        </w:rPr>
        <w:t xml:space="preserve"> </w:t>
      </w:r>
      <w:proofErr w:type="spellStart"/>
      <w:r>
        <w:rPr>
          <w:sz w:val="24"/>
          <w:szCs w:val="24"/>
        </w:rPr>
        <w:t>Yudha</w:t>
      </w:r>
      <w:proofErr w:type="spellEnd"/>
      <w:r>
        <w:rPr>
          <w:sz w:val="24"/>
          <w:szCs w:val="24"/>
        </w:rPr>
        <w:t xml:space="preserve"> (2020). 5 SMOTE Techniques for oversampling your imbalance data. </w:t>
      </w:r>
    </w:p>
    <w:p w14:paraId="6B0433C4" w14:textId="77777777" w:rsidR="00433152" w:rsidRDefault="00433152" w:rsidP="00A95133">
      <w:pPr>
        <w:rPr>
          <w:sz w:val="24"/>
          <w:szCs w:val="24"/>
        </w:rPr>
      </w:pPr>
    </w:p>
    <w:p w14:paraId="47462E92" w14:textId="6B2C0607" w:rsidR="000150EA" w:rsidRPr="00AA413F" w:rsidRDefault="000150EA" w:rsidP="00AA413F">
      <w:pPr>
        <w:rPr>
          <w:sz w:val="24"/>
          <w:szCs w:val="24"/>
        </w:rPr>
      </w:pPr>
    </w:p>
    <w:sectPr w:rsidR="000150EA" w:rsidRPr="00AA413F" w:rsidSect="00257F2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2581"/>
    <w:multiLevelType w:val="hybridMultilevel"/>
    <w:tmpl w:val="EDEAB11A"/>
    <w:lvl w:ilvl="0" w:tplc="CF765A9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8E24A44"/>
    <w:multiLevelType w:val="hybridMultilevel"/>
    <w:tmpl w:val="3C78269E"/>
    <w:lvl w:ilvl="0" w:tplc="CF765A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BF"/>
    <w:rsid w:val="000150EA"/>
    <w:rsid w:val="0003167E"/>
    <w:rsid w:val="00050DEE"/>
    <w:rsid w:val="000D009A"/>
    <w:rsid w:val="000D5F90"/>
    <w:rsid w:val="000F2437"/>
    <w:rsid w:val="001167E4"/>
    <w:rsid w:val="00153C05"/>
    <w:rsid w:val="001544CD"/>
    <w:rsid w:val="001A11E9"/>
    <w:rsid w:val="001B4A2C"/>
    <w:rsid w:val="00257F22"/>
    <w:rsid w:val="002C33B1"/>
    <w:rsid w:val="00324347"/>
    <w:rsid w:val="0034023C"/>
    <w:rsid w:val="00350DC7"/>
    <w:rsid w:val="00370213"/>
    <w:rsid w:val="003B42EF"/>
    <w:rsid w:val="003C26D3"/>
    <w:rsid w:val="003F418B"/>
    <w:rsid w:val="00433152"/>
    <w:rsid w:val="00482130"/>
    <w:rsid w:val="00482FA0"/>
    <w:rsid w:val="00491AD6"/>
    <w:rsid w:val="00497182"/>
    <w:rsid w:val="004E5D97"/>
    <w:rsid w:val="005250C4"/>
    <w:rsid w:val="00571F5A"/>
    <w:rsid w:val="00574DB0"/>
    <w:rsid w:val="005822F5"/>
    <w:rsid w:val="005C44BF"/>
    <w:rsid w:val="005F2890"/>
    <w:rsid w:val="00626ED0"/>
    <w:rsid w:val="00651C57"/>
    <w:rsid w:val="00676799"/>
    <w:rsid w:val="006E2261"/>
    <w:rsid w:val="00783924"/>
    <w:rsid w:val="007A02F4"/>
    <w:rsid w:val="007A79FF"/>
    <w:rsid w:val="00804F60"/>
    <w:rsid w:val="00820BE7"/>
    <w:rsid w:val="00863A8B"/>
    <w:rsid w:val="00925753"/>
    <w:rsid w:val="0092796B"/>
    <w:rsid w:val="009329B9"/>
    <w:rsid w:val="009451E6"/>
    <w:rsid w:val="00956803"/>
    <w:rsid w:val="009A2EFD"/>
    <w:rsid w:val="00A76B56"/>
    <w:rsid w:val="00A93873"/>
    <w:rsid w:val="00A95133"/>
    <w:rsid w:val="00AA413F"/>
    <w:rsid w:val="00B020FC"/>
    <w:rsid w:val="00B031B0"/>
    <w:rsid w:val="00B3217D"/>
    <w:rsid w:val="00BB78AF"/>
    <w:rsid w:val="00BD1634"/>
    <w:rsid w:val="00C7122A"/>
    <w:rsid w:val="00C9489B"/>
    <w:rsid w:val="00D01E10"/>
    <w:rsid w:val="00D3075D"/>
    <w:rsid w:val="00D3285E"/>
    <w:rsid w:val="00D32B9F"/>
    <w:rsid w:val="00D84147"/>
    <w:rsid w:val="00DB597A"/>
    <w:rsid w:val="00DC7ED7"/>
    <w:rsid w:val="00E73F61"/>
    <w:rsid w:val="00F1431D"/>
    <w:rsid w:val="00F172F5"/>
    <w:rsid w:val="00F85B25"/>
    <w:rsid w:val="00F935A6"/>
    <w:rsid w:val="00FA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302D"/>
  <w15:chartTrackingRefBased/>
  <w15:docId w15:val="{21EBDA01-74B4-439E-BB8B-958AB397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link w:val="NoSpacingChar"/>
    <w:uiPriority w:val="1"/>
    <w:qFormat/>
    <w:rsid w:val="005C44BF"/>
    <w:pPr>
      <w:spacing w:after="0" w:line="480" w:lineRule="auto"/>
    </w:pPr>
    <w:rPr>
      <w:rFonts w:eastAsiaTheme="minorEastAsia"/>
      <w:sz w:val="24"/>
      <w:szCs w:val="24"/>
      <w:lang w:eastAsia="ja-JP"/>
    </w:rPr>
  </w:style>
  <w:style w:type="character" w:customStyle="1" w:styleId="NoSpacingChar">
    <w:name w:val="No Spacing Char"/>
    <w:aliases w:val="No Indent Char"/>
    <w:basedOn w:val="DefaultParagraphFont"/>
    <w:link w:val="NoSpacing"/>
    <w:uiPriority w:val="1"/>
    <w:rsid w:val="005C44BF"/>
    <w:rPr>
      <w:rFonts w:eastAsiaTheme="minorEastAsia"/>
      <w:sz w:val="24"/>
      <w:szCs w:val="24"/>
      <w:lang w:eastAsia="ja-JP"/>
    </w:rPr>
  </w:style>
  <w:style w:type="character" w:styleId="Hyperlink">
    <w:name w:val="Hyperlink"/>
    <w:basedOn w:val="DefaultParagraphFont"/>
    <w:uiPriority w:val="99"/>
    <w:unhideWhenUsed/>
    <w:rsid w:val="00C9489B"/>
    <w:rPr>
      <w:color w:val="0563C1" w:themeColor="hyperlink"/>
      <w:u w:val="single"/>
    </w:rPr>
  </w:style>
  <w:style w:type="character" w:styleId="UnresolvedMention">
    <w:name w:val="Unresolved Mention"/>
    <w:basedOn w:val="DefaultParagraphFont"/>
    <w:uiPriority w:val="99"/>
    <w:semiHidden/>
    <w:unhideWhenUsed/>
    <w:rsid w:val="00C9489B"/>
    <w:rPr>
      <w:color w:val="605E5C"/>
      <w:shd w:val="clear" w:color="auto" w:fill="E1DFDD"/>
    </w:rPr>
  </w:style>
  <w:style w:type="character" w:styleId="FollowedHyperlink">
    <w:name w:val="FollowedHyperlink"/>
    <w:basedOn w:val="DefaultParagraphFont"/>
    <w:uiPriority w:val="99"/>
    <w:semiHidden/>
    <w:unhideWhenUsed/>
    <w:rsid w:val="00B3217D"/>
    <w:rPr>
      <w:color w:val="954F72" w:themeColor="followedHyperlink"/>
      <w:u w:val="single"/>
    </w:rPr>
  </w:style>
  <w:style w:type="table" w:styleId="TableGrid">
    <w:name w:val="Table Grid"/>
    <w:basedOn w:val="TableNormal"/>
    <w:uiPriority w:val="39"/>
    <w:rsid w:val="00D3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5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F22"/>
    <w:rPr>
      <w:rFonts w:ascii="Courier New" w:eastAsia="Times New Roman" w:hAnsi="Courier New" w:cs="Courier New"/>
      <w:sz w:val="20"/>
      <w:szCs w:val="20"/>
    </w:rPr>
  </w:style>
  <w:style w:type="paragraph" w:styleId="ListParagraph">
    <w:name w:val="List Paragraph"/>
    <w:basedOn w:val="Normal"/>
    <w:uiPriority w:val="34"/>
    <w:qFormat/>
    <w:rsid w:val="0011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6647">
      <w:bodyDiv w:val="1"/>
      <w:marLeft w:val="0"/>
      <w:marRight w:val="0"/>
      <w:marTop w:val="0"/>
      <w:marBottom w:val="0"/>
      <w:divBdr>
        <w:top w:val="none" w:sz="0" w:space="0" w:color="auto"/>
        <w:left w:val="none" w:sz="0" w:space="0" w:color="auto"/>
        <w:bottom w:val="none" w:sz="0" w:space="0" w:color="auto"/>
        <w:right w:val="none" w:sz="0" w:space="0" w:color="auto"/>
      </w:divBdr>
    </w:div>
    <w:div w:id="283847348">
      <w:bodyDiv w:val="1"/>
      <w:marLeft w:val="0"/>
      <w:marRight w:val="0"/>
      <w:marTop w:val="0"/>
      <w:marBottom w:val="0"/>
      <w:divBdr>
        <w:top w:val="none" w:sz="0" w:space="0" w:color="auto"/>
        <w:left w:val="none" w:sz="0" w:space="0" w:color="auto"/>
        <w:bottom w:val="none" w:sz="0" w:space="0" w:color="auto"/>
        <w:right w:val="none" w:sz="0" w:space="0" w:color="auto"/>
      </w:divBdr>
    </w:div>
    <w:div w:id="334378071">
      <w:bodyDiv w:val="1"/>
      <w:marLeft w:val="0"/>
      <w:marRight w:val="0"/>
      <w:marTop w:val="0"/>
      <w:marBottom w:val="0"/>
      <w:divBdr>
        <w:top w:val="none" w:sz="0" w:space="0" w:color="auto"/>
        <w:left w:val="none" w:sz="0" w:space="0" w:color="auto"/>
        <w:bottom w:val="none" w:sz="0" w:space="0" w:color="auto"/>
        <w:right w:val="none" w:sz="0" w:space="0" w:color="auto"/>
      </w:divBdr>
    </w:div>
    <w:div w:id="364477665">
      <w:bodyDiv w:val="1"/>
      <w:marLeft w:val="0"/>
      <w:marRight w:val="0"/>
      <w:marTop w:val="0"/>
      <w:marBottom w:val="0"/>
      <w:divBdr>
        <w:top w:val="none" w:sz="0" w:space="0" w:color="auto"/>
        <w:left w:val="none" w:sz="0" w:space="0" w:color="auto"/>
        <w:bottom w:val="none" w:sz="0" w:space="0" w:color="auto"/>
        <w:right w:val="none" w:sz="0" w:space="0" w:color="auto"/>
      </w:divBdr>
    </w:div>
    <w:div w:id="509376395">
      <w:bodyDiv w:val="1"/>
      <w:marLeft w:val="0"/>
      <w:marRight w:val="0"/>
      <w:marTop w:val="0"/>
      <w:marBottom w:val="0"/>
      <w:divBdr>
        <w:top w:val="none" w:sz="0" w:space="0" w:color="auto"/>
        <w:left w:val="none" w:sz="0" w:space="0" w:color="auto"/>
        <w:bottom w:val="none" w:sz="0" w:space="0" w:color="auto"/>
        <w:right w:val="none" w:sz="0" w:space="0" w:color="auto"/>
      </w:divBdr>
    </w:div>
    <w:div w:id="958298412">
      <w:bodyDiv w:val="1"/>
      <w:marLeft w:val="0"/>
      <w:marRight w:val="0"/>
      <w:marTop w:val="0"/>
      <w:marBottom w:val="0"/>
      <w:divBdr>
        <w:top w:val="none" w:sz="0" w:space="0" w:color="auto"/>
        <w:left w:val="none" w:sz="0" w:space="0" w:color="auto"/>
        <w:bottom w:val="none" w:sz="0" w:space="0" w:color="auto"/>
        <w:right w:val="none" w:sz="0" w:space="0" w:color="auto"/>
      </w:divBdr>
    </w:div>
    <w:div w:id="1097679192">
      <w:bodyDiv w:val="1"/>
      <w:marLeft w:val="0"/>
      <w:marRight w:val="0"/>
      <w:marTop w:val="0"/>
      <w:marBottom w:val="0"/>
      <w:divBdr>
        <w:top w:val="none" w:sz="0" w:space="0" w:color="auto"/>
        <w:left w:val="none" w:sz="0" w:space="0" w:color="auto"/>
        <w:bottom w:val="none" w:sz="0" w:space="0" w:color="auto"/>
        <w:right w:val="none" w:sz="0" w:space="0" w:color="auto"/>
      </w:divBdr>
    </w:div>
    <w:div w:id="1184397831">
      <w:bodyDiv w:val="1"/>
      <w:marLeft w:val="0"/>
      <w:marRight w:val="0"/>
      <w:marTop w:val="0"/>
      <w:marBottom w:val="0"/>
      <w:divBdr>
        <w:top w:val="none" w:sz="0" w:space="0" w:color="auto"/>
        <w:left w:val="none" w:sz="0" w:space="0" w:color="auto"/>
        <w:bottom w:val="none" w:sz="0" w:space="0" w:color="auto"/>
        <w:right w:val="none" w:sz="0" w:space="0" w:color="auto"/>
      </w:divBdr>
    </w:div>
    <w:div w:id="1216430376">
      <w:bodyDiv w:val="1"/>
      <w:marLeft w:val="0"/>
      <w:marRight w:val="0"/>
      <w:marTop w:val="0"/>
      <w:marBottom w:val="0"/>
      <w:divBdr>
        <w:top w:val="none" w:sz="0" w:space="0" w:color="auto"/>
        <w:left w:val="none" w:sz="0" w:space="0" w:color="auto"/>
        <w:bottom w:val="none" w:sz="0" w:space="0" w:color="auto"/>
        <w:right w:val="none" w:sz="0" w:space="0" w:color="auto"/>
      </w:divBdr>
    </w:div>
    <w:div w:id="1322732266">
      <w:bodyDiv w:val="1"/>
      <w:marLeft w:val="0"/>
      <w:marRight w:val="0"/>
      <w:marTop w:val="0"/>
      <w:marBottom w:val="0"/>
      <w:divBdr>
        <w:top w:val="none" w:sz="0" w:space="0" w:color="auto"/>
        <w:left w:val="none" w:sz="0" w:space="0" w:color="auto"/>
        <w:bottom w:val="none" w:sz="0" w:space="0" w:color="auto"/>
        <w:right w:val="none" w:sz="0" w:space="0" w:color="auto"/>
      </w:divBdr>
    </w:div>
    <w:div w:id="1361272655">
      <w:bodyDiv w:val="1"/>
      <w:marLeft w:val="0"/>
      <w:marRight w:val="0"/>
      <w:marTop w:val="0"/>
      <w:marBottom w:val="0"/>
      <w:divBdr>
        <w:top w:val="none" w:sz="0" w:space="0" w:color="auto"/>
        <w:left w:val="none" w:sz="0" w:space="0" w:color="auto"/>
        <w:bottom w:val="none" w:sz="0" w:space="0" w:color="auto"/>
        <w:right w:val="none" w:sz="0" w:space="0" w:color="auto"/>
      </w:divBdr>
    </w:div>
    <w:div w:id="1569657380">
      <w:bodyDiv w:val="1"/>
      <w:marLeft w:val="0"/>
      <w:marRight w:val="0"/>
      <w:marTop w:val="0"/>
      <w:marBottom w:val="0"/>
      <w:divBdr>
        <w:top w:val="none" w:sz="0" w:space="0" w:color="auto"/>
        <w:left w:val="none" w:sz="0" w:space="0" w:color="auto"/>
        <w:bottom w:val="none" w:sz="0" w:space="0" w:color="auto"/>
        <w:right w:val="none" w:sz="0" w:space="0" w:color="auto"/>
      </w:divBdr>
    </w:div>
    <w:div w:id="1731270532">
      <w:bodyDiv w:val="1"/>
      <w:marLeft w:val="0"/>
      <w:marRight w:val="0"/>
      <w:marTop w:val="0"/>
      <w:marBottom w:val="0"/>
      <w:divBdr>
        <w:top w:val="none" w:sz="0" w:space="0" w:color="auto"/>
        <w:left w:val="none" w:sz="0" w:space="0" w:color="auto"/>
        <w:bottom w:val="none" w:sz="0" w:space="0" w:color="auto"/>
        <w:right w:val="none" w:sz="0" w:space="0" w:color="auto"/>
      </w:divBdr>
    </w:div>
    <w:div w:id="1859075092">
      <w:bodyDiv w:val="1"/>
      <w:marLeft w:val="0"/>
      <w:marRight w:val="0"/>
      <w:marTop w:val="0"/>
      <w:marBottom w:val="0"/>
      <w:divBdr>
        <w:top w:val="none" w:sz="0" w:space="0" w:color="auto"/>
        <w:left w:val="none" w:sz="0" w:space="0" w:color="auto"/>
        <w:bottom w:val="none" w:sz="0" w:space="0" w:color="auto"/>
        <w:right w:val="none" w:sz="0" w:space="0" w:color="auto"/>
      </w:divBdr>
    </w:div>
    <w:div w:id="1895702235">
      <w:bodyDiv w:val="1"/>
      <w:marLeft w:val="0"/>
      <w:marRight w:val="0"/>
      <w:marTop w:val="0"/>
      <w:marBottom w:val="0"/>
      <w:divBdr>
        <w:top w:val="none" w:sz="0" w:space="0" w:color="auto"/>
        <w:left w:val="none" w:sz="0" w:space="0" w:color="auto"/>
        <w:bottom w:val="none" w:sz="0" w:space="0" w:color="auto"/>
        <w:right w:val="none" w:sz="0" w:space="0" w:color="auto"/>
      </w:divBdr>
    </w:div>
    <w:div w:id="1928537697">
      <w:bodyDiv w:val="1"/>
      <w:marLeft w:val="0"/>
      <w:marRight w:val="0"/>
      <w:marTop w:val="0"/>
      <w:marBottom w:val="0"/>
      <w:divBdr>
        <w:top w:val="none" w:sz="0" w:space="0" w:color="auto"/>
        <w:left w:val="none" w:sz="0" w:space="0" w:color="auto"/>
        <w:bottom w:val="none" w:sz="0" w:space="0" w:color="auto"/>
        <w:right w:val="none" w:sz="0" w:space="0" w:color="auto"/>
      </w:divBdr>
    </w:div>
    <w:div w:id="19363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ategorical-encoding-using-label-encoding-and-one-hot-encoder-911ef77fb5bd" TargetMode="External"/><Relationship Id="rId13" Type="http://schemas.openxmlformats.org/officeDocument/2006/relationships/hyperlink" Target="https://towardsdatascience.com/building-a-logistic-regression-in-python-step-by-step-becd4d56c9c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owardsdatascience.com/pca-using-python-scikit-learn-e653f8989e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51070985/find-out-the-percentage-of-missing-values-in-each-column-in-the-given-dataset" TargetMode="External"/><Relationship Id="rId1" Type="http://schemas.openxmlformats.org/officeDocument/2006/relationships/customXml" Target="../customXml/item1.xml"/><Relationship Id="rId6" Type="http://schemas.openxmlformats.org/officeDocument/2006/relationships/hyperlink" Target="https://www.kaggle.com/c/home-credit-default-risk/data" TargetMode="External"/><Relationship Id="rId11" Type="http://schemas.openxmlformats.org/officeDocument/2006/relationships/hyperlink" Target="https://machinelearningmastery.com/hyperparameters-for-classification-machine-learning-algorithms/" TargetMode="External"/><Relationship Id="rId5" Type="http://schemas.openxmlformats.org/officeDocument/2006/relationships/webSettings" Target="webSettings.xml"/><Relationship Id="rId15" Type="http://schemas.openxmlformats.org/officeDocument/2006/relationships/hyperlink" Target="https://towardsdatascience.com/how-to-build-your-own-neural-network-from-scratch-in-python-68998a08e4f6" TargetMode="External"/><Relationship Id="rId10" Type="http://schemas.openxmlformats.org/officeDocument/2006/relationships/hyperlink" Target="https://corporatefinanceinstitute.com/resources/knowledge/credit/5-cs-of-credit/" TargetMode="External"/><Relationship Id="rId4" Type="http://schemas.openxmlformats.org/officeDocument/2006/relationships/settings" Target="settings.xml"/><Relationship Id="rId9" Type="http://schemas.openxmlformats.org/officeDocument/2006/relationships/hyperlink" Target="https://www.kaggle.com/c/home-credit-default-risk/overview/description" TargetMode="External"/><Relationship Id="rId14" Type="http://schemas.openxmlformats.org/officeDocument/2006/relationships/hyperlink" Target="https://stackabuse.com/random-forest-algorithm-with-python-and-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ISYS 620        Course Project Spring 2021</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 620        Course Project Spring 2021</dc:title>
  <dc:subject>Home Credit Default Risk</dc:subject>
  <dc:creator>Philip Dowhy, Bevon Gomez, Shristee Sinha</dc:creator>
  <cp:keywords/>
  <dc:description/>
  <cp:lastModifiedBy>Shristee Sinha</cp:lastModifiedBy>
  <cp:revision>8</cp:revision>
  <dcterms:created xsi:type="dcterms:W3CDTF">2021-05-05T03:32:00Z</dcterms:created>
  <dcterms:modified xsi:type="dcterms:W3CDTF">2021-05-05T12:54:00Z</dcterms:modified>
</cp:coreProperties>
</file>