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61120" w14:textId="5549FB9C" w:rsidR="009D1DFE" w:rsidRPr="00A66327" w:rsidRDefault="00C32F8E" w:rsidP="00080DD0">
      <w:pPr>
        <w:spacing w:line="360" w:lineRule="auto"/>
        <w:rPr>
          <w:rFonts w:cstheme="minorHAnsi"/>
          <w:sz w:val="24"/>
          <w:szCs w:val="24"/>
        </w:rPr>
      </w:pPr>
      <w:r w:rsidRPr="00A66327">
        <w:rPr>
          <w:rFonts w:cstheme="minorHAnsi"/>
          <w:sz w:val="24"/>
          <w:szCs w:val="24"/>
        </w:rPr>
        <w:t>Brian Stevenson</w:t>
      </w:r>
    </w:p>
    <w:p w14:paraId="32F9F060" w14:textId="44C6E6F2" w:rsidR="00C32F8E" w:rsidRPr="00A66327" w:rsidRDefault="00080DD0" w:rsidP="00080DD0">
      <w:pPr>
        <w:spacing w:line="360" w:lineRule="auto"/>
        <w:rPr>
          <w:rFonts w:cstheme="minorHAnsi"/>
          <w:sz w:val="24"/>
          <w:szCs w:val="24"/>
        </w:rPr>
      </w:pPr>
      <w:r w:rsidRPr="00A66327">
        <w:rPr>
          <w:rFonts w:cstheme="minorHAnsi"/>
          <w:sz w:val="24"/>
          <w:szCs w:val="24"/>
        </w:rPr>
        <w:t>10/03/23</w:t>
      </w:r>
    </w:p>
    <w:p w14:paraId="36CF4DBA" w14:textId="0B77FD3A" w:rsidR="00080DD0" w:rsidRPr="00A66327" w:rsidRDefault="00080DD0" w:rsidP="00080DD0">
      <w:pPr>
        <w:spacing w:line="360" w:lineRule="auto"/>
        <w:rPr>
          <w:rFonts w:cstheme="minorHAnsi"/>
          <w:sz w:val="24"/>
          <w:szCs w:val="24"/>
        </w:rPr>
      </w:pPr>
      <w:r w:rsidRPr="00A66327">
        <w:rPr>
          <w:rFonts w:cstheme="minorHAnsi"/>
          <w:sz w:val="24"/>
          <w:szCs w:val="24"/>
        </w:rPr>
        <w:t>CECS 329 Concepts of CS Theory</w:t>
      </w:r>
    </w:p>
    <w:p w14:paraId="65092E10" w14:textId="29FC6C75" w:rsidR="00080DD0" w:rsidRPr="00A66327" w:rsidRDefault="00080DD0" w:rsidP="00080DD0">
      <w:pPr>
        <w:spacing w:line="360" w:lineRule="auto"/>
        <w:rPr>
          <w:rFonts w:cstheme="minorHAnsi"/>
          <w:sz w:val="24"/>
          <w:szCs w:val="24"/>
        </w:rPr>
      </w:pPr>
      <w:r w:rsidRPr="00A66327">
        <w:rPr>
          <w:rFonts w:cstheme="minorHAnsi"/>
          <w:sz w:val="24"/>
          <w:szCs w:val="24"/>
        </w:rPr>
        <w:t>Dr Todd Ebert</w:t>
      </w:r>
    </w:p>
    <w:p w14:paraId="58186A25" w14:textId="334F9D56" w:rsidR="002A1585" w:rsidRPr="00A66327" w:rsidRDefault="00080DD0" w:rsidP="002A1585">
      <w:pPr>
        <w:spacing w:line="360" w:lineRule="auto"/>
        <w:jc w:val="center"/>
        <w:rPr>
          <w:rFonts w:cstheme="minorHAnsi"/>
          <w:sz w:val="24"/>
          <w:szCs w:val="24"/>
        </w:rPr>
      </w:pPr>
      <w:r w:rsidRPr="00A66327">
        <w:rPr>
          <w:rFonts w:cstheme="minorHAnsi"/>
          <w:sz w:val="24"/>
          <w:szCs w:val="24"/>
        </w:rPr>
        <w:t>NP-Complete Problems in Practice</w:t>
      </w:r>
    </w:p>
    <w:p w14:paraId="0DE3A71A" w14:textId="092B24D5" w:rsidR="001A2A21" w:rsidRPr="00A66327" w:rsidRDefault="001A2A21">
      <w:pPr>
        <w:rPr>
          <w:rFonts w:cstheme="minorHAnsi"/>
          <w:sz w:val="24"/>
          <w:szCs w:val="24"/>
        </w:rPr>
      </w:pPr>
    </w:p>
    <w:p w14:paraId="37B7E903" w14:textId="74F248E6" w:rsidR="00135590" w:rsidRPr="00A66327" w:rsidRDefault="00135590" w:rsidP="00135590">
      <w:pPr>
        <w:spacing w:line="360" w:lineRule="auto"/>
        <w:jc w:val="center"/>
        <w:rPr>
          <w:rFonts w:cstheme="minorHAnsi"/>
          <w:sz w:val="24"/>
          <w:szCs w:val="24"/>
        </w:rPr>
      </w:pPr>
      <w:r w:rsidRPr="00A66327">
        <w:rPr>
          <w:rFonts w:cstheme="minorHAnsi"/>
          <w:sz w:val="24"/>
          <w:szCs w:val="24"/>
        </w:rPr>
        <w:t>Work Cited</w:t>
      </w:r>
    </w:p>
    <w:p w14:paraId="15FA2AFD" w14:textId="260F02AD" w:rsidR="00135590" w:rsidRPr="00A66327" w:rsidRDefault="00135590" w:rsidP="00135590">
      <w:pPr>
        <w:spacing w:line="360" w:lineRule="auto"/>
        <w:rPr>
          <w:rFonts w:cstheme="minorHAnsi"/>
          <w:sz w:val="24"/>
          <w:szCs w:val="24"/>
        </w:rPr>
      </w:pPr>
      <w:r w:rsidRPr="00A66327">
        <w:rPr>
          <w:rFonts w:cstheme="minorHAnsi"/>
          <w:sz w:val="24"/>
          <w:szCs w:val="24"/>
        </w:rPr>
        <w:t xml:space="preserve">Giannoula, G. 2018, January 30. Graph Coloring: The Sudoku Solver. Linkedin. </w:t>
      </w:r>
      <w:hyperlink r:id="rId4" w:history="1">
        <w:r w:rsidRPr="00A66327">
          <w:rPr>
            <w:rStyle w:val="Hyperlink"/>
            <w:rFonts w:cstheme="minorHAnsi"/>
            <w:sz w:val="24"/>
            <w:szCs w:val="24"/>
          </w:rPr>
          <w:t>https://www.linkedin.com/pulse/graph-coloring-sudoku-solver-christina-giannoula/</w:t>
        </w:r>
      </w:hyperlink>
    </w:p>
    <w:p w14:paraId="177C5561" w14:textId="77777777" w:rsidR="00135590" w:rsidRPr="00A66327" w:rsidRDefault="00135590" w:rsidP="00135590">
      <w:pPr>
        <w:spacing w:line="360" w:lineRule="auto"/>
        <w:rPr>
          <w:rFonts w:cstheme="minorHAnsi"/>
          <w:sz w:val="24"/>
          <w:szCs w:val="24"/>
        </w:rPr>
      </w:pPr>
    </w:p>
    <w:p w14:paraId="614EBEB6" w14:textId="5E134107" w:rsidR="00B43598" w:rsidRPr="00A66327" w:rsidRDefault="00833090" w:rsidP="00135590">
      <w:pPr>
        <w:spacing w:line="360" w:lineRule="auto"/>
        <w:rPr>
          <w:rFonts w:cstheme="minorHAnsi"/>
          <w:sz w:val="24"/>
          <w:szCs w:val="24"/>
        </w:rPr>
      </w:pPr>
      <w:r w:rsidRPr="00A66327">
        <w:rPr>
          <w:rFonts w:cstheme="minorHAnsi"/>
          <w:sz w:val="24"/>
          <w:szCs w:val="24"/>
        </w:rPr>
        <w:t>C</w:t>
      </w:r>
      <w:r w:rsidRPr="00A66327">
        <w:rPr>
          <w:rFonts w:cstheme="minorHAnsi"/>
          <w:sz w:val="24"/>
          <w:szCs w:val="24"/>
        </w:rPr>
        <w:t>hauhan</w:t>
      </w:r>
      <w:r w:rsidRPr="00A66327">
        <w:rPr>
          <w:rFonts w:cstheme="minorHAnsi"/>
          <w:sz w:val="24"/>
          <w:szCs w:val="24"/>
        </w:rPr>
        <w:t xml:space="preserve">, Y. 2020, October 1. 3-coloring is NP Complete. GeeksforGeeks. </w:t>
      </w:r>
      <w:hyperlink r:id="rId5" w:history="1">
        <w:r w:rsidRPr="00A66327">
          <w:rPr>
            <w:rStyle w:val="Hyperlink"/>
            <w:rFonts w:cstheme="minorHAnsi"/>
            <w:sz w:val="24"/>
            <w:szCs w:val="24"/>
          </w:rPr>
          <w:t>https://www.geeksforgeeks.org/3-coloring-is-n</w:t>
        </w:r>
        <w:r w:rsidRPr="00A66327">
          <w:rPr>
            <w:rStyle w:val="Hyperlink"/>
            <w:rFonts w:cstheme="minorHAnsi"/>
            <w:sz w:val="24"/>
            <w:szCs w:val="24"/>
          </w:rPr>
          <w:t>p</w:t>
        </w:r>
        <w:r w:rsidRPr="00A66327">
          <w:rPr>
            <w:rStyle w:val="Hyperlink"/>
            <w:rFonts w:cstheme="minorHAnsi"/>
            <w:sz w:val="24"/>
            <w:szCs w:val="24"/>
          </w:rPr>
          <w:t>-complete/</w:t>
        </w:r>
      </w:hyperlink>
    </w:p>
    <w:p w14:paraId="01A9547A" w14:textId="77777777" w:rsidR="00443FD1" w:rsidRPr="00A66327" w:rsidRDefault="00443FD1" w:rsidP="00135590">
      <w:pPr>
        <w:spacing w:line="360" w:lineRule="auto"/>
        <w:rPr>
          <w:rFonts w:cstheme="minorHAnsi"/>
          <w:sz w:val="24"/>
          <w:szCs w:val="24"/>
        </w:rPr>
      </w:pPr>
    </w:p>
    <w:p w14:paraId="0BAB4687" w14:textId="1EDDEEA7" w:rsidR="00443FD1" w:rsidRPr="00A66327" w:rsidRDefault="00443FD1" w:rsidP="00135590">
      <w:pPr>
        <w:spacing w:line="360" w:lineRule="auto"/>
        <w:rPr>
          <w:rFonts w:cstheme="minorHAnsi"/>
          <w:sz w:val="24"/>
          <w:szCs w:val="24"/>
        </w:rPr>
      </w:pPr>
      <w:r w:rsidRPr="00A66327">
        <w:rPr>
          <w:rFonts w:cstheme="minorHAnsi"/>
          <w:sz w:val="24"/>
          <w:szCs w:val="24"/>
        </w:rPr>
        <w:t>Bhuyan</w:t>
      </w:r>
      <w:r w:rsidRPr="00A66327">
        <w:rPr>
          <w:rFonts w:cstheme="minorHAnsi"/>
          <w:sz w:val="24"/>
          <w:szCs w:val="24"/>
        </w:rPr>
        <w:t xml:space="preserve">, A. </w:t>
      </w:r>
      <w:r w:rsidR="001F2AC0" w:rsidRPr="00A66327">
        <w:rPr>
          <w:rFonts w:cstheme="minorHAnsi"/>
          <w:sz w:val="24"/>
          <w:szCs w:val="24"/>
        </w:rPr>
        <w:t xml:space="preserve">2023, June 11. </w:t>
      </w:r>
      <w:r w:rsidR="000F25ED" w:rsidRPr="00A66327">
        <w:rPr>
          <w:rFonts w:cstheme="minorHAnsi"/>
          <w:sz w:val="24"/>
          <w:szCs w:val="24"/>
        </w:rPr>
        <w:t>Understanding Graph Coloring: An Essential Concept in Graph Theory</w:t>
      </w:r>
      <w:r w:rsidR="000F25ED" w:rsidRPr="00A66327">
        <w:rPr>
          <w:rFonts w:cstheme="minorHAnsi"/>
          <w:sz w:val="24"/>
          <w:szCs w:val="24"/>
        </w:rPr>
        <w:t xml:space="preserve">. Faun.pub. </w:t>
      </w:r>
      <w:hyperlink r:id="rId6" w:history="1">
        <w:r w:rsidRPr="00A66327">
          <w:rPr>
            <w:rStyle w:val="Hyperlink"/>
            <w:rFonts w:cstheme="minorHAnsi"/>
            <w:sz w:val="24"/>
            <w:szCs w:val="24"/>
          </w:rPr>
          <w:t>https://faun.</w:t>
        </w:r>
        <w:r w:rsidRPr="00A66327">
          <w:rPr>
            <w:rStyle w:val="Hyperlink"/>
            <w:rFonts w:cstheme="minorHAnsi"/>
            <w:sz w:val="24"/>
            <w:szCs w:val="24"/>
          </w:rPr>
          <w:t>p</w:t>
        </w:r>
        <w:r w:rsidRPr="00A66327">
          <w:rPr>
            <w:rStyle w:val="Hyperlink"/>
            <w:rFonts w:cstheme="minorHAnsi"/>
            <w:sz w:val="24"/>
            <w:szCs w:val="24"/>
          </w:rPr>
          <w:t>ub/understanding-graph-coloring-an-essential-concept-in-graph-theory-c40de8421745</w:t>
        </w:r>
      </w:hyperlink>
    </w:p>
    <w:p w14:paraId="3AEDEF5E" w14:textId="77777777" w:rsidR="008420DF" w:rsidRPr="00A66327" w:rsidRDefault="008420DF" w:rsidP="00135590">
      <w:pPr>
        <w:spacing w:line="360" w:lineRule="auto"/>
        <w:rPr>
          <w:rFonts w:cstheme="minorHAnsi"/>
          <w:sz w:val="24"/>
          <w:szCs w:val="24"/>
        </w:rPr>
      </w:pPr>
    </w:p>
    <w:p w14:paraId="345722F6" w14:textId="2E0C95F2" w:rsidR="008420DF" w:rsidRPr="00A66327" w:rsidRDefault="008420DF" w:rsidP="00135590">
      <w:pPr>
        <w:spacing w:line="360" w:lineRule="auto"/>
        <w:rPr>
          <w:rFonts w:cstheme="minorHAnsi"/>
          <w:sz w:val="24"/>
          <w:szCs w:val="24"/>
        </w:rPr>
      </w:pPr>
      <w:r w:rsidRPr="00A66327">
        <w:rPr>
          <w:rFonts w:cstheme="minorHAnsi"/>
          <w:sz w:val="24"/>
          <w:szCs w:val="24"/>
        </w:rPr>
        <w:tab/>
        <w:t xml:space="preserve">I’ve chosen to cover a problem in networking. Graph coloring is useful in wireless networking, despite it also being useful in other things like coloring maps, solving sudokus, and optimizing compilers. </w:t>
      </w:r>
      <w:r w:rsidR="00CD480F" w:rsidRPr="00A66327">
        <w:rPr>
          <w:rFonts w:cstheme="minorHAnsi"/>
          <w:sz w:val="24"/>
          <w:szCs w:val="24"/>
        </w:rPr>
        <w:t xml:space="preserve">Graph coloring helps many wireless technologies assign channels to clients. A wireless channel is basically a frequency, so there’s problems because there can be many </w:t>
      </w:r>
      <w:r w:rsidR="00AC47D3" w:rsidRPr="00A66327">
        <w:rPr>
          <w:rFonts w:cstheme="minorHAnsi"/>
          <w:sz w:val="24"/>
          <w:szCs w:val="24"/>
        </w:rPr>
        <w:t>clients,</w:t>
      </w:r>
      <w:r w:rsidR="00CD480F" w:rsidRPr="00A66327">
        <w:rPr>
          <w:rFonts w:cstheme="minorHAnsi"/>
          <w:sz w:val="24"/>
          <w:szCs w:val="24"/>
        </w:rPr>
        <w:t xml:space="preserve"> but the access point can only broadcast to a finite number of frequencies.</w:t>
      </w:r>
      <w:r w:rsidR="003E2E69" w:rsidRPr="00A66327">
        <w:rPr>
          <w:rFonts w:cstheme="minorHAnsi"/>
          <w:sz w:val="24"/>
          <w:szCs w:val="24"/>
        </w:rPr>
        <w:t xml:space="preserve"> </w:t>
      </w:r>
      <w:r w:rsidR="00FE6D68" w:rsidRPr="00A66327">
        <w:rPr>
          <w:rFonts w:cstheme="minorHAnsi"/>
          <w:sz w:val="24"/>
          <w:szCs w:val="24"/>
        </w:rPr>
        <w:t>I</w:t>
      </w:r>
      <w:r w:rsidR="003E2E69" w:rsidRPr="00A66327">
        <w:rPr>
          <w:rFonts w:cstheme="minorHAnsi"/>
          <w:sz w:val="24"/>
          <w:szCs w:val="24"/>
        </w:rPr>
        <w:t xml:space="preserve">n this case </w:t>
      </w:r>
      <w:r w:rsidR="00AC47D3" w:rsidRPr="00A66327">
        <w:rPr>
          <w:rFonts w:cstheme="minorHAnsi"/>
          <w:sz w:val="24"/>
          <w:szCs w:val="24"/>
        </w:rPr>
        <w:t xml:space="preserve">clients </w:t>
      </w:r>
      <w:r w:rsidR="003E2E69" w:rsidRPr="00A66327">
        <w:rPr>
          <w:rFonts w:cstheme="minorHAnsi"/>
          <w:sz w:val="24"/>
          <w:szCs w:val="24"/>
        </w:rPr>
        <w:t xml:space="preserve">can be thought of </w:t>
      </w:r>
      <w:r w:rsidR="00AC47D3" w:rsidRPr="00A66327">
        <w:rPr>
          <w:rFonts w:cstheme="minorHAnsi"/>
          <w:sz w:val="24"/>
          <w:szCs w:val="24"/>
        </w:rPr>
        <w:t>as</w:t>
      </w:r>
      <w:r w:rsidR="003E2E69" w:rsidRPr="00A66327">
        <w:rPr>
          <w:rFonts w:cstheme="minorHAnsi"/>
          <w:sz w:val="24"/>
          <w:szCs w:val="24"/>
        </w:rPr>
        <w:t xml:space="preserve"> a </w:t>
      </w:r>
      <w:r w:rsidR="00754DF0" w:rsidRPr="00A66327">
        <w:rPr>
          <w:rFonts w:cstheme="minorHAnsi"/>
          <w:sz w:val="24"/>
          <w:szCs w:val="24"/>
        </w:rPr>
        <w:t>receiver and</w:t>
      </w:r>
      <w:r w:rsidR="003E2E69" w:rsidRPr="00A66327">
        <w:rPr>
          <w:rFonts w:cstheme="minorHAnsi"/>
          <w:sz w:val="24"/>
          <w:szCs w:val="24"/>
        </w:rPr>
        <w:t xml:space="preserve"> is generally a </w:t>
      </w:r>
      <w:r w:rsidR="00262ED9" w:rsidRPr="00A66327">
        <w:rPr>
          <w:rFonts w:cstheme="minorHAnsi"/>
          <w:sz w:val="24"/>
          <w:szCs w:val="24"/>
        </w:rPr>
        <w:t>device</w:t>
      </w:r>
      <w:r w:rsidR="00490F72" w:rsidRPr="00A66327">
        <w:rPr>
          <w:rFonts w:cstheme="minorHAnsi"/>
          <w:sz w:val="24"/>
          <w:szCs w:val="24"/>
        </w:rPr>
        <w:t xml:space="preserve"> that needs communication</w:t>
      </w:r>
      <w:r w:rsidR="003E2E69" w:rsidRPr="00A66327">
        <w:rPr>
          <w:rFonts w:cstheme="minorHAnsi"/>
          <w:sz w:val="24"/>
          <w:szCs w:val="24"/>
        </w:rPr>
        <w:t xml:space="preserve">. My cell phone can be a client for a cell </w:t>
      </w:r>
      <w:r w:rsidR="00AC47D3" w:rsidRPr="00A66327">
        <w:rPr>
          <w:rFonts w:cstheme="minorHAnsi"/>
          <w:sz w:val="24"/>
          <w:szCs w:val="24"/>
        </w:rPr>
        <w:t>tower, a</w:t>
      </w:r>
      <w:r w:rsidR="003E2E69" w:rsidRPr="00A66327">
        <w:rPr>
          <w:rFonts w:cstheme="minorHAnsi"/>
          <w:sz w:val="24"/>
          <w:szCs w:val="24"/>
        </w:rPr>
        <w:t xml:space="preserve"> speaker can be a Bluetooth client for my phone, and my computer can be a </w:t>
      </w:r>
      <w:r w:rsidR="00BD7765" w:rsidRPr="00A66327">
        <w:rPr>
          <w:rFonts w:cstheme="minorHAnsi"/>
          <w:sz w:val="24"/>
          <w:szCs w:val="24"/>
        </w:rPr>
        <w:t>Wi-Fi</w:t>
      </w:r>
      <w:r w:rsidR="003E2E69" w:rsidRPr="00A66327">
        <w:rPr>
          <w:rFonts w:cstheme="minorHAnsi"/>
          <w:sz w:val="24"/>
          <w:szCs w:val="24"/>
        </w:rPr>
        <w:t xml:space="preserve"> client for my wireless access point.</w:t>
      </w:r>
      <w:r w:rsidR="00CD480F" w:rsidRPr="00A66327">
        <w:rPr>
          <w:rFonts w:cstheme="minorHAnsi"/>
          <w:sz w:val="24"/>
          <w:szCs w:val="24"/>
        </w:rPr>
        <w:t xml:space="preserve"> Furthermore, if too many </w:t>
      </w:r>
      <w:r w:rsidR="00CD480F" w:rsidRPr="00A66327">
        <w:rPr>
          <w:rFonts w:cstheme="minorHAnsi"/>
          <w:sz w:val="24"/>
          <w:szCs w:val="24"/>
        </w:rPr>
        <w:lastRenderedPageBreak/>
        <w:t xml:space="preserve">clients get on similar frequencies the signals may interfere with each </w:t>
      </w:r>
      <w:r w:rsidR="00C95479" w:rsidRPr="00A66327">
        <w:rPr>
          <w:rFonts w:cstheme="minorHAnsi"/>
          <w:sz w:val="24"/>
          <w:szCs w:val="24"/>
        </w:rPr>
        <w:t>other</w:t>
      </w:r>
      <w:r w:rsidR="00C95479">
        <w:rPr>
          <w:rFonts w:cstheme="minorHAnsi"/>
          <w:sz w:val="24"/>
          <w:szCs w:val="24"/>
        </w:rPr>
        <w:t>, especially when they’re nearby</w:t>
      </w:r>
      <w:r w:rsidR="0055744A">
        <w:rPr>
          <w:rFonts w:cstheme="minorHAnsi"/>
          <w:sz w:val="24"/>
          <w:szCs w:val="24"/>
        </w:rPr>
        <w:t xml:space="preserve"> </w:t>
      </w:r>
      <w:r w:rsidR="00513C64">
        <w:rPr>
          <w:rFonts w:cstheme="minorHAnsi"/>
          <w:sz w:val="24"/>
          <w:szCs w:val="24"/>
        </w:rPr>
        <w:t>each other</w:t>
      </w:r>
      <w:r w:rsidR="0055744A">
        <w:rPr>
          <w:rFonts w:cstheme="minorHAnsi"/>
          <w:sz w:val="24"/>
          <w:szCs w:val="24"/>
        </w:rPr>
        <w:t xml:space="preserve">. </w:t>
      </w:r>
    </w:p>
    <w:p w14:paraId="6D9D0DA3" w14:textId="77777777" w:rsidR="0063101E" w:rsidRPr="00A66327" w:rsidRDefault="0063101E" w:rsidP="00135590">
      <w:pPr>
        <w:spacing w:line="360" w:lineRule="auto"/>
        <w:rPr>
          <w:rFonts w:cstheme="minorHAnsi"/>
          <w:sz w:val="24"/>
          <w:szCs w:val="24"/>
        </w:rPr>
      </w:pPr>
    </w:p>
    <w:p w14:paraId="2C8C8E78" w14:textId="32BDE688" w:rsidR="00885E0A" w:rsidRPr="00A66327" w:rsidRDefault="007117D5" w:rsidP="00135590">
      <w:pPr>
        <w:spacing w:line="360" w:lineRule="auto"/>
        <w:rPr>
          <w:rFonts w:cstheme="minorHAnsi"/>
          <w:sz w:val="24"/>
          <w:szCs w:val="24"/>
        </w:rPr>
      </w:pPr>
      <w:r w:rsidRPr="00A66327">
        <w:rPr>
          <w:rFonts w:cstheme="minorHAnsi"/>
          <w:sz w:val="24"/>
          <w:szCs w:val="24"/>
        </w:rPr>
        <w:t>Given a graph G and an integer K, decide if there’s a coloring such that no two adjacent vertices share a color in G using</w:t>
      </w:r>
      <w:r w:rsidR="00B25ABF" w:rsidRPr="00A66327">
        <w:rPr>
          <w:rFonts w:cstheme="minorHAnsi"/>
          <w:sz w:val="24"/>
          <w:szCs w:val="24"/>
        </w:rPr>
        <w:t xml:space="preserve"> K colors</w:t>
      </w:r>
      <w:r w:rsidR="002B1AE8">
        <w:rPr>
          <w:rFonts w:cstheme="minorHAnsi"/>
          <w:sz w:val="24"/>
          <w:szCs w:val="24"/>
        </w:rPr>
        <w:t xml:space="preserve"> (Chauhan, 2020)</w:t>
      </w:r>
      <w:r w:rsidR="00B25ABF" w:rsidRPr="00A66327">
        <w:rPr>
          <w:rFonts w:cstheme="minorHAnsi"/>
          <w:sz w:val="24"/>
          <w:szCs w:val="24"/>
        </w:rPr>
        <w:t xml:space="preserve">. </w:t>
      </w:r>
      <w:r w:rsidR="00277A42">
        <w:rPr>
          <w:rFonts w:cstheme="minorHAnsi"/>
          <w:sz w:val="24"/>
          <w:szCs w:val="24"/>
        </w:rPr>
        <w:t>The smallest number of colors required to color a graph is also simply referred to as the graph’s chromatic number. The question can be rephrased as ‘is the graphs chromatic number at most k?’</w:t>
      </w:r>
    </w:p>
    <w:p w14:paraId="4D32A159" w14:textId="77777777" w:rsidR="00BB4467" w:rsidRDefault="00BB4467" w:rsidP="00135590">
      <w:pPr>
        <w:spacing w:line="360" w:lineRule="auto"/>
        <w:rPr>
          <w:rFonts w:cstheme="minorHAnsi"/>
          <w:sz w:val="24"/>
          <w:szCs w:val="24"/>
        </w:rPr>
      </w:pPr>
    </w:p>
    <w:p w14:paraId="0239955D" w14:textId="65216528" w:rsidR="007117D5" w:rsidRPr="00A66327" w:rsidRDefault="00D50AD7" w:rsidP="00135590">
      <w:pPr>
        <w:spacing w:line="360" w:lineRule="auto"/>
        <w:rPr>
          <w:rFonts w:cstheme="minorHAnsi"/>
          <w:sz w:val="24"/>
          <w:szCs w:val="24"/>
        </w:rPr>
      </w:pPr>
      <w:r w:rsidRPr="00A66327">
        <w:rPr>
          <w:rFonts w:cstheme="minorHAnsi"/>
          <w:sz w:val="24"/>
          <w:szCs w:val="24"/>
        </w:rPr>
        <w:t xml:space="preserve">Given G(V, E), K </w:t>
      </w:r>
      <w:r w:rsidRPr="00A66327">
        <w:rPr>
          <w:rFonts w:ascii="Cambria Math" w:hAnsi="Cambria Math" w:cs="Cambria Math"/>
          <w:sz w:val="24"/>
          <w:szCs w:val="24"/>
        </w:rPr>
        <w:t>∈</w:t>
      </w:r>
      <w:r w:rsidRPr="00A66327">
        <w:rPr>
          <w:rFonts w:cstheme="minorHAnsi"/>
          <w:sz w:val="24"/>
          <w:szCs w:val="24"/>
        </w:rPr>
        <w:t xml:space="preserve"> </w:t>
      </w:r>
      <w:r w:rsidRPr="00A66327">
        <w:rPr>
          <w:rFonts w:ascii="Cambria Math" w:hAnsi="Cambria Math" w:cs="Cambria Math"/>
          <w:sz w:val="24"/>
          <w:szCs w:val="24"/>
        </w:rPr>
        <w:t>ℤ</w:t>
      </w:r>
    </w:p>
    <w:p w14:paraId="14F989F4" w14:textId="1FF6AF44" w:rsidR="00D50AD7" w:rsidRPr="00A66327" w:rsidRDefault="00D50AD7" w:rsidP="00135590">
      <w:pPr>
        <w:spacing w:line="360" w:lineRule="auto"/>
        <w:rPr>
          <w:rFonts w:cstheme="minorHAnsi"/>
          <w:sz w:val="24"/>
          <w:szCs w:val="24"/>
        </w:rPr>
      </w:pPr>
      <w:r w:rsidRPr="00A66327">
        <w:rPr>
          <w:rFonts w:cstheme="minorHAnsi"/>
          <w:sz w:val="24"/>
          <w:szCs w:val="24"/>
        </w:rPr>
        <w:t>Is there a coloring such that</w:t>
      </w:r>
    </w:p>
    <w:p w14:paraId="7207BDC4" w14:textId="124B80ED" w:rsidR="0022544D" w:rsidRPr="00A66327" w:rsidRDefault="00D50AD7" w:rsidP="00135590">
      <w:pPr>
        <w:spacing w:line="360" w:lineRule="auto"/>
        <w:rPr>
          <w:rFonts w:cstheme="minorHAnsi"/>
          <w:sz w:val="24"/>
          <w:szCs w:val="24"/>
        </w:rPr>
      </w:pPr>
      <w:r w:rsidRPr="00A66327">
        <w:rPr>
          <w:rFonts w:cstheme="minorHAnsi"/>
          <w:sz w:val="24"/>
          <w:szCs w:val="24"/>
        </w:rPr>
        <w:t>Colors C = (c</w:t>
      </w:r>
      <w:r w:rsidRPr="00A66327">
        <w:rPr>
          <w:rFonts w:cstheme="minorHAnsi"/>
          <w:sz w:val="24"/>
          <w:szCs w:val="24"/>
          <w:vertAlign w:val="subscript"/>
        </w:rPr>
        <w:t>1</w:t>
      </w:r>
      <w:r w:rsidRPr="00A66327">
        <w:rPr>
          <w:rFonts w:cstheme="minorHAnsi"/>
          <w:sz w:val="24"/>
          <w:szCs w:val="24"/>
        </w:rPr>
        <w:t>, c</w:t>
      </w:r>
      <w:r w:rsidRPr="00A66327">
        <w:rPr>
          <w:rFonts w:cstheme="minorHAnsi"/>
          <w:sz w:val="24"/>
          <w:szCs w:val="24"/>
          <w:vertAlign w:val="subscript"/>
        </w:rPr>
        <w:t>2</w:t>
      </w:r>
      <w:r w:rsidRPr="00A66327">
        <w:rPr>
          <w:rFonts w:cstheme="minorHAnsi"/>
          <w:sz w:val="24"/>
          <w:szCs w:val="24"/>
        </w:rPr>
        <w:t>, … c</w:t>
      </w:r>
      <w:r w:rsidRPr="00A66327">
        <w:rPr>
          <w:rFonts w:cstheme="minorHAnsi"/>
          <w:sz w:val="24"/>
          <w:szCs w:val="24"/>
          <w:vertAlign w:val="subscript"/>
        </w:rPr>
        <w:t>k</w:t>
      </w:r>
      <w:r w:rsidRPr="00A66327">
        <w:rPr>
          <w:rFonts w:cstheme="minorHAnsi"/>
          <w:sz w:val="24"/>
          <w:szCs w:val="24"/>
        </w:rPr>
        <w:t>)</w:t>
      </w:r>
      <w:r w:rsidR="00817654" w:rsidRPr="00A66327">
        <w:rPr>
          <w:rFonts w:cstheme="minorHAnsi"/>
          <w:sz w:val="24"/>
          <w:szCs w:val="24"/>
        </w:rPr>
        <w:t xml:space="preserve">, |C| </w:t>
      </w:r>
      <w:r w:rsidR="005D66DC" w:rsidRPr="00A66327">
        <w:rPr>
          <w:rFonts w:cstheme="minorHAnsi"/>
          <w:sz w:val="24"/>
          <w:szCs w:val="24"/>
        </w:rPr>
        <w:t>=</w:t>
      </w:r>
      <w:r w:rsidR="00817654" w:rsidRPr="00A66327">
        <w:rPr>
          <w:rFonts w:cstheme="minorHAnsi"/>
          <w:sz w:val="24"/>
          <w:szCs w:val="24"/>
        </w:rPr>
        <w:t xml:space="preserve"> K</w:t>
      </w:r>
      <w:r w:rsidR="0022544D" w:rsidRPr="00A66327">
        <w:rPr>
          <w:rFonts w:cstheme="minorHAnsi"/>
          <w:sz w:val="24"/>
          <w:szCs w:val="24"/>
        </w:rPr>
        <w:t>, Colors vertices such that</w:t>
      </w:r>
    </w:p>
    <w:p w14:paraId="40785E7A" w14:textId="60FD525F" w:rsidR="0022544D" w:rsidRDefault="0022544D" w:rsidP="00135590">
      <w:pPr>
        <w:spacing w:line="360" w:lineRule="auto"/>
        <w:rPr>
          <w:rFonts w:cstheme="minorHAnsi"/>
          <w:sz w:val="24"/>
          <w:szCs w:val="24"/>
        </w:rPr>
      </w:pPr>
      <w:r w:rsidRPr="00A66327">
        <w:rPr>
          <w:rFonts w:cstheme="minorHAnsi"/>
          <w:sz w:val="24"/>
          <w:szCs w:val="24"/>
        </w:rPr>
        <w:t xml:space="preserve">The color of </w:t>
      </w:r>
      <w:r w:rsidR="00882A50">
        <w:rPr>
          <w:rFonts w:cstheme="minorHAnsi"/>
          <w:sz w:val="24"/>
          <w:szCs w:val="24"/>
        </w:rPr>
        <w:t xml:space="preserve">and vertex v = </w:t>
      </w:r>
      <w:r w:rsidR="00123326">
        <w:rPr>
          <w:rFonts w:cstheme="minorHAnsi"/>
          <w:sz w:val="24"/>
          <w:szCs w:val="24"/>
        </w:rPr>
        <w:t>v</w:t>
      </w:r>
      <w:r w:rsidRPr="00A66327">
        <w:rPr>
          <w:rFonts w:cstheme="minorHAnsi"/>
          <w:sz w:val="24"/>
          <w:szCs w:val="24"/>
          <w:vertAlign w:val="subscript"/>
        </w:rPr>
        <w:t>x</w:t>
      </w:r>
      <w:r w:rsidRPr="00A66327">
        <w:rPr>
          <w:rFonts w:cstheme="minorHAnsi"/>
          <w:sz w:val="24"/>
          <w:szCs w:val="24"/>
        </w:rPr>
        <w:t xml:space="preserve"> </w:t>
      </w:r>
      <w:r w:rsidRPr="00A66327">
        <w:rPr>
          <w:rFonts w:ascii="Cambria Math" w:hAnsi="Cambria Math" w:cs="Cambria Math"/>
          <w:sz w:val="24"/>
          <w:szCs w:val="24"/>
        </w:rPr>
        <w:t>∈</w:t>
      </w:r>
      <w:r w:rsidRPr="00A66327">
        <w:rPr>
          <w:rFonts w:cstheme="minorHAnsi"/>
          <w:sz w:val="24"/>
          <w:szCs w:val="24"/>
        </w:rPr>
        <w:t xml:space="preserve"> C</w:t>
      </w:r>
      <w:r w:rsidR="00A66327" w:rsidRPr="00A66327">
        <w:rPr>
          <w:rFonts w:cstheme="minorHAnsi"/>
          <w:sz w:val="24"/>
          <w:szCs w:val="24"/>
        </w:rPr>
        <w:t xml:space="preserve"> and </w:t>
      </w:r>
      <w:r w:rsidR="00AC6310">
        <w:rPr>
          <w:rFonts w:cstheme="minorHAnsi"/>
          <w:sz w:val="24"/>
          <w:szCs w:val="24"/>
        </w:rPr>
        <w:t>given any edge E=(v</w:t>
      </w:r>
      <w:r w:rsidR="00AC6310" w:rsidRPr="00AC6310">
        <w:rPr>
          <w:rFonts w:cstheme="minorHAnsi"/>
          <w:sz w:val="24"/>
          <w:szCs w:val="24"/>
          <w:vertAlign w:val="subscript"/>
        </w:rPr>
        <w:t>a</w:t>
      </w:r>
      <w:r w:rsidR="00AC6310">
        <w:rPr>
          <w:rFonts w:cstheme="minorHAnsi"/>
          <w:sz w:val="24"/>
          <w:szCs w:val="24"/>
        </w:rPr>
        <w:t>, v</w:t>
      </w:r>
      <w:r w:rsidR="00AC6310" w:rsidRPr="00AC6310">
        <w:rPr>
          <w:rFonts w:cstheme="minorHAnsi"/>
          <w:sz w:val="24"/>
          <w:szCs w:val="24"/>
          <w:vertAlign w:val="subscript"/>
        </w:rPr>
        <w:t>b</w:t>
      </w:r>
      <w:r w:rsidR="00AC6310">
        <w:rPr>
          <w:rFonts w:cstheme="minorHAnsi"/>
          <w:sz w:val="24"/>
          <w:szCs w:val="24"/>
        </w:rPr>
        <w:t>)</w:t>
      </w:r>
    </w:p>
    <w:p w14:paraId="53992EE2" w14:textId="32BB9F03" w:rsidR="0051556C" w:rsidRDefault="0051556C" w:rsidP="00135590">
      <w:pPr>
        <w:spacing w:line="360" w:lineRule="auto"/>
        <w:rPr>
          <w:rFonts w:cstheme="minorHAnsi"/>
          <w:sz w:val="24"/>
          <w:szCs w:val="24"/>
          <w:vertAlign w:val="subscript"/>
        </w:rPr>
      </w:pPr>
      <w:r>
        <w:rPr>
          <w:rFonts w:cstheme="minorHAnsi"/>
          <w:sz w:val="24"/>
          <w:szCs w:val="24"/>
        </w:rPr>
        <w:t>The color of v</w:t>
      </w:r>
      <w:r w:rsidRPr="0051556C">
        <w:rPr>
          <w:rFonts w:cstheme="minorHAnsi"/>
          <w:sz w:val="24"/>
          <w:szCs w:val="24"/>
          <w:vertAlign w:val="subscript"/>
        </w:rPr>
        <w:t>a</w:t>
      </w:r>
      <w:r>
        <w:rPr>
          <w:rFonts w:cstheme="minorHAnsi"/>
          <w:sz w:val="24"/>
          <w:szCs w:val="24"/>
        </w:rPr>
        <w:t xml:space="preserve"> </w:t>
      </w:r>
      <w:r w:rsidRPr="0051556C">
        <w:rPr>
          <w:rFonts w:cstheme="minorHAnsi"/>
          <w:sz w:val="24"/>
          <w:szCs w:val="24"/>
        </w:rPr>
        <w:t>≠</w:t>
      </w:r>
      <w:r>
        <w:rPr>
          <w:rFonts w:cstheme="minorHAnsi"/>
          <w:sz w:val="24"/>
          <w:szCs w:val="24"/>
        </w:rPr>
        <w:t xml:space="preserve"> v</w:t>
      </w:r>
      <w:r w:rsidRPr="0051556C">
        <w:rPr>
          <w:rFonts w:cstheme="minorHAnsi"/>
          <w:sz w:val="24"/>
          <w:szCs w:val="24"/>
          <w:vertAlign w:val="subscript"/>
        </w:rPr>
        <w:t>b</w:t>
      </w:r>
    </w:p>
    <w:p w14:paraId="55E47058" w14:textId="77777777" w:rsidR="002D0848" w:rsidRDefault="002D0848" w:rsidP="00135590">
      <w:pPr>
        <w:spacing w:line="360" w:lineRule="auto"/>
        <w:rPr>
          <w:rFonts w:cstheme="minorHAnsi"/>
          <w:sz w:val="24"/>
          <w:szCs w:val="24"/>
        </w:rPr>
      </w:pPr>
    </w:p>
    <w:p w14:paraId="77CA8350" w14:textId="4E39CAF1" w:rsidR="007215B0" w:rsidRDefault="00C95479" w:rsidP="00135590">
      <w:pPr>
        <w:spacing w:line="360" w:lineRule="auto"/>
        <w:rPr>
          <w:rFonts w:cstheme="minorHAnsi"/>
          <w:sz w:val="24"/>
          <w:szCs w:val="24"/>
        </w:rPr>
      </w:pPr>
      <w:r>
        <w:rPr>
          <w:rFonts w:cstheme="minorHAnsi"/>
          <w:sz w:val="24"/>
          <w:szCs w:val="24"/>
        </w:rPr>
        <w:t xml:space="preserve">Graph coloring is used to model wireless networks by making a graph of the network. Each client becomes a vertex, and edges are added between </w:t>
      </w:r>
      <w:r w:rsidR="00C64E98">
        <w:rPr>
          <w:rFonts w:cstheme="minorHAnsi"/>
          <w:sz w:val="24"/>
          <w:szCs w:val="24"/>
        </w:rPr>
        <w:t xml:space="preserve">the vertices of clients that may interfere with each other. </w:t>
      </w:r>
      <w:r w:rsidR="00ED2266">
        <w:rPr>
          <w:rFonts w:cstheme="minorHAnsi"/>
          <w:sz w:val="24"/>
          <w:szCs w:val="24"/>
        </w:rPr>
        <w:t>K is the number of frequencies available</w:t>
      </w:r>
      <w:r w:rsidR="004E37E2">
        <w:rPr>
          <w:rFonts w:cstheme="minorHAnsi"/>
          <w:sz w:val="24"/>
          <w:szCs w:val="24"/>
        </w:rPr>
        <w:t xml:space="preserve"> (</w:t>
      </w:r>
      <w:r w:rsidR="003C6F92">
        <w:rPr>
          <w:rFonts w:cstheme="minorHAnsi"/>
          <w:sz w:val="24"/>
          <w:szCs w:val="24"/>
        </w:rPr>
        <w:t>Bhuyan, 2023</w:t>
      </w:r>
      <w:r w:rsidR="004E37E2">
        <w:rPr>
          <w:rFonts w:cstheme="minorHAnsi"/>
          <w:sz w:val="24"/>
          <w:szCs w:val="24"/>
        </w:rPr>
        <w:t>)</w:t>
      </w:r>
      <w:r w:rsidR="00ED2266">
        <w:rPr>
          <w:rFonts w:cstheme="minorHAnsi"/>
          <w:sz w:val="24"/>
          <w:szCs w:val="24"/>
        </w:rPr>
        <w:t xml:space="preserve">. </w:t>
      </w:r>
      <w:r w:rsidR="001E644F">
        <w:rPr>
          <w:rFonts w:cstheme="minorHAnsi"/>
          <w:sz w:val="24"/>
          <w:szCs w:val="24"/>
        </w:rPr>
        <w:t xml:space="preserve">The problem can also have special cases that the graph coloring problem doesn’t model well but can be altered to do so. Examples could be devices that work best on certain frequencies and if edges can have weights depicting how much interference is acceptable and trying to minimize the sum of edge weights of same-color adjacent vertices. </w:t>
      </w:r>
    </w:p>
    <w:p w14:paraId="45280DC5" w14:textId="77777777" w:rsidR="007215B0" w:rsidRDefault="007215B0">
      <w:pPr>
        <w:rPr>
          <w:rFonts w:cstheme="minorHAnsi"/>
          <w:sz w:val="24"/>
          <w:szCs w:val="24"/>
        </w:rPr>
      </w:pPr>
      <w:r>
        <w:rPr>
          <w:rFonts w:cstheme="minorHAnsi"/>
          <w:sz w:val="24"/>
          <w:szCs w:val="24"/>
        </w:rPr>
        <w:br w:type="page"/>
      </w:r>
    </w:p>
    <w:p w14:paraId="0EB7CC00" w14:textId="2E46D615" w:rsidR="00C95479" w:rsidRDefault="007F7E65" w:rsidP="00135590">
      <w:pPr>
        <w:spacing w:line="360" w:lineRule="auto"/>
        <w:rPr>
          <w:rFonts w:cstheme="minorHAnsi"/>
          <w:sz w:val="24"/>
          <w:szCs w:val="24"/>
        </w:rPr>
      </w:pPr>
      <w:r w:rsidRPr="007F7E65">
        <w:rPr>
          <w:rFonts w:cstheme="minorHAnsi"/>
          <w:sz w:val="24"/>
          <w:szCs w:val="24"/>
        </w:rPr>
        <w:lastRenderedPageBreak/>
        <w:drawing>
          <wp:inline distT="0" distB="0" distL="0" distR="0" wp14:anchorId="6E8FA87C" wp14:editId="3D72E259">
            <wp:extent cx="3591763" cy="3591763"/>
            <wp:effectExtent l="0" t="0" r="0" b="0"/>
            <wp:docPr id="478933267" name="Picture 1" descr="A black background with blue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3267" name="Picture 1" descr="A black background with blue circles and numbers&#10;&#10;Description automatically generated"/>
                    <pic:cNvPicPr/>
                  </pic:nvPicPr>
                  <pic:blipFill>
                    <a:blip r:embed="rId7"/>
                    <a:stretch>
                      <a:fillRect/>
                    </a:stretch>
                  </pic:blipFill>
                  <pic:spPr>
                    <a:xfrm>
                      <a:off x="0" y="0"/>
                      <a:ext cx="3594074" cy="3594074"/>
                    </a:xfrm>
                    <a:prstGeom prst="rect">
                      <a:avLst/>
                    </a:prstGeom>
                  </pic:spPr>
                </pic:pic>
              </a:graphicData>
            </a:graphic>
          </wp:inline>
        </w:drawing>
      </w:r>
    </w:p>
    <w:p w14:paraId="3D084FEE" w14:textId="6C1041D6" w:rsidR="007F7E65" w:rsidRDefault="007F7E65" w:rsidP="00135590">
      <w:pPr>
        <w:spacing w:line="360" w:lineRule="auto"/>
        <w:rPr>
          <w:rFonts w:cstheme="minorHAnsi"/>
          <w:sz w:val="24"/>
          <w:szCs w:val="24"/>
        </w:rPr>
      </w:pPr>
      <w:r>
        <w:rPr>
          <w:rFonts w:cstheme="minorHAnsi"/>
          <w:sz w:val="24"/>
          <w:szCs w:val="24"/>
        </w:rPr>
        <w:t>Call this graph G.</w:t>
      </w:r>
    </w:p>
    <w:p w14:paraId="6092FD5C" w14:textId="77777777" w:rsidR="002903BE" w:rsidRDefault="002903BE" w:rsidP="00135590">
      <w:pPr>
        <w:spacing w:line="360" w:lineRule="auto"/>
        <w:rPr>
          <w:rFonts w:cstheme="minorHAnsi"/>
          <w:sz w:val="24"/>
          <w:szCs w:val="24"/>
        </w:rPr>
      </w:pPr>
    </w:p>
    <w:p w14:paraId="1C66EBCD" w14:textId="3FFDAFFB" w:rsidR="007F7E65" w:rsidRDefault="007F7E65" w:rsidP="00E747B0">
      <w:pPr>
        <w:spacing w:line="360" w:lineRule="auto"/>
        <w:rPr>
          <w:rFonts w:cstheme="minorHAnsi"/>
          <w:sz w:val="24"/>
          <w:szCs w:val="24"/>
        </w:rPr>
      </w:pPr>
      <w:r>
        <w:rPr>
          <w:rFonts w:cstheme="minorHAnsi"/>
          <w:sz w:val="24"/>
          <w:szCs w:val="24"/>
        </w:rPr>
        <w:t xml:space="preserve">Color(G, 3) is </w:t>
      </w:r>
      <w:r w:rsidR="00437C9A">
        <w:rPr>
          <w:rFonts w:cstheme="minorHAnsi"/>
          <w:sz w:val="24"/>
          <w:szCs w:val="24"/>
        </w:rPr>
        <w:t xml:space="preserve">a </w:t>
      </w:r>
      <w:r>
        <w:rPr>
          <w:rFonts w:cstheme="minorHAnsi"/>
          <w:sz w:val="24"/>
          <w:szCs w:val="24"/>
        </w:rPr>
        <w:t>True</w:t>
      </w:r>
      <w:r w:rsidR="00437C9A">
        <w:rPr>
          <w:rFonts w:cstheme="minorHAnsi"/>
          <w:sz w:val="24"/>
          <w:szCs w:val="24"/>
        </w:rPr>
        <w:t xml:space="preserve"> instance</w:t>
      </w:r>
      <w:r>
        <w:rPr>
          <w:rFonts w:cstheme="minorHAnsi"/>
          <w:sz w:val="24"/>
          <w:szCs w:val="24"/>
        </w:rPr>
        <w:t xml:space="preserve">. </w:t>
      </w:r>
      <w:r w:rsidR="00E747B0">
        <w:rPr>
          <w:rFonts w:cstheme="minorHAnsi"/>
          <w:sz w:val="24"/>
          <w:szCs w:val="24"/>
        </w:rPr>
        <w:t>Here’s an example of a valid coloring:</w:t>
      </w:r>
    </w:p>
    <w:p w14:paraId="05D60663" w14:textId="29C8782F" w:rsidR="00E747B0" w:rsidRPr="00AF7FCE" w:rsidRDefault="00B57531"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1</w:t>
      </w:r>
      <w:r>
        <w:rPr>
          <w:rFonts w:cstheme="minorHAnsi"/>
          <w:sz w:val="24"/>
          <w:szCs w:val="24"/>
        </w:rPr>
        <w:t xml:space="preserve"> -&gt; v</w:t>
      </w:r>
      <w:r w:rsidRPr="00A4253C">
        <w:rPr>
          <w:rFonts w:cstheme="minorHAnsi"/>
          <w:sz w:val="24"/>
          <w:szCs w:val="24"/>
          <w:vertAlign w:val="subscript"/>
        </w:rPr>
        <w:t>1</w:t>
      </w:r>
    </w:p>
    <w:p w14:paraId="54123DE2" w14:textId="3FEAF54F" w:rsidR="00A4253C" w:rsidRPr="00AF7FCE" w:rsidRDefault="00B57531"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1</w:t>
      </w:r>
      <w:r>
        <w:rPr>
          <w:rFonts w:cstheme="minorHAnsi"/>
          <w:sz w:val="24"/>
          <w:szCs w:val="24"/>
        </w:rPr>
        <w:t xml:space="preserve"> -&gt; v</w:t>
      </w:r>
      <w:r w:rsidRPr="00A4253C">
        <w:rPr>
          <w:rFonts w:cstheme="minorHAnsi"/>
          <w:sz w:val="24"/>
          <w:szCs w:val="24"/>
          <w:vertAlign w:val="subscript"/>
        </w:rPr>
        <w:t>4</w:t>
      </w:r>
    </w:p>
    <w:p w14:paraId="0B81303E" w14:textId="70FC03DC" w:rsidR="00A4253C" w:rsidRPr="00AF7FCE" w:rsidRDefault="00A4253C"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2</w:t>
      </w:r>
      <w:r>
        <w:rPr>
          <w:rFonts w:cstheme="minorHAnsi"/>
          <w:sz w:val="24"/>
          <w:szCs w:val="24"/>
        </w:rPr>
        <w:t xml:space="preserve"> -&gt; v</w:t>
      </w:r>
      <w:r w:rsidRPr="00A4253C">
        <w:rPr>
          <w:rFonts w:cstheme="minorHAnsi"/>
          <w:sz w:val="24"/>
          <w:szCs w:val="24"/>
          <w:vertAlign w:val="subscript"/>
        </w:rPr>
        <w:t>2</w:t>
      </w:r>
    </w:p>
    <w:p w14:paraId="4BBBD233" w14:textId="0AB766E3" w:rsidR="00A4253C" w:rsidRDefault="00A4253C" w:rsidP="00E747B0">
      <w:pPr>
        <w:spacing w:line="360" w:lineRule="auto"/>
        <w:rPr>
          <w:rFonts w:cstheme="minorHAnsi"/>
          <w:sz w:val="24"/>
          <w:szCs w:val="24"/>
        </w:rPr>
      </w:pPr>
      <w:r>
        <w:rPr>
          <w:rFonts w:cstheme="minorHAnsi"/>
          <w:sz w:val="24"/>
          <w:szCs w:val="24"/>
        </w:rPr>
        <w:tab/>
        <w:t>c</w:t>
      </w:r>
      <w:r w:rsidRPr="00A4253C">
        <w:rPr>
          <w:rFonts w:cstheme="minorHAnsi"/>
          <w:sz w:val="24"/>
          <w:szCs w:val="24"/>
          <w:vertAlign w:val="subscript"/>
        </w:rPr>
        <w:t>3</w:t>
      </w:r>
      <w:r>
        <w:rPr>
          <w:rFonts w:cstheme="minorHAnsi"/>
          <w:sz w:val="24"/>
          <w:szCs w:val="24"/>
        </w:rPr>
        <w:t xml:space="preserve"> -&gt; v</w:t>
      </w:r>
      <w:r w:rsidRPr="00A4253C">
        <w:rPr>
          <w:rFonts w:cstheme="minorHAnsi"/>
          <w:sz w:val="24"/>
          <w:szCs w:val="24"/>
          <w:vertAlign w:val="subscript"/>
        </w:rPr>
        <w:t>3</w:t>
      </w:r>
      <w:r w:rsidR="00AF7FCE">
        <w:rPr>
          <w:rFonts w:cstheme="minorHAnsi"/>
          <w:sz w:val="24"/>
          <w:szCs w:val="24"/>
          <w:vertAlign w:val="subscript"/>
        </w:rPr>
        <w:softHyphen/>
      </w:r>
    </w:p>
    <w:p w14:paraId="50F9ADB0" w14:textId="158CD6E1" w:rsidR="009318EB" w:rsidRDefault="009318EB" w:rsidP="00E747B0">
      <w:pPr>
        <w:spacing w:line="360" w:lineRule="auto"/>
        <w:rPr>
          <w:rFonts w:cstheme="minorHAnsi"/>
          <w:sz w:val="24"/>
          <w:szCs w:val="24"/>
        </w:rPr>
      </w:pPr>
      <w:r>
        <w:rPr>
          <w:rFonts w:cstheme="minorHAnsi"/>
          <w:sz w:val="24"/>
          <w:szCs w:val="24"/>
        </w:rPr>
        <w:t xml:space="preserve">Simply, color vertices 1 and 4 red, </w:t>
      </w:r>
      <w:r w:rsidR="00101FB0">
        <w:rPr>
          <w:rFonts w:cstheme="minorHAnsi"/>
          <w:sz w:val="24"/>
          <w:szCs w:val="24"/>
        </w:rPr>
        <w:t xml:space="preserve">vertex </w:t>
      </w:r>
      <w:r>
        <w:rPr>
          <w:rFonts w:cstheme="minorHAnsi"/>
          <w:sz w:val="24"/>
          <w:szCs w:val="24"/>
        </w:rPr>
        <w:t>3 green, and</w:t>
      </w:r>
      <w:r w:rsidR="00101FB0">
        <w:rPr>
          <w:rFonts w:cstheme="minorHAnsi"/>
          <w:sz w:val="24"/>
          <w:szCs w:val="24"/>
        </w:rPr>
        <w:t xml:space="preserve"> vertex</w:t>
      </w:r>
      <w:r>
        <w:rPr>
          <w:rFonts w:cstheme="minorHAnsi"/>
          <w:sz w:val="24"/>
          <w:szCs w:val="24"/>
        </w:rPr>
        <w:t xml:space="preserve"> 2 red.</w:t>
      </w:r>
    </w:p>
    <w:p w14:paraId="465B22E3" w14:textId="77777777" w:rsidR="00155A18" w:rsidRPr="00AF7FCE" w:rsidRDefault="00155A18" w:rsidP="00E747B0">
      <w:pPr>
        <w:spacing w:line="360" w:lineRule="auto"/>
        <w:rPr>
          <w:rFonts w:cstheme="minorHAnsi"/>
          <w:sz w:val="24"/>
          <w:szCs w:val="24"/>
        </w:rPr>
      </w:pPr>
    </w:p>
    <w:p w14:paraId="072B53CA" w14:textId="524F60C8" w:rsidR="007F7E65" w:rsidRPr="00C01C30" w:rsidRDefault="007F7E65" w:rsidP="00135590">
      <w:pPr>
        <w:spacing w:line="360" w:lineRule="auto"/>
        <w:rPr>
          <w:rFonts w:cstheme="minorHAnsi"/>
          <w:sz w:val="24"/>
          <w:szCs w:val="24"/>
        </w:rPr>
      </w:pPr>
      <w:r>
        <w:rPr>
          <w:rFonts w:cstheme="minorHAnsi"/>
          <w:sz w:val="24"/>
          <w:szCs w:val="24"/>
        </w:rPr>
        <w:t xml:space="preserve">Color(G, 2) is </w:t>
      </w:r>
      <w:r w:rsidR="003F375F">
        <w:rPr>
          <w:rFonts w:cstheme="minorHAnsi"/>
          <w:sz w:val="24"/>
          <w:szCs w:val="24"/>
        </w:rPr>
        <w:t xml:space="preserve">a </w:t>
      </w:r>
      <w:r>
        <w:rPr>
          <w:rFonts w:cstheme="minorHAnsi"/>
          <w:sz w:val="24"/>
          <w:szCs w:val="24"/>
        </w:rPr>
        <w:t>False</w:t>
      </w:r>
      <w:r w:rsidR="00BA1862">
        <w:rPr>
          <w:rFonts w:cstheme="minorHAnsi"/>
          <w:sz w:val="24"/>
          <w:szCs w:val="24"/>
        </w:rPr>
        <w:t xml:space="preserve"> </w:t>
      </w:r>
      <w:r w:rsidR="003F375F">
        <w:rPr>
          <w:rFonts w:cstheme="minorHAnsi"/>
          <w:sz w:val="24"/>
          <w:szCs w:val="24"/>
        </w:rPr>
        <w:t xml:space="preserve">instance </w:t>
      </w:r>
      <w:r w:rsidR="00BA1862">
        <w:rPr>
          <w:rFonts w:cstheme="minorHAnsi"/>
          <w:sz w:val="24"/>
          <w:szCs w:val="24"/>
        </w:rPr>
        <w:t xml:space="preserve">since there does not exist a valid coloring without having at least one edge with nodes sharing a color. </w:t>
      </w:r>
    </w:p>
    <w:sectPr w:rsidR="007F7E65" w:rsidRPr="00C0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FC"/>
    <w:rsid w:val="00065405"/>
    <w:rsid w:val="00080DD0"/>
    <w:rsid w:val="000F25ED"/>
    <w:rsid w:val="00101FB0"/>
    <w:rsid w:val="00123326"/>
    <w:rsid w:val="00124900"/>
    <w:rsid w:val="00135590"/>
    <w:rsid w:val="00155A18"/>
    <w:rsid w:val="001A2A21"/>
    <w:rsid w:val="001E644F"/>
    <w:rsid w:val="001F2AC0"/>
    <w:rsid w:val="0022544D"/>
    <w:rsid w:val="00262ED9"/>
    <w:rsid w:val="00277A42"/>
    <w:rsid w:val="002903BE"/>
    <w:rsid w:val="002A1585"/>
    <w:rsid w:val="002A1DED"/>
    <w:rsid w:val="002B1AE8"/>
    <w:rsid w:val="002D0848"/>
    <w:rsid w:val="00306700"/>
    <w:rsid w:val="00344A47"/>
    <w:rsid w:val="003C6F92"/>
    <w:rsid w:val="003E2E69"/>
    <w:rsid w:val="003F375F"/>
    <w:rsid w:val="00423255"/>
    <w:rsid w:val="004363B7"/>
    <w:rsid w:val="00437C9A"/>
    <w:rsid w:val="00443FD1"/>
    <w:rsid w:val="00480AF0"/>
    <w:rsid w:val="00490F72"/>
    <w:rsid w:val="004E37E2"/>
    <w:rsid w:val="00513C64"/>
    <w:rsid w:val="0051556C"/>
    <w:rsid w:val="0055744A"/>
    <w:rsid w:val="005D66DC"/>
    <w:rsid w:val="005F1515"/>
    <w:rsid w:val="00612F9D"/>
    <w:rsid w:val="0063101E"/>
    <w:rsid w:val="007117D5"/>
    <w:rsid w:val="007215B0"/>
    <w:rsid w:val="00754DF0"/>
    <w:rsid w:val="00784EB3"/>
    <w:rsid w:val="007F7E65"/>
    <w:rsid w:val="00817654"/>
    <w:rsid w:val="008240E7"/>
    <w:rsid w:val="00833090"/>
    <w:rsid w:val="008420DF"/>
    <w:rsid w:val="00882A50"/>
    <w:rsid w:val="00885E0A"/>
    <w:rsid w:val="009318EB"/>
    <w:rsid w:val="009D1DFE"/>
    <w:rsid w:val="00A4253C"/>
    <w:rsid w:val="00A66327"/>
    <w:rsid w:val="00AC47D3"/>
    <w:rsid w:val="00AC6310"/>
    <w:rsid w:val="00AF7FCE"/>
    <w:rsid w:val="00B25ABF"/>
    <w:rsid w:val="00B43598"/>
    <w:rsid w:val="00B57531"/>
    <w:rsid w:val="00B819CE"/>
    <w:rsid w:val="00BA1862"/>
    <w:rsid w:val="00BB4467"/>
    <w:rsid w:val="00BD74AD"/>
    <w:rsid w:val="00BD7765"/>
    <w:rsid w:val="00C01C30"/>
    <w:rsid w:val="00C32F8E"/>
    <w:rsid w:val="00C64E98"/>
    <w:rsid w:val="00C95479"/>
    <w:rsid w:val="00CD480F"/>
    <w:rsid w:val="00CF26B0"/>
    <w:rsid w:val="00D50AD7"/>
    <w:rsid w:val="00E747B0"/>
    <w:rsid w:val="00EA4EC1"/>
    <w:rsid w:val="00ED2266"/>
    <w:rsid w:val="00ED4646"/>
    <w:rsid w:val="00EF71D7"/>
    <w:rsid w:val="00F07E96"/>
    <w:rsid w:val="00F819FC"/>
    <w:rsid w:val="00FE585A"/>
    <w:rsid w:val="00FE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8017"/>
  <w15:chartTrackingRefBased/>
  <w15:docId w15:val="{4BDAE272-DEAC-429B-92B2-8AF3B089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590"/>
    <w:rPr>
      <w:color w:val="0563C1" w:themeColor="hyperlink"/>
      <w:u w:val="single"/>
    </w:rPr>
  </w:style>
  <w:style w:type="character" w:styleId="UnresolvedMention">
    <w:name w:val="Unresolved Mention"/>
    <w:basedOn w:val="DefaultParagraphFont"/>
    <w:uiPriority w:val="99"/>
    <w:semiHidden/>
    <w:unhideWhenUsed/>
    <w:rsid w:val="00135590"/>
    <w:rPr>
      <w:color w:val="605E5C"/>
      <w:shd w:val="clear" w:color="auto" w:fill="E1DFDD"/>
    </w:rPr>
  </w:style>
  <w:style w:type="character" w:styleId="FollowedHyperlink">
    <w:name w:val="FollowedHyperlink"/>
    <w:basedOn w:val="DefaultParagraphFont"/>
    <w:uiPriority w:val="99"/>
    <w:semiHidden/>
    <w:unhideWhenUsed/>
    <w:rsid w:val="00833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6608">
      <w:bodyDiv w:val="1"/>
      <w:marLeft w:val="0"/>
      <w:marRight w:val="0"/>
      <w:marTop w:val="0"/>
      <w:marBottom w:val="0"/>
      <w:divBdr>
        <w:top w:val="none" w:sz="0" w:space="0" w:color="auto"/>
        <w:left w:val="none" w:sz="0" w:space="0" w:color="auto"/>
        <w:bottom w:val="none" w:sz="0" w:space="0" w:color="auto"/>
        <w:right w:val="none" w:sz="0" w:space="0" w:color="auto"/>
      </w:divBdr>
    </w:div>
    <w:div w:id="1091197543">
      <w:bodyDiv w:val="1"/>
      <w:marLeft w:val="0"/>
      <w:marRight w:val="0"/>
      <w:marTop w:val="0"/>
      <w:marBottom w:val="0"/>
      <w:divBdr>
        <w:top w:val="none" w:sz="0" w:space="0" w:color="auto"/>
        <w:left w:val="none" w:sz="0" w:space="0" w:color="auto"/>
        <w:bottom w:val="none" w:sz="0" w:space="0" w:color="auto"/>
        <w:right w:val="none" w:sz="0" w:space="0" w:color="auto"/>
      </w:divBdr>
    </w:div>
    <w:div w:id="1684434043">
      <w:bodyDiv w:val="1"/>
      <w:marLeft w:val="0"/>
      <w:marRight w:val="0"/>
      <w:marTop w:val="0"/>
      <w:marBottom w:val="0"/>
      <w:divBdr>
        <w:top w:val="none" w:sz="0" w:space="0" w:color="auto"/>
        <w:left w:val="none" w:sz="0" w:space="0" w:color="auto"/>
        <w:bottom w:val="none" w:sz="0" w:space="0" w:color="auto"/>
        <w:right w:val="none" w:sz="0" w:space="0" w:color="auto"/>
      </w:divBdr>
    </w:div>
    <w:div w:id="191438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un.pub/understanding-graph-coloring-an-essential-concept-in-graph-theory-c40de8421745" TargetMode="External"/><Relationship Id="rId5" Type="http://schemas.openxmlformats.org/officeDocument/2006/relationships/hyperlink" Target="https://www.geeksforgeeks.org/3-coloring-is-np-complete/" TargetMode="External"/><Relationship Id="rId4" Type="http://schemas.openxmlformats.org/officeDocument/2006/relationships/hyperlink" Target="https://www.linkedin.com/pulse/graph-coloring-sudoku-solver-christina-giannoul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Stevenson</dc:creator>
  <cp:keywords/>
  <dc:description/>
  <cp:lastModifiedBy>Brian Stevenson</cp:lastModifiedBy>
  <cp:revision>81</cp:revision>
  <cp:lastPrinted>2023-09-29T20:43:00Z</cp:lastPrinted>
  <dcterms:created xsi:type="dcterms:W3CDTF">2023-09-28T17:49:00Z</dcterms:created>
  <dcterms:modified xsi:type="dcterms:W3CDTF">2023-09-29T20:45:00Z</dcterms:modified>
</cp:coreProperties>
</file>