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C13F8" w14:textId="77777777" w:rsidR="00102E44" w:rsidRPr="00102E44" w:rsidRDefault="00102E44" w:rsidP="00102E44">
      <w:pPr>
        <w:pStyle w:val="NoSpacing"/>
        <w:rPr>
          <w:b/>
          <w:bCs w:val="0"/>
        </w:rPr>
      </w:pPr>
      <w:r w:rsidRPr="00102E44">
        <w:rPr>
          <w:rFonts w:ascii="Times New Roman" w:hAnsi="Times New Roman"/>
          <w:b/>
          <w:bCs w:val="0"/>
          <w:i w:val="0"/>
        </w:rPr>
        <w:t>موريتانيا</w:t>
      </w:r>
    </w:p>
    <w:p w14:paraId="6F17071A" w14:textId="77777777" w:rsidR="00102E44" w:rsidRPr="00102E44" w:rsidRDefault="00102E44" w:rsidP="00102E44">
      <w:pPr>
        <w:pStyle w:val="NoSpacing"/>
        <w:rPr>
          <w:b/>
          <w:bCs w:val="0"/>
        </w:rPr>
      </w:pPr>
      <w:r w:rsidRPr="00102E44">
        <w:rPr>
          <w:rFonts w:ascii="Times New Roman" w:hAnsi="Times New Roman"/>
          <w:b/>
          <w:bCs w:val="0"/>
          <w:i w:val="0"/>
        </w:rPr>
        <w:t>مؤسسة</w:t>
      </w:r>
    </w:p>
    <w:p w14:paraId="617873F1" w14:textId="77777777" w:rsidR="00102E44" w:rsidRPr="00102E44" w:rsidRDefault="00102E44" w:rsidP="00102E44">
      <w:pPr>
        <w:pStyle w:val="NoSpacing"/>
        <w:rPr>
          <w:b/>
          <w:bCs w:val="0"/>
        </w:rPr>
      </w:pPr>
      <w:r w:rsidRPr="00102E44">
        <w:rPr>
          <w:rFonts w:ascii="Times New Roman" w:hAnsi="Times New Roman"/>
          <w:b/>
          <w:bCs w:val="0"/>
          <w:i w:val="0"/>
        </w:rPr>
        <w:t>البنك الأفريقي للتنمية</w:t>
      </w:r>
    </w:p>
    <w:p w14:paraId="6504DC5C" w14:textId="77777777" w:rsidR="00102E44" w:rsidRPr="00102E44" w:rsidRDefault="00102E44" w:rsidP="00102E44">
      <w:pPr>
        <w:pStyle w:val="NoSpacing"/>
        <w:rPr>
          <w:b/>
          <w:bCs w:val="0"/>
        </w:rPr>
      </w:pPr>
      <w:r w:rsidRPr="00102E44">
        <w:rPr>
          <w:rFonts w:ascii="Times New Roman" w:hAnsi="Times New Roman"/>
          <w:b/>
          <w:bCs w:val="0"/>
          <w:i w:val="0"/>
        </w:rPr>
        <w:t>نوع المشتريات</w:t>
      </w:r>
    </w:p>
    <w:p w14:paraId="0686A046" w14:textId="77777777" w:rsidR="00102E44" w:rsidRPr="00102E44" w:rsidRDefault="00102E44" w:rsidP="00102E44">
      <w:pPr>
        <w:pStyle w:val="NoSpacing"/>
        <w:rPr>
          <w:b/>
          <w:bCs w:val="0"/>
        </w:rPr>
      </w:pPr>
      <w:r w:rsidRPr="00102E44">
        <w:rPr>
          <w:rFonts w:ascii="Times New Roman" w:hAnsi="Times New Roman"/>
          <w:b/>
          <w:bCs w:val="0"/>
          <w:i w:val="0"/>
        </w:rPr>
        <w:t>خدمات استشارية - شركة</w:t>
      </w:r>
    </w:p>
    <w:p w14:paraId="75BF51A7" w14:textId="77777777" w:rsidR="00102E44" w:rsidRPr="00102E44" w:rsidRDefault="00102E44" w:rsidP="00102E44">
      <w:pPr>
        <w:pStyle w:val="NoSpacing"/>
        <w:rPr>
          <w:b/>
          <w:bCs w:val="0"/>
        </w:rPr>
      </w:pPr>
      <w:r w:rsidRPr="00102E44">
        <w:rPr>
          <w:rFonts w:ascii="Times New Roman" w:hAnsi="Times New Roman"/>
          <w:b/>
          <w:bCs w:val="0"/>
          <w:i w:val="0"/>
        </w:rPr>
        <w:t>نوع الإشعار</w:t>
      </w:r>
    </w:p>
    <w:p w14:paraId="47AC64A9" w14:textId="77777777" w:rsidR="00102E44" w:rsidRPr="00102E44" w:rsidRDefault="00102E44" w:rsidP="00102E44">
      <w:pPr>
        <w:pStyle w:val="NoSpacing"/>
        <w:rPr>
          <w:b/>
          <w:bCs w:val="0"/>
        </w:rPr>
      </w:pPr>
      <w:r w:rsidRPr="00102E44">
        <w:rPr>
          <w:rFonts w:ascii="Times New Roman" w:hAnsi="Times New Roman"/>
          <w:b/>
          <w:bCs w:val="0"/>
          <w:i w:val="0"/>
        </w:rPr>
        <w:t>طلب التعبير عن الاهتمام</w:t>
      </w:r>
    </w:p>
    <w:p w14:paraId="3B9E7DF0" w14:textId="77777777" w:rsidR="00102E44" w:rsidRPr="00102E44" w:rsidRDefault="00102E44" w:rsidP="00102E44">
      <w:pPr>
        <w:pStyle w:val="NoSpacing"/>
        <w:rPr>
          <w:b/>
          <w:bCs w:val="0"/>
        </w:rPr>
      </w:pPr>
      <w:r w:rsidRPr="00102E44">
        <w:rPr>
          <w:rFonts w:ascii="Times New Roman" w:hAnsi="Times New Roman"/>
          <w:b/>
          <w:bCs w:val="0"/>
          <w:i w:val="0"/>
        </w:rPr>
        <w:t>اسم المشروع</w:t>
      </w:r>
    </w:p>
    <w:p w14:paraId="4A918BBD" w14:textId="77777777" w:rsidR="00027339" w:rsidRDefault="00102E44" w:rsidP="00102E44">
      <w:pPr>
        <w:pStyle w:val="NoSpacing"/>
        <w:rPr>
          <w:b/>
          <w:bCs w:val="0"/>
        </w:rPr>
      </w:pPr>
      <w:bookmarkStart w:id="0" w:name="_Hlk181740190"/>
      <w:r w:rsidRPr="00102E44">
        <w:rPr>
          <w:rFonts w:ascii="Times New Roman" w:hAnsi="Times New Roman"/>
          <w:b/>
          <w:bCs w:val="0"/>
          <w:i w:val="0"/>
        </w:rPr>
        <w:t>مشروع دعم حوكمة المؤسسات العامة (PAGEP) العنوان إشعار بالتعبير عن الاهتمام بتعيين مستشار دولي (شركة) لتفويض إدارة المشروع والهندسة وتطوير نظام المعلومات التابع لإدارة الرقابة المالية</w:t>
      </w:r>
      <w:bookmarkEnd w:id="0"/>
      <w:r w:rsidRPr="00102E44">
        <w:rPr>
          <w:b/>
          <w:bCs w:val="0"/>
        </w:rPr>
      </w:r>
    </w:p>
    <w:p w14:paraId="4A523229" w14:textId="2CF19298" w:rsidR="00102E44" w:rsidRPr="00102E44" w:rsidRDefault="00102E44" w:rsidP="00102E44">
      <w:pPr>
        <w:pStyle w:val="NoSpacing"/>
        <w:rPr>
          <w:b/>
          <w:bCs w:val="0"/>
        </w:rPr>
      </w:pPr>
      <w:bookmarkStart w:id="1" w:name="_Hlk181740163"/>
      <w:r w:rsidRPr="00102E44">
        <w:rPr>
          <w:rFonts w:ascii="Times New Roman" w:hAnsi="Times New Roman"/>
          <w:b/>
          <w:bCs w:val="0"/>
          <w:i w:val="0"/>
        </w:rPr>
        <w:t>الجمهورية الإسلامية الموريتانية</w:t>
      </w:r>
    </w:p>
    <w:bookmarkEnd w:id="1"/>
    <w:p w14:paraId="5495F072" w14:textId="77777777" w:rsidR="00102E44" w:rsidRPr="00102E44" w:rsidRDefault="00102E44" w:rsidP="00102E44">
      <w:pPr>
        <w:pStyle w:val="NoSpacing"/>
      </w:pPr>
    </w:p>
    <w:p w14:paraId="13E96050" w14:textId="117A7CFE" w:rsidR="00102E44" w:rsidRPr="00102E44" w:rsidRDefault="00102E44" w:rsidP="00102E44">
      <w:pPr>
        <w:pStyle w:val="NoSpacing"/>
      </w:pPr>
      <w:r w:rsidRPr="00102E44">
        <w:rPr>
          <w:rFonts w:ascii="Times New Roman" w:hAnsi="Times New Roman"/>
          <w:b w:val="0"/>
          <w:i w:val="0"/>
        </w:rPr>
        <w:t>الوزارة المنتدبة لدى وزير الاقتصاد والمالية المسؤولة عن الميزانية</w:t>
      </w:r>
    </w:p>
    <w:p w14:paraId="2BA92C0E" w14:textId="0A4EF0D9" w:rsidR="00102E44" w:rsidRPr="00102E44" w:rsidRDefault="00102E44" w:rsidP="00102E44">
      <w:pPr>
        <w:pStyle w:val="NoSpacing"/>
      </w:pPr>
      <w:r w:rsidRPr="00102E44">
        <w:rPr>
          <w:rFonts w:ascii="Times New Roman" w:hAnsi="Times New Roman"/>
          <w:b w:val="0"/>
          <w:i w:val="0"/>
        </w:rPr>
        <w:t>(MDMEFCB)</w:t>
      </w:r>
    </w:p>
    <w:p w14:paraId="2821D40C" w14:textId="7510385B" w:rsidR="00102E44" w:rsidRPr="00102E44" w:rsidRDefault="00102E44" w:rsidP="00102E44">
      <w:pPr>
        <w:pStyle w:val="NoSpacing"/>
      </w:pPr>
      <w:r w:rsidRPr="00102E44">
        <w:rPr>
          <w:rFonts w:ascii="Times New Roman" w:hAnsi="Times New Roman"/>
          <w:b w:val="0"/>
          <w:i w:val="0"/>
        </w:rPr>
        <w:t>مشروع دعم حوكمة المؤسسات العامة</w:t>
      </w:r>
    </w:p>
    <w:p w14:paraId="43550141" w14:textId="20CD0A48" w:rsidR="00102E44" w:rsidRPr="00102E44" w:rsidRDefault="00102E44" w:rsidP="00102E44">
      <w:pPr>
        <w:pStyle w:val="NoSpacing"/>
      </w:pPr>
      <w:r w:rsidRPr="00102E44">
        <w:rPr>
          <w:rFonts w:ascii="Times New Roman" w:hAnsi="Times New Roman"/>
          <w:b w:val="0"/>
          <w:i w:val="0"/>
        </w:rPr>
        <w:t>(صفحة)</w:t>
      </w:r>
    </w:p>
    <w:p w14:paraId="28637868" w14:textId="1A1B3500" w:rsidR="00102E44" w:rsidRPr="00102E44" w:rsidRDefault="00102E44" w:rsidP="00102E44">
      <w:pPr>
        <w:pStyle w:val="NoSpacing"/>
      </w:pPr>
      <w:r w:rsidRPr="00102E44">
        <w:rPr>
          <w:rFonts w:ascii="Times New Roman" w:hAnsi="Times New Roman"/>
          <w:b w:val="0"/>
          <w:i w:val="0"/>
        </w:rPr>
        <w:t>مرجع اتفاقية القرض: لا.</w:t>
      </w:r>
      <w:r>
        <w:rPr>
          <w:rFonts w:ascii="Times New Roman" w:hAnsi="Times New Roman"/>
          <w:b w:val="0"/>
          <w:i w:val="0"/>
        </w:rPr>
        <w:t>2100150044145</w:t>
      </w:r>
    </w:p>
    <w:p w14:paraId="0B0EE382" w14:textId="77777777" w:rsidR="00102E44" w:rsidRPr="00102E44" w:rsidRDefault="00102E44" w:rsidP="00102E44">
      <w:pPr>
        <w:pStyle w:val="NoSpacing"/>
      </w:pPr>
      <w:r w:rsidRPr="00102E44">
        <w:rPr>
          <w:rFonts w:ascii="Times New Roman" w:hAnsi="Times New Roman"/>
          <w:b w:val="0"/>
          <w:i w:val="0"/>
        </w:rPr>
        <w:t>رقم تعريف المشروع : P-MR-K00-019</w:t>
      </w:r>
    </w:p>
    <w:p w14:paraId="553AAEC5" w14:textId="77777777" w:rsidR="00102E44" w:rsidRPr="00102E44" w:rsidRDefault="00102E44" w:rsidP="00102E44">
      <w:pPr>
        <w:pStyle w:val="NoSpacing"/>
      </w:pPr>
    </w:p>
    <w:p w14:paraId="51CA97F9" w14:textId="051F3AB0" w:rsidR="00102E44" w:rsidRPr="00102E44" w:rsidRDefault="00102E44" w:rsidP="00102E44">
      <w:pPr>
        <w:pStyle w:val="NoSpacing"/>
      </w:pPr>
      <w:r w:rsidRPr="00102E44">
        <w:rPr>
          <w:rFonts w:ascii="Times New Roman" w:hAnsi="Times New Roman"/>
          <w:b w:val="0"/>
          <w:i w:val="0"/>
        </w:rPr>
        <w:t>إعلان عن إبداء الاهتمام بتعيين مستشار دولي (شركة) لتفويض إدارة المشاريع والهندسة وتطوير نظام المعلومات التابع لإدارة الرقابة المالية</w:t>
      </w:r>
      <w:r/>
      <w:r w:rsidRPr="00102E44"/>
    </w:p>
    <w:p w14:paraId="63052C53" w14:textId="77777777" w:rsidR="00102E44" w:rsidRPr="00102E44" w:rsidRDefault="00102E44" w:rsidP="00102E44">
      <w:pPr>
        <w:pStyle w:val="NoSpacing"/>
      </w:pPr>
    </w:p>
    <w:p w14:paraId="58824983" w14:textId="77777777" w:rsidR="00102E44" w:rsidRPr="00102E44" w:rsidRDefault="00102E44" w:rsidP="00102E44">
      <w:pPr>
        <w:pStyle w:val="NoSpacing"/>
      </w:pPr>
      <w:r w:rsidRPr="00102E44">
        <w:rPr>
          <w:rFonts w:ascii="Times New Roman" w:hAnsi="Times New Roman"/>
          <w:b w:val="0"/>
          <w:i w:val="0"/>
        </w:rPr>
        <w:t>حصلت حكومة الجمهورية الإسلامية الموريتانية على قرض من صندوق التنمية الأفريقي (ADF) للمساهمة في تمويل مشروع دعم حوكمة المؤسسات العمومية (PAGEP) وتعتزم استخدام جزء من المبالغ الممنوحة بموجب القرض لتمويل عقد خدمة مستشار دولي (شركة) لإدارة المشروع والهندسة (MOA) وتطوير نظام معلومات DTF.</w:t>
      </w:r>
      <w:proofErr w:type="gramStart"/>
      <w:r w:rsidRPr="00102E44"/>
      <w:proofErr w:type="gramEnd"/>
      <w:r w:rsidRPr="00102E44"/>
    </w:p>
    <w:p w14:paraId="194B0CDF" w14:textId="77777777" w:rsidR="00102E44" w:rsidRPr="00102E44" w:rsidRDefault="00102E44" w:rsidP="00102E44">
      <w:pPr>
        <w:pStyle w:val="NoSpacing"/>
      </w:pPr>
      <w:r w:rsidRPr="00102E44">
        <w:rPr>
          <w:rFonts w:ascii="Times New Roman" w:hAnsi="Times New Roman"/>
          <w:b w:val="0"/>
          <w:i w:val="0"/>
        </w:rPr>
        <w:t>أهداف مهمة المستشار:</w:t>
      </w:r>
    </w:p>
    <w:p w14:paraId="6F39782A" w14:textId="77777777" w:rsidR="00102E44" w:rsidRPr="00102E44" w:rsidRDefault="00102E44" w:rsidP="00102E44">
      <w:pPr>
        <w:pStyle w:val="NoSpacing"/>
      </w:pPr>
    </w:p>
    <w:p w14:paraId="13202F7C" w14:textId="4D0FFA38" w:rsidR="00102E44" w:rsidRPr="00102E44" w:rsidRDefault="00102E44" w:rsidP="00102E44">
      <w:pPr>
        <w:pStyle w:val="NoSpacing"/>
        <w:rPr>
          <w:b/>
          <w:bCs w:val="0"/>
        </w:rPr>
      </w:pPr>
      <w:r w:rsidRPr="00102E44">
        <w:rPr>
          <w:rFonts w:ascii="Times New Roman" w:hAnsi="Times New Roman"/>
          <w:b/>
          <w:bCs w:val="0"/>
          <w:i w:val="0"/>
        </w:rPr>
        <w:t>تهدف مهمة المستشار إلى:</w:t>
      </w:r>
    </w:p>
    <w:p w14:paraId="7575EF33" w14:textId="68602FA0" w:rsidR="00102E44" w:rsidRPr="00102E44" w:rsidRDefault="00102E44" w:rsidP="00102E44">
      <w:pPr>
        <w:pStyle w:val="NoSpacing"/>
      </w:pPr>
      <w:r w:rsidRPr="00102E44">
        <w:rPr>
          <w:rFonts w:ascii="Times New Roman" w:hAnsi="Times New Roman"/>
          <w:b w:val="0"/>
          <w:i w:val="0"/>
        </w:rPr>
        <w:t>توفير المواصفات التفصيلية لنظام المعلومات الجديد؛</w:t>
      </w:r>
      <w:proofErr w:type="gramStart"/>
      <w:r w:rsidRPr="00102E44"/>
      <w:proofErr w:type="gramEnd"/>
    </w:p>
    <w:p w14:paraId="1A042109" w14:textId="486F1407" w:rsidR="00102E44" w:rsidRPr="00102E44" w:rsidRDefault="00102E44" w:rsidP="00102E44">
      <w:pPr>
        <w:pStyle w:val="NoSpacing"/>
      </w:pPr>
      <w:r w:rsidRPr="00102E44">
        <w:rPr>
          <w:rFonts w:ascii="Times New Roman" w:hAnsi="Times New Roman"/>
          <w:b w:val="0"/>
          <w:i w:val="0"/>
        </w:rPr>
        <w:t>المشاركة في تطوير IS DAO وفقًا لنموذج BAD DAO؛</w:t>
      </w:r>
      <w:proofErr w:type="gramStart"/>
      <w:r w:rsidRPr="00102E44"/>
      <w:proofErr w:type="gramEnd"/>
    </w:p>
    <w:p w14:paraId="20D43176" w14:textId="05C0970A" w:rsidR="00102E44" w:rsidRPr="00102E44" w:rsidRDefault="00102E44" w:rsidP="00102E44">
      <w:pPr>
        <w:pStyle w:val="NoSpacing"/>
      </w:pPr>
      <w:r w:rsidRPr="00102E44">
        <w:rPr>
          <w:rFonts w:ascii="Times New Roman" w:hAnsi="Times New Roman"/>
          <w:b w:val="0"/>
          <w:i w:val="0"/>
        </w:rPr>
        <w:t>مساعدة DTF في اختيار مطور IS</w:t>
      </w:r>
    </w:p>
    <w:p w14:paraId="78D84DB6" w14:textId="1A172A5B" w:rsidR="00102E44" w:rsidRPr="00102E44" w:rsidRDefault="00102E44" w:rsidP="00102E44">
      <w:pPr>
        <w:pStyle w:val="NoSpacing"/>
      </w:pPr>
      <w:r w:rsidRPr="00102E44">
        <w:rPr>
          <w:rFonts w:ascii="Times New Roman" w:hAnsi="Times New Roman"/>
          <w:b w:val="0"/>
          <w:i w:val="0"/>
        </w:rPr>
        <w:t>ضمان إدارة المشروع من خلال تفويض المديرية العامة لإدارة المشاريع؛</w:t>
      </w:r>
      <w:proofErr w:type="gramStart"/>
      <w:r w:rsidRPr="00102E44"/>
      <w:proofErr w:type="gramEnd"/>
    </w:p>
    <w:p w14:paraId="1D2A320F" w14:textId="77777777" w:rsidR="00102E44" w:rsidRPr="00102E44" w:rsidRDefault="00102E44" w:rsidP="00102E44">
      <w:pPr>
        <w:pStyle w:val="NoSpacing"/>
      </w:pPr>
      <w:r w:rsidRPr="00102E44">
        <w:rPr>
          <w:rFonts w:ascii="Times New Roman" w:hAnsi="Times New Roman"/>
          <w:b w:val="0"/>
          <w:i w:val="0"/>
        </w:rPr>
        <w:t>مساعدة فريق العمل في جميع مراحل عملية الحصول على نظم المعلومات وتشغيلها.</w:t>
      </w:r>
    </w:p>
    <w:p w14:paraId="76CF3580" w14:textId="77777777" w:rsidR="00102E44" w:rsidRPr="00102E44" w:rsidRDefault="00102E44" w:rsidP="00102E44">
      <w:pPr>
        <w:pStyle w:val="NoSpacing"/>
      </w:pPr>
    </w:p>
    <w:p w14:paraId="06D7E83F" w14:textId="7217E773" w:rsidR="00102E44" w:rsidRPr="00102E44" w:rsidRDefault="00102E44" w:rsidP="00102E44">
      <w:pPr>
        <w:pStyle w:val="NoSpacing"/>
        <w:rPr>
          <w:b/>
          <w:bCs w:val="0"/>
        </w:rPr>
      </w:pPr>
      <w:r w:rsidRPr="00102E44">
        <w:rPr>
          <w:rFonts w:ascii="Times New Roman" w:hAnsi="Times New Roman"/>
          <w:b/>
          <w:bCs w:val="0"/>
          <w:i w:val="0"/>
        </w:rPr>
        <w:t>النتائج المتوقعة:</w:t>
      </w:r>
    </w:p>
    <w:p w14:paraId="1ACF0C00" w14:textId="5D8C8003" w:rsidR="00102E44" w:rsidRPr="00102E44" w:rsidRDefault="00102E44" w:rsidP="00102E44">
      <w:pPr>
        <w:pStyle w:val="NoSpacing"/>
      </w:pPr>
      <w:r w:rsidRPr="00102E44">
        <w:rPr>
          <w:rFonts w:ascii="Times New Roman" w:hAnsi="Times New Roman"/>
          <w:b w:val="0"/>
          <w:i w:val="0"/>
        </w:rPr>
        <w:t>في نهاية مهمتها، يجب على الشركة تقديم جميع المنتجات المنصوص عليها في TDR، وخاصة:</w:t>
      </w:r>
    </w:p>
    <w:p w14:paraId="30864CCB" w14:textId="4024C453" w:rsidR="00102E44" w:rsidRPr="00102E44" w:rsidRDefault="00102E44" w:rsidP="00102E44">
      <w:pPr>
        <w:pStyle w:val="NoSpacing"/>
      </w:pPr>
      <w:r w:rsidRPr="00102E44">
        <w:rPr>
          <w:rFonts w:ascii="Times New Roman" w:hAnsi="Times New Roman"/>
          <w:b w:val="0"/>
          <w:i w:val="0"/>
        </w:rPr>
        <w:t>المادة الوثائقية المطلوبة 1 - تقرير التشخيص؛</w:t>
      </w:r>
      <w:proofErr w:type="gramStart"/>
      <w:r w:rsidRPr="00102E44"/>
      <w:proofErr w:type="gramEnd"/>
    </w:p>
    <w:p w14:paraId="5548DB79" w14:textId="2FB254BC" w:rsidR="00102E44" w:rsidRPr="00102E44" w:rsidRDefault="00102E44" w:rsidP="00102E44">
      <w:pPr>
        <w:pStyle w:val="NoSpacing"/>
      </w:pPr>
      <w:r w:rsidRPr="00102E44">
        <w:rPr>
          <w:rFonts w:ascii="Times New Roman" w:hAnsi="Times New Roman"/>
          <w:b w:val="0"/>
          <w:i w:val="0"/>
        </w:rPr>
        <w:t>المادة الوثائقية المطلوبة 2 - المواصفات التفصيلية للنظام المستهدف وتطوير DAO؛</w:t>
      </w:r>
      <w:proofErr w:type="gramStart"/>
      <w:r w:rsidRPr="00102E44"/>
      <w:proofErr w:type="gramEnd"/>
    </w:p>
    <w:p w14:paraId="3246F4A8" w14:textId="6F306C29" w:rsidR="00102E44" w:rsidRPr="00102E44" w:rsidRDefault="00102E44" w:rsidP="00102E44">
      <w:pPr>
        <w:pStyle w:val="NoSpacing"/>
      </w:pPr>
      <w:r w:rsidRPr="00102E44">
        <w:rPr>
          <w:rFonts w:ascii="Times New Roman" w:hAnsi="Times New Roman"/>
          <w:b w:val="0"/>
          <w:i w:val="0"/>
        </w:rPr>
        <w:t>المادة الوثائقية المطلوبة 3: TDR لتجنيد مقدم العرض؛</w:t>
      </w:r>
      <w:proofErr w:type="gramStart"/>
      <w:r w:rsidRPr="00102E44"/>
      <w:proofErr w:type="gramEnd"/>
    </w:p>
    <w:p w14:paraId="6724919E" w14:textId="77777777" w:rsidR="00102E44" w:rsidRPr="00102E44" w:rsidRDefault="00102E44" w:rsidP="00102E44">
      <w:pPr>
        <w:pStyle w:val="NoSpacing"/>
      </w:pPr>
      <w:r w:rsidRPr="00102E44">
        <w:rPr>
          <w:rFonts w:ascii="Times New Roman" w:hAnsi="Times New Roman"/>
          <w:b w:val="0"/>
          <w:i w:val="0"/>
        </w:rPr>
        <w:t>المخرج الوثائقي رقم 4: خطة اختبار وظيفية موسعة لمخرجات المشروع.</w:t>
      </w:r>
    </w:p>
    <w:p w14:paraId="71BA359F" w14:textId="77777777" w:rsidR="00102E44" w:rsidRPr="00102E44" w:rsidRDefault="00102E44" w:rsidP="00102E44">
      <w:pPr>
        <w:pStyle w:val="NoSpacing"/>
      </w:pPr>
    </w:p>
    <w:p w14:paraId="0FA80FE9" w14:textId="77777777" w:rsidR="00102E44" w:rsidRPr="00102E44" w:rsidRDefault="00102E44" w:rsidP="00102E44">
      <w:pPr>
        <w:pStyle w:val="NoSpacing"/>
      </w:pPr>
      <w:r w:rsidRPr="00102E44">
        <w:rPr>
          <w:rFonts w:ascii="Times New Roman" w:hAnsi="Times New Roman"/>
          <w:b w:val="0"/>
          <w:i w:val="0"/>
        </w:rPr>
        <w:t>وحدة تنفيذ مشروع دعم حوكمة المؤسسات العامة</w:t>
      </w:r>
    </w:p>
    <w:p w14:paraId="3D77122B" w14:textId="77777777" w:rsidR="00102E44" w:rsidRPr="00102E44" w:rsidRDefault="00102E44" w:rsidP="00102E44">
      <w:pPr>
        <w:pStyle w:val="NoSpacing"/>
      </w:pPr>
      <w:r w:rsidRPr="00102E44">
        <w:rPr>
          <w:rFonts w:ascii="Times New Roman" w:hAnsi="Times New Roman"/>
          <w:b w:val="0"/>
          <w:i w:val="0"/>
        </w:rPr>
        <w:t>يدعو المشروع، المشار إليه فيما بعد باسم "الهيئة المنفذة"،</w:t>
      </w:r>
    </w:p>
    <w:p w14:paraId="1C00E220" w14:textId="77777777" w:rsidR="00102E44" w:rsidRPr="00102E44" w:rsidRDefault="00102E44" w:rsidP="00102E44">
      <w:pPr>
        <w:pStyle w:val="NoSpacing"/>
      </w:pPr>
      <w:r w:rsidRPr="00102E44">
        <w:rPr>
          <w:rFonts w:ascii="Times New Roman" w:hAnsi="Times New Roman"/>
          <w:b w:val="0"/>
          <w:i w:val="0"/>
        </w:rPr>
        <w:t>على الاستشاريين تقديم طلباتهم لتقديم الخدمات</w:t>
      </w:r>
    </w:p>
    <w:p w14:paraId="68EFABAE" w14:textId="77777777" w:rsidR="00102E44" w:rsidRPr="00102E44" w:rsidRDefault="00102E44" w:rsidP="00102E44">
      <w:pPr>
        <w:pStyle w:val="NoSpacing"/>
      </w:pPr>
      <w:r w:rsidRPr="00102E44">
        <w:rPr>
          <w:rFonts w:ascii="Times New Roman" w:hAnsi="Times New Roman"/>
          <w:b w:val="0"/>
          <w:i w:val="0"/>
        </w:rPr>
        <w:t>كما هو موضح أعلاه.</w:t>
      </w:r>
      <w:r>
        <w:rPr>
          <w:rFonts w:ascii="Times New Roman" w:hAnsi="Times New Roman"/>
          <w:b w:val="0"/>
          <w:i w:val="0"/>
        </w:rPr>
        <w:t>يجب على المستشارين المهتمين تقديم معلومات عن</w:t>
      </w:r>
    </w:p>
    <w:p w14:paraId="4D9A2C0B" w14:textId="77777777" w:rsidR="00102E44" w:rsidRPr="00102E44" w:rsidRDefault="00102E44" w:rsidP="00102E44">
      <w:pPr>
        <w:pStyle w:val="NoSpacing"/>
      </w:pPr>
      <w:r w:rsidRPr="00102E44">
        <w:rPr>
          <w:rFonts w:ascii="Times New Roman" w:hAnsi="Times New Roman"/>
          <w:b w:val="0"/>
          <w:i w:val="0"/>
        </w:rPr>
        <w:t>قدرتهم وخبرتهم التي تثبت أنهم مؤهلون لـ</w:t>
      </w:r>
    </w:p>
    <w:p w14:paraId="2E98892C" w14:textId="77777777" w:rsidR="00102E44" w:rsidRPr="00102E44" w:rsidRDefault="00102E44" w:rsidP="00102E44">
      <w:pPr>
        <w:pStyle w:val="NoSpacing"/>
      </w:pPr>
      <w:r w:rsidRPr="00102E44">
        <w:rPr>
          <w:rFonts w:ascii="Times New Roman" w:hAnsi="Times New Roman"/>
          <w:b w:val="0"/>
          <w:i w:val="0"/>
        </w:rPr>
        <w:t>الخدمات (التوثيق، مرجع الخدمات المماثلة، الخبرة)</w:t>
      </w:r>
    </w:p>
    <w:p w14:paraId="2CD33B65" w14:textId="77777777" w:rsidR="00102E44" w:rsidRPr="00102E44" w:rsidRDefault="00102E44" w:rsidP="00102E44">
      <w:pPr>
        <w:pStyle w:val="NoSpacing"/>
      </w:pPr>
      <w:r w:rsidRPr="00102E44">
        <w:rPr>
          <w:rFonts w:ascii="Times New Roman" w:hAnsi="Times New Roman"/>
          <w:b w:val="0"/>
          <w:i w:val="0"/>
        </w:rPr>
        <w:t>في المهام المماثلة، وتوافر الموظفين المؤهلين، وما إلى ذلك.</w:t>
      </w:r>
      <w:r>
        <w:rPr>
          <w:rFonts w:ascii="Times New Roman" w:hAnsi="Times New Roman"/>
          <w:b w:val="0"/>
          <w:i w:val="0"/>
        </w:rPr>
        <w:t>[Translation Failed]</w:t>
      </w:r>
    </w:p>
    <w:p w14:paraId="3E9A6670" w14:textId="77777777" w:rsidR="00102E44" w:rsidRPr="00102E44" w:rsidRDefault="00102E44" w:rsidP="00102E44">
      <w:pPr>
        <w:pStyle w:val="NoSpacing"/>
      </w:pPr>
      <w:r w:rsidRPr="00102E44">
        <w:rPr>
          <w:rFonts w:ascii="Times New Roman" w:hAnsi="Times New Roman"/>
          <w:b w:val="0"/>
          <w:i w:val="0"/>
        </w:rPr>
        <w:t>يمكن للمستشارين تشكيل جمعيات لزيادة فرصهم</w:t>
      </w:r>
    </w:p>
    <w:p w14:paraId="44589ADF" w14:textId="77777777" w:rsidR="00102E44" w:rsidRPr="00102E44" w:rsidRDefault="00102E44" w:rsidP="00102E44">
      <w:pPr>
        <w:pStyle w:val="NoSpacing"/>
      </w:pPr>
      <w:r w:rsidRPr="00102E44">
        <w:rPr>
          <w:rFonts w:ascii="Times New Roman" w:hAnsi="Times New Roman"/>
          <w:b w:val="0"/>
          <w:i w:val="0"/>
        </w:rPr>
        <w:t>مؤهل.</w:t>
      </w:r>
    </w:p>
    <w:p w14:paraId="0FF09BA4" w14:textId="77777777" w:rsidR="00102E44" w:rsidRPr="00102E44" w:rsidRDefault="00102E44" w:rsidP="00102E44">
      <w:pPr>
        <w:pStyle w:val="NoSpacing"/>
      </w:pPr>
    </w:p>
    <w:p w14:paraId="1C8F9C47" w14:textId="77777777" w:rsidR="00102E44" w:rsidRPr="00102E44" w:rsidRDefault="00102E44" w:rsidP="00102E44">
      <w:pPr>
        <w:pStyle w:val="NoSpacing"/>
      </w:pPr>
      <w:r w:rsidRPr="00102E44">
        <w:rPr>
          <w:rFonts w:ascii="Times New Roman" w:hAnsi="Times New Roman"/>
          <w:b w:val="0"/>
          <w:i w:val="0"/>
        </w:rPr>
        <w:t>معايير الأهلية، وإنشاء القائمة المختصرة،</w:t>
      </w:r>
    </w:p>
    <w:p w14:paraId="4C6AFE06" w14:textId="77777777" w:rsidR="00102E44" w:rsidRPr="00102E44" w:rsidRDefault="00102E44" w:rsidP="00102E44">
      <w:pPr>
        <w:pStyle w:val="NoSpacing"/>
      </w:pPr>
      <w:r w:rsidRPr="00102E44">
        <w:rPr>
          <w:rFonts w:ascii="Times New Roman" w:hAnsi="Times New Roman"/>
          <w:b w:val="0"/>
          <w:i w:val="0"/>
        </w:rPr>
        <w:t>سيتم إجراء الاختيار وفقًا لأحكام</w:t>
      </w:r>
    </w:p>
    <w:p w14:paraId="3FA008CB" w14:textId="77777777" w:rsidR="00102E44" w:rsidRPr="00102E44" w:rsidRDefault="00102E44" w:rsidP="00102E44">
      <w:pPr>
        <w:pStyle w:val="NoSpacing"/>
      </w:pPr>
      <w:r w:rsidRPr="00102E44">
        <w:rPr>
          <w:rFonts w:ascii="Times New Roman" w:hAnsi="Times New Roman"/>
          <w:b w:val="0"/>
          <w:i w:val="0"/>
        </w:rPr>
        <w:t>"سياسة المشتريات" للبنك الأفريقي للتنمية، أغسطس 2015</w:t>
      </w:r>
    </w:p>
    <w:p w14:paraId="797E1AB3" w14:textId="77777777" w:rsidR="00102E44" w:rsidRPr="00102E44" w:rsidRDefault="00102E44" w:rsidP="00102E44">
      <w:pPr>
        <w:pStyle w:val="NoSpacing"/>
      </w:pPr>
      <w:r w:rsidRPr="00102E44">
        <w:rPr>
          <w:rFonts w:ascii="Times New Roman" w:hAnsi="Times New Roman"/>
          <w:b w:val="0"/>
          <w:i w:val="0"/>
        </w:rPr>
        <w:t>الطبعة المتوفرة على موقع البنك على الإنترنت: .</w:t>
      </w:r>
      <w:hyperlink r:id="rId4" w:history="1">
        <w:r w:rsidRPr="00102E44">
          <w:rPr>
            <w:rStyle w:val="Hyperlink"/>
          </w:rPr>
          <w:t>http://www.afdb.org</w:t>
        </w:r>
      </w:hyperlink>
      <w:r w:rsidRPr="00102E44"/>
    </w:p>
    <w:p w14:paraId="75D345C0" w14:textId="77777777" w:rsidR="00102E44" w:rsidRPr="00102E44" w:rsidRDefault="00102E44" w:rsidP="00102E44">
      <w:pPr>
        <w:pStyle w:val="NoSpacing"/>
      </w:pPr>
      <w:r w:rsidRPr="00102E44">
        <w:rPr>
          <w:rFonts w:ascii="Times New Roman" w:hAnsi="Times New Roman"/>
          <w:b w:val="0"/>
          <w:i w:val="0"/>
        </w:rPr>
        <w:t>يمكن للمستشارين المهتمين الحصول على مزيد من المعلومات على العنوان</w:t>
      </w:r>
    </w:p>
    <w:p w14:paraId="4527D95A" w14:textId="77777777" w:rsidR="00102E44" w:rsidRPr="00102E44" w:rsidRDefault="00102E44" w:rsidP="00102E44">
      <w:pPr>
        <w:pStyle w:val="NoSpacing"/>
      </w:pPr>
      <w:r w:rsidRPr="00102E44">
        <w:rPr>
          <w:rFonts w:ascii="Times New Roman" w:hAnsi="Times New Roman"/>
          <w:b w:val="0"/>
          <w:i w:val="0"/>
        </w:rPr>
        <w:t>المذكورة أدناه خلال أيام وساعات عمل المكتب التالية: 9 صباحًا</w:t>
      </w:r>
    </w:p>
    <w:p w14:paraId="24CA1C40" w14:textId="77777777" w:rsidR="00102E44" w:rsidRPr="00102E44" w:rsidRDefault="00102E44" w:rsidP="00102E44">
      <w:pPr>
        <w:pStyle w:val="NoSpacing"/>
      </w:pPr>
      <w:r w:rsidRPr="00102E44">
        <w:rPr>
          <w:rFonts w:ascii="Times New Roman" w:hAnsi="Times New Roman"/>
          <w:b w:val="0"/>
          <w:i w:val="0"/>
        </w:rPr>
        <w:t>من الساعة 5 مساءً من الاثنين إلى الخميس ومن الساعة 8 صباحًا حتى 12 ظهرًا يوم الجمعة (TU+0).</w:t>
      </w:r>
    </w:p>
    <w:p w14:paraId="0165F7D1" w14:textId="77777777" w:rsidR="00102E44" w:rsidRPr="00102E44" w:rsidRDefault="00102E44" w:rsidP="00102E44">
      <w:pPr>
        <w:pStyle w:val="NoSpacing"/>
      </w:pPr>
    </w:p>
    <w:p w14:paraId="3FE0C951" w14:textId="77777777" w:rsidR="00102E44" w:rsidRPr="00102E44" w:rsidRDefault="00102E44" w:rsidP="00102E44">
      <w:pPr>
        <w:pStyle w:val="NoSpacing"/>
      </w:pPr>
      <w:r w:rsidRPr="00102E44">
        <w:rPr>
          <w:rFonts w:ascii="Times New Roman" w:hAnsi="Times New Roman"/>
          <w:b w:val="0"/>
          <w:i w:val="0"/>
        </w:rPr>
        <w:t>المديرية العامة للرقابة المالية - الوزارة المفوضة لدى</w:t>
      </w:r>
    </w:p>
    <w:p w14:paraId="2D9811B4" w14:textId="77777777" w:rsidR="00102E44" w:rsidRPr="00102E44" w:rsidRDefault="00102E44" w:rsidP="00102E44">
      <w:pPr>
        <w:pStyle w:val="NoSpacing"/>
      </w:pPr>
      <w:r w:rsidRPr="00102E44">
        <w:rPr>
          <w:rFonts w:ascii="Times New Roman" w:hAnsi="Times New Roman"/>
          <w:b w:val="0"/>
          <w:i w:val="0"/>
        </w:rPr>
        <w:t>وزارة الاقتصاد والمالية المكلفة بالميزانية نواكشوط،</w:t>
      </w:r>
    </w:p>
    <w:p w14:paraId="3DEBED33" w14:textId="77777777" w:rsidR="00102E44" w:rsidRPr="00102E44" w:rsidRDefault="00102E44" w:rsidP="00102E44">
      <w:pPr>
        <w:pStyle w:val="NoSpacing"/>
        <w:rPr>
          <w:lang w:val="fr-FR"/>
        </w:rPr>
      </w:pPr>
      <w:proofErr w:type="spellStart"/>
      <w:r w:rsidRPr="00102E44">
        <w:rPr>
          <w:rFonts w:ascii="Times New Roman" w:hAnsi="Times New Roman"/>
          <w:b w:val="0"/>
          <w:i w:val="0"/>
          <w:lang w:val="fr-FR"/>
        </w:rPr>
        <w:t>موريتانيا.</w:t>
      </w:r>
      <w:proofErr w:type="spellEnd"/>
      <w:r w:rsidRPr="00102E44">
        <w:rPr>
          <w:lang w:val="fr-FR"/>
        </w:rPr>
      </w:r>
    </w:p>
    <w:p w14:paraId="1EF789F5" w14:textId="77777777" w:rsidR="00102E44" w:rsidRPr="00102E44" w:rsidRDefault="00102E44" w:rsidP="00102E44">
      <w:pPr>
        <w:pStyle w:val="NoSpacing"/>
        <w:rPr>
          <w:lang w:val="fr-FR"/>
        </w:rPr>
      </w:pPr>
    </w:p>
    <w:p w14:paraId="1AE0C141" w14:textId="0E22FC29" w:rsidR="00102E44" w:rsidRPr="00102E44" w:rsidRDefault="00102E44" w:rsidP="00102E44">
      <w:pPr>
        <w:pStyle w:val="NoSpacing"/>
        <w:rPr>
          <w:lang w:val="fr-FR"/>
        </w:rPr>
      </w:pPr>
      <w:proofErr w:type="gramStart"/>
      <w:r w:rsidRPr="00102E44">
        <w:rPr>
          <w:rFonts w:ascii="Times New Roman" w:hAnsi="Times New Roman"/>
          <w:b w:val="0"/>
          <w:i w:val="0"/>
          <w:lang w:val="fr-FR"/>
        </w:rPr>
        <w:t>الهاتف: 00 222 36 27 81 80</w:t>
      </w:r>
      <w:proofErr w:type="gramEnd"/>
      <w:r w:rsidRPr="00102E44">
        <w:rPr>
          <w:lang w:val="fr-FR"/>
        </w:rPr>
      </w:r>
    </w:p>
    <w:p w14:paraId="3B628C24" w14:textId="77777777" w:rsidR="00102E44" w:rsidRPr="00102E44" w:rsidRDefault="00102E44" w:rsidP="00102E44">
      <w:pPr>
        <w:pStyle w:val="NoSpacing"/>
        <w:rPr>
          <w:lang w:val="fr-FR"/>
        </w:rPr>
      </w:pPr>
      <w:proofErr w:type="gramStart"/>
      <w:r w:rsidRPr="00102E44">
        <w:rPr>
          <w:rFonts w:ascii="Times New Roman" w:hAnsi="Times New Roman"/>
          <w:b w:val="0"/>
          <w:i w:val="0"/>
          <w:lang w:val="fr-FR"/>
        </w:rPr>
        <w:t>البريد الإلكتروني: , نواكشوط-موريتانيا.</w:t>
      </w:r>
      <w:proofErr w:type="gramEnd"/>
      <w:r w:rsidRPr="00102E44">
        <w:rPr>
          <w:lang w:val="fr-FR"/>
        </w:rPr>
      </w:r>
      <w:hyperlink r:id="rId5" w:history="1">
        <w:r w:rsidRPr="00102E44">
          <w:rPr>
            <w:rStyle w:val="Hyperlink"/>
            <w:lang w:val="fr-FR"/>
          </w:rPr>
          <w:t>adade@tax.gov.mr</w:t>
        </w:r>
      </w:hyperlink>
      <w:r w:rsidRPr="00102E44">
        <w:rPr>
          <w:lang w:val="fr-FR"/>
        </w:rPr>
      </w:r>
      <w:proofErr w:type="spellStart"/>
      <w:r w:rsidRPr="00102E44">
        <w:rPr>
          <w:lang w:val="fr-FR"/>
        </w:rPr>
      </w:r>
      <w:proofErr w:type="spellEnd"/>
      <w:r w:rsidRPr="00102E44">
        <w:rPr>
          <w:lang w:val="fr-FR"/>
        </w:rPr>
      </w:r>
    </w:p>
    <w:p w14:paraId="5950D4C7" w14:textId="77777777" w:rsidR="00102E44" w:rsidRPr="00102E44" w:rsidRDefault="00102E44" w:rsidP="00102E44">
      <w:pPr>
        <w:pStyle w:val="NoSpacing"/>
        <w:rPr>
          <w:lang w:val="fr-FR"/>
        </w:rPr>
      </w:pPr>
    </w:p>
    <w:p w14:paraId="0CFFB109" w14:textId="77777777" w:rsidR="00102E44" w:rsidRPr="00102E44" w:rsidRDefault="00102E44" w:rsidP="00102E44">
      <w:pPr>
        <w:pStyle w:val="NoSpacing"/>
      </w:pPr>
      <w:r w:rsidRPr="00102E44">
        <w:rPr>
          <w:rFonts w:ascii="Times New Roman" w:hAnsi="Times New Roman"/>
          <w:b w:val="0"/>
          <w:i w:val="0"/>
        </w:rPr>
        <w:t>لعناية السيد عبد القادر داده، مدير الشؤون المالية</w:t>
      </w:r>
      <w:proofErr w:type="spellStart"/>
      <w:r w:rsidRPr="00102E44"/>
      <w:proofErr w:type="spellEnd"/>
      <w:r w:rsidRPr="00102E44"/>
    </w:p>
    <w:p w14:paraId="48375879" w14:textId="77777777" w:rsidR="00102E44" w:rsidRPr="00102E44" w:rsidRDefault="00102E44" w:rsidP="00102E44">
      <w:pPr>
        <w:pStyle w:val="NoSpacing"/>
      </w:pPr>
      <w:r w:rsidRPr="00102E44">
        <w:rPr>
          <w:rFonts w:ascii="Times New Roman" w:hAnsi="Times New Roman"/>
          <w:b w:val="0"/>
          <w:i w:val="0"/>
        </w:rPr>
        <w:t>الإشراف.</w:t>
      </w:r>
    </w:p>
    <w:p w14:paraId="0E49E843" w14:textId="77777777" w:rsidR="00102E44" w:rsidRPr="00102E44" w:rsidRDefault="00102E44" w:rsidP="00102E44">
      <w:pPr>
        <w:pStyle w:val="NoSpacing"/>
      </w:pPr>
    </w:p>
    <w:p w14:paraId="445FFEB3" w14:textId="77777777" w:rsidR="00102E44" w:rsidRPr="00102E44" w:rsidRDefault="00102E44" w:rsidP="00102E44">
      <w:pPr>
        <w:pStyle w:val="NoSpacing"/>
      </w:pPr>
      <w:r w:rsidRPr="00102E44">
        <w:rPr>
          <w:rFonts w:ascii="Times New Roman" w:hAnsi="Times New Roman"/>
          <w:b w:val="0"/>
          <w:i w:val="0"/>
        </w:rPr>
        <w:t>يجب تقديم تعبيرات الاهتمام أو إرسالها عبر البريد الإلكتروني إلى</w:t>
      </w:r>
    </w:p>
    <w:p w14:paraId="31BAE0E3" w14:textId="77777777" w:rsidR="00102E44" w:rsidRPr="00102E44" w:rsidRDefault="00102E44" w:rsidP="00102E44">
      <w:pPr>
        <w:pStyle w:val="NoSpacing"/>
        <w:rPr>
          <w:lang w:val="fr-FR"/>
        </w:rPr>
      </w:pPr>
      <w:proofErr w:type="spellStart"/>
      <w:proofErr w:type="gramStart"/>
      <w:r w:rsidRPr="00102E44">
        <w:rPr>
          <w:rFonts w:ascii="Times New Roman" w:hAnsi="Times New Roman"/>
          <w:b w:val="0"/>
          <w:i w:val="0"/>
          <w:lang w:val="fr-FR"/>
        </w:rPr>
        <w:t>خطاب لجنة أسواق الاقتصاد والمالية</w:t>
      </w:r>
      <w:proofErr w:type="spellEnd"/>
      <w:proofErr w:type="gramEnd"/>
      <w:r w:rsidRPr="00102E44">
        <w:rPr>
          <w:lang w:val="fr-FR"/>
        </w:rPr>
      </w:r>
    </w:p>
    <w:p w14:paraId="69521F5B" w14:textId="77777777" w:rsidR="00102E44" w:rsidRPr="00102E44" w:rsidRDefault="00102E44" w:rsidP="00102E44">
      <w:pPr>
        <w:pStyle w:val="NoSpacing"/>
      </w:pPr>
      <w:r w:rsidRPr="00102E44">
        <w:rPr>
          <w:rFonts w:ascii="Times New Roman" w:hAnsi="Times New Roman"/>
          <w:b w:val="0"/>
          <w:i w:val="0"/>
        </w:rPr>
        <w:t>المذكور أدناه في موعد أقصاه يوم الاثنين الموافق 18 نوفمبر 2024 الساعة 3:00 مساءً.</w:t>
      </w:r>
      <w:proofErr w:type="gramStart"/>
      <w:r w:rsidRPr="00102E44"/>
      <w:proofErr w:type="gramEnd"/>
      <w:r w:rsidRPr="00102E44"/>
    </w:p>
    <w:p w14:paraId="0E89DD6C" w14:textId="77777777" w:rsidR="00102E44" w:rsidRPr="00102E44" w:rsidRDefault="00102E44" w:rsidP="00102E44">
      <w:pPr>
        <w:pStyle w:val="NoSpacing"/>
      </w:pPr>
      <w:r w:rsidRPr="00102E44">
        <w:rPr>
          <w:rFonts w:ascii="Times New Roman" w:hAnsi="Times New Roman"/>
          <w:b w:val="0"/>
          <w:i w:val="0"/>
        </w:rPr>
        <w:t>التوقيت المحلي (UT+0) ويحمل الإشارة التالية: صراحةً</w:t>
      </w:r>
      <w:proofErr w:type="gramStart"/>
      <w:r w:rsidRPr="00102E44"/>
      <w:proofErr w:type="gramEnd"/>
      <w:r w:rsidRPr="00102E44"/>
    </w:p>
    <w:p w14:paraId="5A003945" w14:textId="77777777" w:rsidR="00102E44" w:rsidRPr="001758A3" w:rsidRDefault="00102E44" w:rsidP="00102E44">
      <w:pPr>
        <w:pStyle w:val="NoSpacing"/>
        <w:rPr>
          <w:b/>
          <w:bCs w:val="0"/>
        </w:rPr>
      </w:pPr>
      <w:r w:rsidRPr="00102E44">
        <w:rPr>
          <w:rFonts w:ascii="Times New Roman" w:hAnsi="Times New Roman"/>
          <w:b w:val="0"/>
          <w:i w:val="0"/>
        </w:rPr>
        <w:t>ذكر: "تعيين مستشار دولي (شركة) لـ</w:t>
      </w:r>
      <w:bookmarkStart w:id="2" w:name="_Hlk181740126"/>
      <w:r w:rsidRPr="001758A3">
        <w:rPr>
          <w:b/>
          <w:bCs w:val="0"/>
        </w:rPr>
      </w:r>
    </w:p>
    <w:p w14:paraId="55A1FF61" w14:textId="77777777" w:rsidR="00102E44" w:rsidRPr="001758A3" w:rsidRDefault="00102E44" w:rsidP="00102E44">
      <w:pPr>
        <w:pStyle w:val="NoSpacing"/>
        <w:rPr>
          <w:b/>
          <w:bCs w:val="0"/>
        </w:rPr>
      </w:pPr>
      <w:r w:rsidRPr="001758A3">
        <w:rPr>
          <w:rFonts w:ascii="Times New Roman" w:hAnsi="Times New Roman"/>
          <w:b/>
          <w:bCs w:val="0"/>
          <w:i w:val="0"/>
        </w:rPr>
        <w:t>وفد لإدارة المشاريع والهندسة والتطوير</w:t>
      </w:r>
    </w:p>
    <w:p w14:paraId="6B9F628F" w14:textId="06E36BF4" w:rsidR="00102E44" w:rsidRDefault="00102E44" w:rsidP="00102E44">
      <w:pPr>
        <w:pStyle w:val="NoSpacing"/>
      </w:pPr>
      <w:r w:rsidRPr="001758A3">
        <w:rPr>
          <w:rFonts w:ascii="Times New Roman" w:hAnsi="Times New Roman"/>
          <w:b/>
          <w:bCs w:val="0"/>
          <w:i w:val="0"/>
        </w:rPr>
        <w:t>"نظام المعلومات للمديرية العامة للرقابة المالية".</w:t>
      </w:r>
      <w:bookmarkEnd w:id="2"/>
      <w:r w:rsidRPr="00102E44"/>
    </w:p>
    <w:p w14:paraId="6DE53B5B" w14:textId="77777777" w:rsidR="00102E44" w:rsidRPr="00102E44" w:rsidRDefault="00102E44" w:rsidP="00102E44">
      <w:pPr>
        <w:pStyle w:val="NoSpacing"/>
      </w:pPr>
    </w:p>
    <w:p w14:paraId="5C863091" w14:textId="74ACFBA7" w:rsidR="00102E44" w:rsidRPr="00102E44" w:rsidRDefault="00102E44" w:rsidP="00102E44">
      <w:pPr>
        <w:pStyle w:val="NoSpacing"/>
      </w:pPr>
      <w:bookmarkStart w:id="3" w:name="_Hlk181740098"/>
      <w:r w:rsidRPr="00102E44">
        <w:rPr>
          <w:rFonts w:ascii="Times New Roman" w:hAnsi="Times New Roman"/>
          <w:b w:val="0"/>
          <w:i w:val="0"/>
        </w:rPr>
        <w:t>لجنة المشتريات العامة / الاقتصاد والمالية،</w:t>
      </w:r>
    </w:p>
    <w:p w14:paraId="206E2260" w14:textId="03620EE8" w:rsidR="00102E44" w:rsidRPr="00102E44" w:rsidRDefault="00102E44" w:rsidP="00102E44">
      <w:pPr>
        <w:pStyle w:val="NoSpacing"/>
      </w:pPr>
      <w:r w:rsidRPr="00102E44">
        <w:rPr>
          <w:rFonts w:ascii="Times New Roman" w:hAnsi="Times New Roman"/>
          <w:b w:val="0"/>
          <w:i w:val="0"/>
        </w:rPr>
        <w:t>العنوان: Ilot ZRC، Rue Omar، Lot 227- BP: 5193 نواكشوط، موريتانيا</w:t>
      </w:r>
      <w:proofErr w:type="spellStart"/>
      <w:r w:rsidRPr="00102E44"/>
      <w:proofErr w:type="spellEnd"/>
      <w:r w:rsidRPr="00102E44"/>
    </w:p>
    <w:p w14:paraId="2079B3D2" w14:textId="677B61C1" w:rsidR="00102E44" w:rsidRPr="00102E44" w:rsidRDefault="00102E44" w:rsidP="00102E44">
      <w:pPr>
        <w:pStyle w:val="NoSpacing"/>
      </w:pPr>
      <w:r w:rsidRPr="00102E44">
        <w:rPr>
          <w:rFonts w:ascii="Times New Roman" w:hAnsi="Times New Roman"/>
          <w:b w:val="0"/>
          <w:i w:val="0"/>
        </w:rPr>
        <w:t>الهاتف: 222 45 29 41 88، صندوق بريد: 5193.</w:t>
      </w:r>
    </w:p>
    <w:p w14:paraId="47414CD1" w14:textId="2F9E504D" w:rsidR="00102E44" w:rsidRPr="00102E44" w:rsidRDefault="00102E44" w:rsidP="00102E44">
      <w:pPr>
        <w:pStyle w:val="NoSpacing"/>
      </w:pPr>
      <w:proofErr w:type="gramStart"/>
      <w:r w:rsidRPr="00102E44">
        <w:rPr>
          <w:rFonts w:ascii="Times New Roman" w:hAnsi="Times New Roman"/>
          <w:b w:val="0"/>
          <w:i w:val="0"/>
        </w:rPr>
        <w:t>بريد إلكتروني :</w:t>
      </w:r>
      <w:proofErr w:type="gramEnd"/>
      <w:r w:rsidRPr="00102E44"/>
      <w:hyperlink r:id="rId6" w:history="1">
        <w:r w:rsidRPr="00102E44">
          <w:rPr>
            <w:rStyle w:val="Hyperlink"/>
          </w:rPr>
          <w:t>cheikhna.mlemine@gmail.com</w:t>
        </w:r>
      </w:hyperlink>
    </w:p>
    <w:p w14:paraId="655A0BF7" w14:textId="009001B6" w:rsidR="00102E44" w:rsidRPr="00102E44" w:rsidRDefault="00102E44" w:rsidP="00102E44">
      <w:pPr>
        <w:pStyle w:val="NoSpacing"/>
      </w:pPr>
      <w:r w:rsidRPr="00102E44">
        <w:rPr>
          <w:rFonts w:ascii="Times New Roman" w:hAnsi="Times New Roman"/>
          <w:b w:val="0"/>
          <w:i w:val="0"/>
        </w:rPr>
        <w:t>منسق PAGEP</w:t>
      </w:r>
    </w:p>
    <w:p w14:paraId="4A89FA51" w14:textId="77777777" w:rsidR="00102E44" w:rsidRPr="00102E44" w:rsidRDefault="00102E44" w:rsidP="00102E44">
      <w:pPr>
        <w:pStyle w:val="NoSpacing"/>
      </w:pPr>
      <w:proofErr w:type="spellStart"/>
      <w:r w:rsidRPr="00102E44">
        <w:rPr>
          <w:rFonts w:ascii="Times New Roman" w:hAnsi="Times New Roman"/>
          <w:b w:val="0"/>
          <w:i w:val="0"/>
        </w:rPr>
        <w:t>عبد القادر داد</w:t>
      </w:r>
      <w:proofErr w:type="spellEnd"/>
      <w:r w:rsidRPr="00102E44"/>
    </w:p>
    <w:bookmarkEnd w:id="3"/>
    <w:p w14:paraId="69FD8880" w14:textId="77777777" w:rsidR="002F07FA" w:rsidRDefault="002F07FA" w:rsidP="00A209C3">
      <w:pPr>
        <w:pStyle w:val="NoSpacing"/>
      </w:pPr>
    </w:p>
    <w:sectPr w:rsidR="002F07FA" w:rsidSect="00A209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24"/>
    <w:rsid w:val="00027339"/>
    <w:rsid w:val="00102E44"/>
    <w:rsid w:val="001758A3"/>
    <w:rsid w:val="002C323B"/>
    <w:rsid w:val="002F07FA"/>
    <w:rsid w:val="0059683E"/>
    <w:rsid w:val="006A1724"/>
    <w:rsid w:val="006F64CB"/>
    <w:rsid w:val="009A1E8A"/>
    <w:rsid w:val="00A209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D078"/>
  <w15:chartTrackingRefBased/>
  <w15:docId w15:val="{21C04026-B818-4434-826A-296AC9B9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bCs/>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72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7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17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A17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17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17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17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72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72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A172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A172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172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172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172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1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72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72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A1724"/>
    <w:pPr>
      <w:spacing w:before="160"/>
      <w:jc w:val="center"/>
    </w:pPr>
    <w:rPr>
      <w:i/>
      <w:iCs/>
      <w:color w:val="404040" w:themeColor="text1" w:themeTint="BF"/>
    </w:rPr>
  </w:style>
  <w:style w:type="character" w:customStyle="1" w:styleId="QuoteChar">
    <w:name w:val="Quote Char"/>
    <w:basedOn w:val="DefaultParagraphFont"/>
    <w:link w:val="Quote"/>
    <w:uiPriority w:val="29"/>
    <w:rsid w:val="006A1724"/>
    <w:rPr>
      <w:i/>
      <w:iCs/>
      <w:color w:val="404040" w:themeColor="text1" w:themeTint="BF"/>
    </w:rPr>
  </w:style>
  <w:style w:type="paragraph" w:styleId="ListParagraph">
    <w:name w:val="List Paragraph"/>
    <w:basedOn w:val="Normal"/>
    <w:uiPriority w:val="34"/>
    <w:qFormat/>
    <w:rsid w:val="006A1724"/>
    <w:pPr>
      <w:ind w:left="720"/>
      <w:contextualSpacing/>
    </w:pPr>
  </w:style>
  <w:style w:type="character" w:styleId="IntenseEmphasis">
    <w:name w:val="Intense Emphasis"/>
    <w:basedOn w:val="DefaultParagraphFont"/>
    <w:uiPriority w:val="21"/>
    <w:qFormat/>
    <w:rsid w:val="006A1724"/>
    <w:rPr>
      <w:i/>
      <w:iCs/>
      <w:color w:val="0F4761" w:themeColor="accent1" w:themeShade="BF"/>
    </w:rPr>
  </w:style>
  <w:style w:type="paragraph" w:styleId="IntenseQuote">
    <w:name w:val="Intense Quote"/>
    <w:basedOn w:val="Normal"/>
    <w:next w:val="Normal"/>
    <w:link w:val="IntenseQuoteChar"/>
    <w:uiPriority w:val="30"/>
    <w:qFormat/>
    <w:rsid w:val="006A1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724"/>
    <w:rPr>
      <w:i/>
      <w:iCs/>
      <w:color w:val="0F4761" w:themeColor="accent1" w:themeShade="BF"/>
    </w:rPr>
  </w:style>
  <w:style w:type="character" w:styleId="IntenseReference">
    <w:name w:val="Intense Reference"/>
    <w:basedOn w:val="DefaultParagraphFont"/>
    <w:uiPriority w:val="32"/>
    <w:qFormat/>
    <w:rsid w:val="006A1724"/>
    <w:rPr>
      <w:b/>
      <w:bCs w:val="0"/>
      <w:smallCaps/>
      <w:color w:val="0F4761" w:themeColor="accent1" w:themeShade="BF"/>
      <w:spacing w:val="5"/>
    </w:rPr>
  </w:style>
  <w:style w:type="paragraph" w:styleId="NoSpacing">
    <w:name w:val="No Spacing"/>
    <w:uiPriority w:val="1"/>
    <w:qFormat/>
    <w:rsid w:val="00A209C3"/>
    <w:pPr>
      <w:spacing w:after="0" w:line="240" w:lineRule="auto"/>
    </w:pPr>
  </w:style>
  <w:style w:type="character" w:styleId="Hyperlink">
    <w:name w:val="Hyperlink"/>
    <w:basedOn w:val="DefaultParagraphFont"/>
    <w:uiPriority w:val="99"/>
    <w:unhideWhenUsed/>
    <w:rsid w:val="00102E44"/>
    <w:rPr>
      <w:color w:val="467886" w:themeColor="hyperlink"/>
      <w:u w:val="single"/>
    </w:rPr>
  </w:style>
  <w:style w:type="character" w:styleId="UnresolvedMention">
    <w:name w:val="Unresolved Mention"/>
    <w:basedOn w:val="DefaultParagraphFont"/>
    <w:uiPriority w:val="99"/>
    <w:semiHidden/>
    <w:unhideWhenUsed/>
    <w:rsid w:val="00102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eikhna.mlemine@gmail.com" TargetMode="External"/><Relationship Id="rId5" Type="http://schemas.openxmlformats.org/officeDocument/2006/relationships/hyperlink" Target="mailto:adade@tax.gov.mr" TargetMode="External"/><Relationship Id="rId4" Type="http://schemas.openxmlformats.org/officeDocument/2006/relationships/hyperlink" Target="http://www.af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Osbert Atusasiire</dc:creator>
  <cp:keywords/>
  <dc:description/>
  <cp:lastModifiedBy>Osbert Atusasiire</cp:lastModifiedBy>
  <cp:revision>6</cp:revision>
  <dcterms:created xsi:type="dcterms:W3CDTF">2024-10-29T19:26:00Z</dcterms:created>
  <dcterms:modified xsi:type="dcterms:W3CDTF">2024-11-05T20:19:00Z</dcterms:modified>
</cp:coreProperties>
</file>