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CFD7C" w14:textId="77777777" w:rsidR="000452B2" w:rsidRPr="000452B2" w:rsidRDefault="000452B2" w:rsidP="000452B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0452B2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報告：</w:t>
      </w:r>
      <w:proofErr w:type="spellStart"/>
      <w:r w:rsidRPr="000452B2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URDiary</w:t>
      </w:r>
      <w:proofErr w:type="spellEnd"/>
      <w:r w:rsidRPr="000452B2">
        <w:rPr>
          <w:rFonts w:ascii="標楷體" w:eastAsia="標楷體" w:hAnsi="標楷體" w:cs="新細明體"/>
          <w:b/>
          <w:bCs/>
          <w:kern w:val="0"/>
          <w:sz w:val="27"/>
          <w:szCs w:val="27"/>
        </w:rPr>
        <w:t xml:space="preserve"> 研究計畫書</w:t>
      </w:r>
    </w:p>
    <w:p w14:paraId="7995685E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摘要</w:t>
      </w:r>
    </w:p>
    <w:p w14:paraId="73D1D4C2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0452B2">
        <w:rPr>
          <w:rFonts w:ascii="標楷體" w:eastAsia="標楷體" w:hAnsi="標楷體" w:cs="新細明體"/>
          <w:kern w:val="0"/>
          <w:szCs w:val="24"/>
        </w:rPr>
        <w:t>URDiary</w:t>
      </w:r>
      <w:proofErr w:type="spellEnd"/>
      <w:r w:rsidRPr="000452B2">
        <w:rPr>
          <w:rFonts w:ascii="標楷體" w:eastAsia="標楷體" w:hAnsi="標楷體" w:cs="新細明體"/>
          <w:kern w:val="0"/>
          <w:szCs w:val="24"/>
        </w:rPr>
        <w:t xml:space="preserve"> 是一個跨學科專案，結合心理學與 AI 工程，旨在開發一個基於心理學的 AI 對話系統，提供情緒支持與日記記錄功能，幫助用戶進行自我成長和日常生活記錄。系統通過語音或文字交互與用戶對話，自動生成結構化的日記，並利用 Redis（短期記憶）和 PostgreSQL（長期記憶）實現連貫的對話體驗。研究計畫將評估系統的有效性，探索本地模型的應用，並確保隱私和倫理合</w:t>
      </w:r>
      <w:proofErr w:type="gramStart"/>
      <w:r w:rsidRPr="000452B2">
        <w:rPr>
          <w:rFonts w:ascii="標楷體" w:eastAsia="標楷體" w:hAnsi="標楷體" w:cs="新細明體"/>
          <w:kern w:val="0"/>
          <w:szCs w:val="24"/>
        </w:rPr>
        <w:t>規</w:t>
      </w:r>
      <w:proofErr w:type="gramEnd"/>
      <w:r w:rsidRPr="000452B2">
        <w:rPr>
          <w:rFonts w:ascii="標楷體" w:eastAsia="標楷體" w:hAnsi="標楷體" w:cs="新細明體"/>
          <w:kern w:val="0"/>
          <w:szCs w:val="24"/>
        </w:rPr>
        <w:t>。</w:t>
      </w:r>
    </w:p>
    <w:p w14:paraId="53DC04FF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開發結構</w:t>
      </w:r>
    </w:p>
    <w:p w14:paraId="3AB8817B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>專案的技術架構如下：</w:t>
      </w:r>
    </w:p>
    <w:p w14:paraId="534C132A" w14:textId="77777777" w:rsidR="000452B2" w:rsidRPr="000452B2" w:rsidRDefault="000452B2" w:rsidP="000452B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前端</w:t>
      </w:r>
      <w:r w:rsidRPr="000452B2">
        <w:rPr>
          <w:rFonts w:ascii="標楷體" w:eastAsia="標楷體" w:hAnsi="標楷體" w:cs="新細明體"/>
          <w:kern w:val="0"/>
          <w:szCs w:val="24"/>
        </w:rPr>
        <w:t>：使用 Electron 開發桌面應用，提供語音與文字交互界面；另有前端網頁界面支援。</w:t>
      </w:r>
    </w:p>
    <w:p w14:paraId="2888170A" w14:textId="77777777" w:rsidR="000452B2" w:rsidRPr="000452B2" w:rsidRDefault="000452B2" w:rsidP="000452B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後端</w:t>
      </w:r>
      <w:r w:rsidRPr="000452B2">
        <w:rPr>
          <w:rFonts w:ascii="標楷體" w:eastAsia="標楷體" w:hAnsi="標楷體" w:cs="新細明體"/>
          <w:kern w:val="0"/>
          <w:szCs w:val="24"/>
        </w:rPr>
        <w:t xml:space="preserve">：採用 </w:t>
      </w:r>
      <w:proofErr w:type="spellStart"/>
      <w:r w:rsidRPr="000452B2">
        <w:rPr>
          <w:rFonts w:ascii="標楷體" w:eastAsia="標楷體" w:hAnsi="標楷體" w:cs="新細明體"/>
          <w:kern w:val="0"/>
          <w:szCs w:val="24"/>
        </w:rPr>
        <w:t>FastAPI</w:t>
      </w:r>
      <w:proofErr w:type="spellEnd"/>
      <w:r w:rsidRPr="000452B2">
        <w:rPr>
          <w:rFonts w:ascii="標楷體" w:eastAsia="標楷體" w:hAnsi="標楷體" w:cs="新細明體"/>
          <w:kern w:val="0"/>
          <w:szCs w:val="24"/>
        </w:rPr>
        <w:t xml:space="preserve"> 管理 API，整合 Grok AI 進行對話生成，未來計畫轉向本地模型以降低成本。</w:t>
      </w:r>
    </w:p>
    <w:p w14:paraId="07E899E0" w14:textId="77777777" w:rsidR="000452B2" w:rsidRPr="000452B2" w:rsidRDefault="000452B2" w:rsidP="000452B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記憶管理</w:t>
      </w:r>
      <w:r w:rsidRPr="000452B2">
        <w:rPr>
          <w:rFonts w:ascii="標楷體" w:eastAsia="標楷體" w:hAnsi="標楷體" w:cs="新細明體"/>
          <w:kern w:val="0"/>
          <w:szCs w:val="24"/>
        </w:rPr>
        <w:t>：Redis 用於短期記憶（如聊天記錄），PostgreSQL 用於長期記憶（如用戶數據和互動筆記）。</w:t>
      </w:r>
    </w:p>
    <w:p w14:paraId="0163E58B" w14:textId="77777777" w:rsidR="000452B2" w:rsidRPr="000452B2" w:rsidRDefault="000452B2" w:rsidP="000452B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資料流</w:t>
      </w:r>
      <w:r w:rsidRPr="000452B2">
        <w:rPr>
          <w:rFonts w:ascii="標楷體" w:eastAsia="標楷體" w:hAnsi="標楷體" w:cs="新細明體"/>
          <w:kern w:val="0"/>
          <w:szCs w:val="24"/>
        </w:rPr>
        <w:t>：用戶交互數據通過 API 處理，生成日記和互動筆記，存儲在相應數據庫中。</w:t>
      </w:r>
    </w:p>
    <w:p w14:paraId="7069BDB1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>以下是關鍵文件和目錄結構的概述：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4991"/>
      </w:tblGrid>
      <w:tr w:rsidR="000452B2" w:rsidRPr="000452B2" w14:paraId="1380A932" w14:textId="77777777" w:rsidTr="00045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F11FC" w14:textId="77777777" w:rsidR="000452B2" w:rsidRPr="000452B2" w:rsidRDefault="000452B2" w:rsidP="000452B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目錄/文件</w:t>
            </w:r>
          </w:p>
        </w:tc>
        <w:tc>
          <w:tcPr>
            <w:tcW w:w="0" w:type="auto"/>
            <w:vAlign w:val="center"/>
            <w:hideMark/>
          </w:tcPr>
          <w:p w14:paraId="2881B81B" w14:textId="77777777" w:rsidR="000452B2" w:rsidRPr="000452B2" w:rsidRDefault="000452B2" w:rsidP="000452B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功能描述</w:t>
            </w:r>
          </w:p>
        </w:tc>
      </w:tr>
      <w:tr w:rsidR="000452B2" w:rsidRPr="000452B2" w14:paraId="5F4B187C" w14:textId="77777777" w:rsidTr="00045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9E48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desktop/</w:t>
            </w:r>
          </w:p>
        </w:tc>
        <w:tc>
          <w:tcPr>
            <w:tcW w:w="0" w:type="auto"/>
            <w:vAlign w:val="center"/>
            <w:hideMark/>
          </w:tcPr>
          <w:p w14:paraId="55B0160F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Electron 桌面應用，包含聊天、日記和筆記功能</w:t>
            </w:r>
          </w:p>
        </w:tc>
      </w:tr>
      <w:tr w:rsidR="000452B2" w:rsidRPr="000452B2" w14:paraId="3B99834A" w14:textId="77777777" w:rsidTr="00045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417C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frontend/</w:t>
            </w:r>
          </w:p>
        </w:tc>
        <w:tc>
          <w:tcPr>
            <w:tcW w:w="0" w:type="auto"/>
            <w:vAlign w:val="center"/>
            <w:hideMark/>
          </w:tcPr>
          <w:p w14:paraId="4E98163A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網頁</w:t>
            </w:r>
            <w:proofErr w:type="gramStart"/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前端界面</w:t>
            </w:r>
            <w:proofErr w:type="gramEnd"/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，支援 CSS 和 JavaScript 交互</w:t>
            </w:r>
          </w:p>
        </w:tc>
      </w:tr>
      <w:tr w:rsidR="000452B2" w:rsidRPr="000452B2" w14:paraId="3FD270F2" w14:textId="77777777" w:rsidTr="00045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8E05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grok_chatbot</w:t>
            </w:r>
            <w:proofErr w:type="spellEnd"/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AB0B04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FastAPI</w:t>
            </w:r>
            <w:proofErr w:type="spellEnd"/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 xml:space="preserve"> 後端，整合 Redis、PostgreSQL 和 Grok AI</w:t>
            </w:r>
          </w:p>
        </w:tc>
      </w:tr>
      <w:tr w:rsidR="000452B2" w:rsidRPr="000452B2" w14:paraId="7B076B69" w14:textId="77777777" w:rsidTr="00045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BB40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conversation_prompt.txt</w:t>
            </w:r>
          </w:p>
        </w:tc>
        <w:tc>
          <w:tcPr>
            <w:tcW w:w="0" w:type="auto"/>
            <w:vAlign w:val="center"/>
            <w:hideMark/>
          </w:tcPr>
          <w:p w14:paraId="4C7336BA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引導 AI 提供同理心對話，基於心理學原則</w:t>
            </w:r>
          </w:p>
        </w:tc>
      </w:tr>
      <w:tr w:rsidR="000452B2" w:rsidRPr="000452B2" w14:paraId="61C17EA9" w14:textId="77777777" w:rsidTr="00045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A649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daily_note_prompt.txt</w:t>
            </w:r>
          </w:p>
        </w:tc>
        <w:tc>
          <w:tcPr>
            <w:tcW w:w="0" w:type="auto"/>
            <w:vAlign w:val="center"/>
            <w:hideMark/>
          </w:tcPr>
          <w:p w14:paraId="21E82433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生成結構化日記，包含事件、情緒和反思</w:t>
            </w:r>
          </w:p>
        </w:tc>
      </w:tr>
      <w:tr w:rsidR="000452B2" w:rsidRPr="000452B2" w14:paraId="2162221C" w14:textId="77777777" w:rsidTr="00045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F3D5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interaction_note_prompt.txt</w:t>
            </w:r>
          </w:p>
        </w:tc>
        <w:tc>
          <w:tcPr>
            <w:tcW w:w="0" w:type="auto"/>
            <w:vAlign w:val="center"/>
            <w:hideMark/>
          </w:tcPr>
          <w:p w14:paraId="3FAB156F" w14:textId="77777777" w:rsidR="000452B2" w:rsidRPr="000452B2" w:rsidRDefault="000452B2" w:rsidP="000452B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452B2">
              <w:rPr>
                <w:rFonts w:ascii="標楷體" w:eastAsia="標楷體" w:hAnsi="標楷體" w:cs="新細明體"/>
                <w:kern w:val="0"/>
                <w:szCs w:val="24"/>
              </w:rPr>
              <w:t>更新互動筆記，追蹤用戶成長軌跡</w:t>
            </w:r>
          </w:p>
        </w:tc>
      </w:tr>
    </w:tbl>
    <w:p w14:paraId="4CC35D65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原型</w:t>
      </w:r>
    </w:p>
    <w:p w14:paraId="7DE2C1A1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lastRenderedPageBreak/>
        <w:t>目前原型包括以下功能：</w:t>
      </w:r>
    </w:p>
    <w:p w14:paraId="7F2B4ACD" w14:textId="77777777" w:rsidR="000452B2" w:rsidRPr="000452B2" w:rsidRDefault="000452B2" w:rsidP="000452B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聊天系統</w:t>
      </w:r>
      <w:r w:rsidRPr="000452B2">
        <w:rPr>
          <w:rFonts w:ascii="標楷體" w:eastAsia="標楷體" w:hAnsi="標楷體" w:cs="新細明體"/>
          <w:kern w:val="0"/>
          <w:szCs w:val="24"/>
        </w:rPr>
        <w:t>：用戶可通過文字或語音與 AI 互動，AI 基於提示文件提供同理心回應。</w:t>
      </w:r>
    </w:p>
    <w:p w14:paraId="3AE18A7E" w14:textId="77777777" w:rsidR="000452B2" w:rsidRPr="000452B2" w:rsidRDefault="000452B2" w:rsidP="000452B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日記生成</w:t>
      </w:r>
      <w:r w:rsidRPr="000452B2">
        <w:rPr>
          <w:rFonts w:ascii="標楷體" w:eastAsia="標楷體" w:hAnsi="標楷體" w:cs="新細明體"/>
          <w:kern w:val="0"/>
          <w:szCs w:val="24"/>
        </w:rPr>
        <w:t>：根據對話歷史生成每日日記，結構包括今日事件、情緒與感受、反思與洞察、明日方向，長度約 400-600 字，並附上情緒評分（valence 和 arousal）。</w:t>
      </w:r>
    </w:p>
    <w:p w14:paraId="798ACC87" w14:textId="77777777" w:rsidR="000452B2" w:rsidRPr="000452B2" w:rsidRDefault="000452B2" w:rsidP="000452B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互動筆記</w:t>
      </w:r>
      <w:r w:rsidRPr="000452B2">
        <w:rPr>
          <w:rFonts w:ascii="標楷體" w:eastAsia="標楷體" w:hAnsi="標楷體" w:cs="新細明體"/>
          <w:kern w:val="0"/>
          <w:szCs w:val="24"/>
        </w:rPr>
        <w:t>：追蹤用戶的核心生活領域（如家庭、學業/工作、人際關係、自我發展）、情緒模式和重要事件時間線，作為長期記錄。</w:t>
      </w:r>
    </w:p>
    <w:p w14:paraId="5CD53F31" w14:textId="77777777" w:rsidR="000452B2" w:rsidRPr="000452B2" w:rsidRDefault="000452B2" w:rsidP="000452B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隱私設計</w:t>
      </w:r>
      <w:r w:rsidRPr="000452B2">
        <w:rPr>
          <w:rFonts w:ascii="標楷體" w:eastAsia="標楷體" w:hAnsi="標楷體" w:cs="新細明體"/>
          <w:kern w:val="0"/>
          <w:szCs w:val="24"/>
        </w:rPr>
        <w:t>：每日日記存儲在用</w:t>
      </w:r>
      <w:bookmarkStart w:id="0" w:name="_GoBack"/>
      <w:bookmarkEnd w:id="0"/>
      <w:r w:rsidRPr="000452B2">
        <w:rPr>
          <w:rFonts w:ascii="標楷體" w:eastAsia="標楷體" w:hAnsi="標楷體" w:cs="新細明體"/>
          <w:kern w:val="0"/>
          <w:szCs w:val="24"/>
        </w:rPr>
        <w:t>戶端，互動筆記（AI 產物）存儲在伺服器，間接保護用戶隱私。</w:t>
      </w:r>
    </w:p>
    <w:p w14:paraId="7BE62738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前言</w:t>
      </w:r>
    </w:p>
    <w:p w14:paraId="477B892D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 xml:space="preserve">本研究計畫書旨在概述 </w:t>
      </w:r>
      <w:proofErr w:type="spellStart"/>
      <w:r w:rsidRPr="000452B2">
        <w:rPr>
          <w:rFonts w:ascii="標楷體" w:eastAsia="標楷體" w:hAnsi="標楷體" w:cs="新細明體"/>
          <w:kern w:val="0"/>
          <w:szCs w:val="24"/>
        </w:rPr>
        <w:t>URDairy</w:t>
      </w:r>
      <w:proofErr w:type="spellEnd"/>
      <w:r w:rsidRPr="000452B2">
        <w:rPr>
          <w:rFonts w:ascii="標楷體" w:eastAsia="標楷體" w:hAnsi="標楷體" w:cs="新細明體"/>
          <w:kern w:val="0"/>
          <w:szCs w:val="24"/>
        </w:rPr>
        <w:t xml:space="preserve"> 專案的開發與研究方向，該專案結合 AI 和心理學，探索如何通過對話系統提供情緒支持和促進自我反思。計畫將評估系統的可用性、接受度和有效性，並確保符合倫理和隱私標準，特別是在心理健康領域的應用中。</w:t>
      </w:r>
    </w:p>
    <w:p w14:paraId="694A6AAC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技術細節討論</w:t>
      </w:r>
    </w:p>
    <w:p w14:paraId="66EB34D4" w14:textId="77777777" w:rsidR="000452B2" w:rsidRPr="000452B2" w:rsidRDefault="000452B2" w:rsidP="000452B2">
      <w:pPr>
        <w:widowControl/>
        <w:spacing w:before="100" w:beforeAutospacing="1" w:after="100" w:afterAutospacing="1"/>
        <w:outlineLvl w:val="4"/>
        <w:rPr>
          <w:rFonts w:ascii="標楷體" w:eastAsia="標楷體" w:hAnsi="標楷體" w:cs="新細明體"/>
          <w:b/>
          <w:bCs/>
          <w:kern w:val="0"/>
          <w:sz w:val="20"/>
          <w:szCs w:val="20"/>
        </w:rPr>
      </w:pPr>
      <w:r w:rsidRPr="000452B2">
        <w:rPr>
          <w:rFonts w:ascii="標楷體" w:eastAsia="標楷體" w:hAnsi="標楷體" w:cs="新細明體"/>
          <w:b/>
          <w:bCs/>
          <w:kern w:val="0"/>
          <w:sz w:val="20"/>
          <w:szCs w:val="20"/>
        </w:rPr>
        <w:t>提示工程</w:t>
      </w:r>
    </w:p>
    <w:p w14:paraId="68569BE1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>系統依賴三個主要提示文件：</w:t>
      </w:r>
    </w:p>
    <w:p w14:paraId="5DA6F209" w14:textId="77777777" w:rsidR="000452B2" w:rsidRPr="000452B2" w:rsidRDefault="000452B2" w:rsidP="000452B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conversation_prompt.txt</w:t>
      </w:r>
      <w:r w:rsidRPr="000452B2">
        <w:rPr>
          <w:rFonts w:ascii="標楷體" w:eastAsia="標楷體" w:hAnsi="標楷體" w:cs="新細明體"/>
          <w:kern w:val="0"/>
          <w:szCs w:val="24"/>
        </w:rPr>
        <w:t>：引導 AI 作為溫暖的心理陪伴者，優先理解與同理，使用開放性問題探索用戶感受，基於認知行為療法（CBT）和正向心理學。</w:t>
      </w:r>
    </w:p>
    <w:p w14:paraId="68A0214D" w14:textId="77777777" w:rsidR="000452B2" w:rsidRPr="000452B2" w:rsidRDefault="000452B2" w:rsidP="000452B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daily_note_prompt.txt</w:t>
      </w:r>
      <w:r w:rsidRPr="000452B2">
        <w:rPr>
          <w:rFonts w:ascii="標楷體" w:eastAsia="標楷體" w:hAnsi="標楷體" w:cs="新細明體"/>
          <w:kern w:val="0"/>
          <w:szCs w:val="24"/>
        </w:rPr>
        <w:t>：生成日記，結構化為四部分，強調第一人稱撰寫，反映用戶個性和情緒層次，並附上情緒評分。</w:t>
      </w:r>
    </w:p>
    <w:p w14:paraId="622A859A" w14:textId="77777777" w:rsidR="000452B2" w:rsidRPr="000452B2" w:rsidRDefault="000452B2" w:rsidP="000452B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interaction_note_prompt.txt</w:t>
      </w:r>
      <w:r w:rsidRPr="000452B2">
        <w:rPr>
          <w:rFonts w:ascii="標楷體" w:eastAsia="標楷體" w:hAnsi="標楷體" w:cs="新細明體"/>
          <w:kern w:val="0"/>
          <w:szCs w:val="24"/>
        </w:rPr>
        <w:t>：更新互動筆記，追蹤生活領域、情緒模式和重要事件，保持中性專業語言。</w:t>
      </w:r>
    </w:p>
    <w:p w14:paraId="14543DBD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 xml:space="preserve">提示設計參考了 </w:t>
      </w:r>
      <w:hyperlink r:id="rId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Prompt Engineering Guide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 xml:space="preserve"> 和 </w:t>
      </w:r>
      <w:hyperlink r:id="rId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10 Prompt Engineering Best Practices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，強調</w:t>
      </w:r>
      <w:proofErr w:type="gramStart"/>
      <w:r w:rsidRPr="000452B2">
        <w:rPr>
          <w:rFonts w:ascii="標楷體" w:eastAsia="標楷體" w:hAnsi="標楷體" w:cs="新細明體"/>
          <w:kern w:val="0"/>
          <w:szCs w:val="24"/>
        </w:rPr>
        <w:t>清晰、</w:t>
      </w:r>
      <w:proofErr w:type="gramEnd"/>
      <w:r w:rsidRPr="000452B2">
        <w:rPr>
          <w:rFonts w:ascii="標楷體" w:eastAsia="標楷體" w:hAnsi="標楷體" w:cs="新細明體"/>
          <w:kern w:val="0"/>
          <w:szCs w:val="24"/>
        </w:rPr>
        <w:t>具體和上下文相關的指令。</w:t>
      </w:r>
    </w:p>
    <w:p w14:paraId="7ED13880" w14:textId="77777777" w:rsidR="000452B2" w:rsidRPr="000452B2" w:rsidRDefault="000452B2" w:rsidP="000452B2">
      <w:pPr>
        <w:widowControl/>
        <w:spacing w:before="100" w:beforeAutospacing="1" w:after="100" w:afterAutospacing="1"/>
        <w:outlineLvl w:val="4"/>
        <w:rPr>
          <w:rFonts w:ascii="標楷體" w:eastAsia="標楷體" w:hAnsi="標楷體" w:cs="新細明體"/>
          <w:b/>
          <w:bCs/>
          <w:kern w:val="0"/>
          <w:sz w:val="20"/>
          <w:szCs w:val="20"/>
        </w:rPr>
      </w:pPr>
      <w:r w:rsidRPr="000452B2">
        <w:rPr>
          <w:rFonts w:ascii="標楷體" w:eastAsia="標楷體" w:hAnsi="標楷體" w:cs="新細明體"/>
          <w:b/>
          <w:bCs/>
          <w:kern w:val="0"/>
          <w:sz w:val="20"/>
          <w:szCs w:val="20"/>
        </w:rPr>
        <w:t>記憶管理</w:t>
      </w:r>
    </w:p>
    <w:p w14:paraId="3B717339" w14:textId="77777777" w:rsidR="000452B2" w:rsidRPr="000452B2" w:rsidRDefault="000452B2" w:rsidP="000452B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Redis</w:t>
      </w:r>
      <w:r w:rsidRPr="000452B2">
        <w:rPr>
          <w:rFonts w:ascii="標楷體" w:eastAsia="標楷體" w:hAnsi="標楷體" w:cs="新細明體"/>
          <w:kern w:val="0"/>
          <w:szCs w:val="24"/>
        </w:rPr>
        <w:t xml:space="preserve">：用於短期記憶，儲存聊天記錄，確保快速訪問，適合實時對話。最佳實踐包括設置 </w:t>
      </w:r>
      <w:proofErr w:type="spellStart"/>
      <w:r w:rsidRPr="000452B2">
        <w:rPr>
          <w:rFonts w:ascii="標楷體" w:eastAsia="標楷體" w:hAnsi="標楷體" w:cs="新細明體"/>
          <w:kern w:val="0"/>
          <w:szCs w:val="24"/>
        </w:rPr>
        <w:t>maxmemory</w:t>
      </w:r>
      <w:proofErr w:type="spellEnd"/>
      <w:r w:rsidRPr="000452B2">
        <w:rPr>
          <w:rFonts w:ascii="標楷體" w:eastAsia="標楷體" w:hAnsi="標楷體" w:cs="新細明體"/>
          <w:kern w:val="0"/>
          <w:szCs w:val="24"/>
        </w:rPr>
        <w:t xml:space="preserve"> 限制和定期清理過期數據，參考 </w:t>
      </w:r>
      <w:hyperlink r:id="rId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Memory Management Best Practices for Redis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。</w:t>
      </w:r>
    </w:p>
    <w:p w14:paraId="0A5E1AC4" w14:textId="77777777" w:rsidR="000452B2" w:rsidRPr="000452B2" w:rsidRDefault="000452B2" w:rsidP="000452B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PostgreSQL</w:t>
      </w:r>
      <w:r w:rsidRPr="000452B2">
        <w:rPr>
          <w:rFonts w:ascii="標楷體" w:eastAsia="標楷體" w:hAnsi="標楷體" w:cs="新細明體"/>
          <w:kern w:val="0"/>
          <w:szCs w:val="24"/>
        </w:rPr>
        <w:t>：用於長期記憶，儲存用戶數據和互動筆記，確保數據一致性，適合複雜查詢。建議添加索引和</w:t>
      </w:r>
      <w:proofErr w:type="gramStart"/>
      <w:r w:rsidRPr="000452B2">
        <w:rPr>
          <w:rFonts w:ascii="標楷體" w:eastAsia="標楷體" w:hAnsi="標楷體" w:cs="新細明體"/>
          <w:kern w:val="0"/>
          <w:szCs w:val="24"/>
        </w:rPr>
        <w:t>實現緩存機制</w:t>
      </w:r>
      <w:proofErr w:type="gramEnd"/>
      <w:r w:rsidRPr="000452B2">
        <w:rPr>
          <w:rFonts w:ascii="標楷體" w:eastAsia="標楷體" w:hAnsi="標楷體" w:cs="新細明體"/>
          <w:kern w:val="0"/>
          <w:szCs w:val="24"/>
        </w:rPr>
        <w:t xml:space="preserve">，參考 </w:t>
      </w:r>
      <w:hyperlink r:id="rId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Achieving High Performance with PostgreSQL and Redis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。</w:t>
      </w:r>
    </w:p>
    <w:p w14:paraId="57358880" w14:textId="77777777" w:rsidR="000452B2" w:rsidRPr="000452B2" w:rsidRDefault="000452B2" w:rsidP="000452B2">
      <w:pPr>
        <w:widowControl/>
        <w:spacing w:before="100" w:beforeAutospacing="1" w:after="100" w:afterAutospacing="1"/>
        <w:outlineLvl w:val="4"/>
        <w:rPr>
          <w:rFonts w:ascii="標楷體" w:eastAsia="標楷體" w:hAnsi="標楷體" w:cs="新細明體"/>
          <w:b/>
          <w:bCs/>
          <w:kern w:val="0"/>
          <w:sz w:val="20"/>
          <w:szCs w:val="20"/>
        </w:rPr>
      </w:pPr>
      <w:r w:rsidRPr="000452B2">
        <w:rPr>
          <w:rFonts w:ascii="標楷體" w:eastAsia="標楷體" w:hAnsi="標楷體" w:cs="新細明體"/>
          <w:b/>
          <w:bCs/>
          <w:kern w:val="0"/>
          <w:sz w:val="20"/>
          <w:szCs w:val="20"/>
        </w:rPr>
        <w:t>AI 整合與未來計畫</w:t>
      </w:r>
    </w:p>
    <w:p w14:paraId="3BC2724A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 xml:space="preserve">目前使用 Grok 2 API 進行對話生成，未來計畫採用本地模型如 </w:t>
      </w:r>
      <w:proofErr w:type="spellStart"/>
      <w:r w:rsidRPr="000452B2">
        <w:rPr>
          <w:rFonts w:ascii="標楷體" w:eastAsia="標楷體" w:hAnsi="標楷體" w:cs="新細明體"/>
          <w:kern w:val="0"/>
          <w:szCs w:val="24"/>
        </w:rPr>
        <w:t>RoBERTa</w:t>
      </w:r>
      <w:proofErr w:type="spellEnd"/>
      <w:r w:rsidRPr="000452B2">
        <w:rPr>
          <w:rFonts w:ascii="標楷體" w:eastAsia="標楷體" w:hAnsi="標楷體" w:cs="新細明體"/>
          <w:kern w:val="0"/>
          <w:szCs w:val="24"/>
        </w:rPr>
        <w:t xml:space="preserve">（文本情緒分析）或 </w:t>
      </w:r>
      <w:proofErr w:type="spellStart"/>
      <w:r w:rsidRPr="000452B2">
        <w:rPr>
          <w:rFonts w:ascii="標楷體" w:eastAsia="標楷體" w:hAnsi="標楷體" w:cs="新細明體"/>
          <w:kern w:val="0"/>
          <w:szCs w:val="24"/>
        </w:rPr>
        <w:t>Deepface</w:t>
      </w:r>
      <w:proofErr w:type="spellEnd"/>
      <w:r w:rsidRPr="000452B2">
        <w:rPr>
          <w:rFonts w:ascii="標楷體" w:eastAsia="標楷體" w:hAnsi="標楷體" w:cs="新細明體"/>
          <w:kern w:val="0"/>
          <w:szCs w:val="24"/>
        </w:rPr>
        <w:t xml:space="preserve">（面部情緒識別），參考 </w:t>
      </w:r>
      <w:hyperlink r:id="rId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RoBERTa Emotion Detection Guide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 xml:space="preserve"> 和 </w:t>
      </w:r>
      <w:hyperlink r:id="rId1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Deepface GitHub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，以降低成本和提升隱私保護。</w:t>
      </w:r>
    </w:p>
    <w:p w14:paraId="2DA747EB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研究方向</w:t>
      </w:r>
    </w:p>
    <w:p w14:paraId="057EBD58" w14:textId="77777777" w:rsidR="000452B2" w:rsidRPr="000452B2" w:rsidRDefault="000452B2" w:rsidP="000452B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用戶研究</w:t>
      </w:r>
      <w:r w:rsidRPr="000452B2">
        <w:rPr>
          <w:rFonts w:ascii="標楷體" w:eastAsia="標楷體" w:hAnsi="標楷體" w:cs="新細明體"/>
          <w:kern w:val="0"/>
          <w:szCs w:val="24"/>
        </w:rPr>
        <w:t xml:space="preserve">：通過可用性測試、問卷調查（如 SurveyMonkey </w:t>
      </w:r>
      <w:hyperlink r:id="rId1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SurveyMonkey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 xml:space="preserve">）和焦點小組，評估系統的接受度和滿意度，分析行為數據（如 Google Analytics </w:t>
      </w:r>
      <w:hyperlink r:id="rId1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Google Analytics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）。</w:t>
      </w:r>
    </w:p>
    <w:p w14:paraId="6A328A92" w14:textId="77777777" w:rsidR="000452B2" w:rsidRPr="000452B2" w:rsidRDefault="000452B2" w:rsidP="000452B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本地模型探索</w:t>
      </w:r>
      <w:r w:rsidRPr="000452B2">
        <w:rPr>
          <w:rFonts w:ascii="標楷體" w:eastAsia="標楷體" w:hAnsi="標楷體" w:cs="新細明體"/>
          <w:kern w:val="0"/>
          <w:szCs w:val="24"/>
        </w:rPr>
        <w:t xml:space="preserve">：研究本地情緒分析模型的性能，減少對外部 API 的依賴，參考 </w:t>
      </w:r>
      <w:hyperlink r:id="rId1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Emotion-detection GitHub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。</w:t>
      </w:r>
    </w:p>
    <w:p w14:paraId="2FFAE652" w14:textId="77777777" w:rsidR="000452B2" w:rsidRPr="000452B2" w:rsidRDefault="000452B2" w:rsidP="000452B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倫理與隱私</w:t>
      </w:r>
      <w:r w:rsidRPr="000452B2">
        <w:rPr>
          <w:rFonts w:ascii="標楷體" w:eastAsia="標楷體" w:hAnsi="標楷體" w:cs="新細明體"/>
          <w:kern w:val="0"/>
          <w:szCs w:val="24"/>
        </w:rPr>
        <w:t xml:space="preserve">：確保符合 GDPR </w:t>
      </w:r>
      <w:hyperlink r:id="rId1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GDPR Overview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 xml:space="preserve"> 和 HIPAA </w:t>
      </w:r>
      <w:hyperlink r:id="rId1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HIPAA Compliance Guide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 xml:space="preserve">，分析偏見和透明度問題，參考 </w:t>
      </w:r>
      <w:hyperlink r:id="rId1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Ethical Considerations in AI Interventions for Mental Health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。</w:t>
      </w:r>
    </w:p>
    <w:p w14:paraId="4762A51D" w14:textId="77777777" w:rsidR="000452B2" w:rsidRPr="000452B2" w:rsidRDefault="000452B2" w:rsidP="000452B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心理學應用</w:t>
      </w:r>
      <w:r w:rsidRPr="000452B2">
        <w:rPr>
          <w:rFonts w:ascii="標楷體" w:eastAsia="標楷體" w:hAnsi="標楷體" w:cs="新細明體"/>
          <w:kern w:val="0"/>
          <w:szCs w:val="24"/>
        </w:rPr>
        <w:t xml:space="preserve">：探討提示設計如何基於 CBT 和正向心理學提升對話品質，參考 </w:t>
      </w:r>
      <w:hyperlink r:id="rId1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Cognitive Behavioral Therapy: Basics and Beyond</w:t>
        </w:r>
      </w:hyperlink>
      <w:r w:rsidRPr="000452B2">
        <w:rPr>
          <w:rFonts w:ascii="標楷體" w:eastAsia="標楷體" w:hAnsi="標楷體" w:cs="新細明體"/>
          <w:kern w:val="0"/>
          <w:szCs w:val="24"/>
        </w:rPr>
        <w:t>。</w:t>
      </w:r>
    </w:p>
    <w:p w14:paraId="2E6534C2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關鍵字</w:t>
      </w:r>
    </w:p>
    <w:p w14:paraId="7BA5CD8A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>AI 聊天機器人、情緒支持、日記系統、心理學理論、提示工程、記憶管理、隱私、倫理</w:t>
      </w:r>
    </w:p>
    <w:p w14:paraId="22CB29E3" w14:textId="77777777" w:rsidR="000452B2" w:rsidRPr="000452B2" w:rsidRDefault="000452B2" w:rsidP="000452B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參考文獻</w:t>
      </w:r>
    </w:p>
    <w:p w14:paraId="67129B97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kern w:val="0"/>
          <w:szCs w:val="24"/>
        </w:rPr>
        <w:t>以下是支持專案理論和技術的學術和技術來源：</w:t>
      </w:r>
    </w:p>
    <w:p w14:paraId="4FE7DD8D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1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Enhancing mental health with Artificial Intelligence: Current trends and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future prospects</w:t>
        </w:r>
        <w:proofErr w:type="gramEnd"/>
      </w:hyperlink>
    </w:p>
    <w:p w14:paraId="0D2B4111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1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AI in Mental Health - Examples, Benefits &amp; Trends</w:t>
        </w:r>
      </w:hyperlink>
    </w:p>
    <w:p w14:paraId="4F6BF0A8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positive mental health: a narrative review</w:t>
        </w:r>
      </w:hyperlink>
    </w:p>
    <w:p w14:paraId="7AFC41CE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mental health care</w:t>
        </w:r>
      </w:hyperlink>
    </w:p>
    <w:p w14:paraId="3A7587CD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The Potential Influence of AI on Population Mental Health</w:t>
        </w:r>
      </w:hyperlink>
    </w:p>
    <w:p w14:paraId="49E7A900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Five ways AI can help to deal with the mental health crisis</w:t>
        </w:r>
      </w:hyperlink>
    </w:p>
    <w:p w14:paraId="574B438F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mental health</w:t>
        </w:r>
      </w:hyperlink>
    </w:p>
    <w:p w14:paraId="7D6BA7A0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Youper: Artificial Intelligence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For</w:t>
        </w:r>
        <w:proofErr w:type="gramEnd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 Mental Health Care</w:t>
        </w:r>
      </w:hyperlink>
    </w:p>
    <w:p w14:paraId="260AADCC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for Mental Healthcare: Clinical Applications, Barriers, Facilitators, and Artificial Wisdom</w:t>
        </w:r>
      </w:hyperlink>
    </w:p>
    <w:p w14:paraId="02BA2A94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How AI could help improve access to mental health treatment</w:t>
        </w:r>
      </w:hyperlink>
    </w:p>
    <w:p w14:paraId="3B001D79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General Tips for Designing Prompts | Prompt Engineering Guide</w:t>
        </w:r>
      </w:hyperlink>
    </w:p>
    <w:p w14:paraId="0E777D29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2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Prompt Engineering Best Practices: Tips, Tricks, and Tools | DigitalOcean</w:t>
        </w:r>
      </w:hyperlink>
    </w:p>
    <w:p w14:paraId="19093BFA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10 prompt engineering tips and best practices | TechTarget</w:t>
        </w:r>
      </w:hyperlink>
    </w:p>
    <w:p w14:paraId="124EB480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10 Prompt Engineering Best Practices - DEV Community</w:t>
        </w:r>
      </w:hyperlink>
    </w:p>
    <w:p w14:paraId="706F3B55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Prompt Engineering Guide | Prompt Engineering Guide</w:t>
        </w:r>
      </w:hyperlink>
    </w:p>
    <w:p w14:paraId="76442BDA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Best practices for prompt engineering with AI Copilots</w:t>
        </w:r>
      </w:hyperlink>
    </w:p>
    <w:p w14:paraId="305353B1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10 Techniques for Effective Prompt Engineering | Lakera</w:t>
        </w:r>
      </w:hyperlink>
    </w:p>
    <w:p w14:paraId="07BE6CC5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Prompt Engineering Tutorial: A Comprehensive Guide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With</w:t>
        </w:r>
        <w:proofErr w:type="gramEnd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 Examples And Best Practices</w:t>
        </w:r>
      </w:hyperlink>
    </w:p>
    <w:p w14:paraId="2F5F6F46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Best practices for prompt engineering | Google Cloud Blog</w:t>
        </w:r>
      </w:hyperlink>
    </w:p>
    <w:p w14:paraId="7B3CA29F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Prompt Engineering: Top 5 Effective Practices | NextGen Invent</w:t>
        </w:r>
      </w:hyperlink>
    </w:p>
    <w:p w14:paraId="6037B7EE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Memory Management Best Practices for Redis</w:t>
        </w:r>
      </w:hyperlink>
    </w:p>
    <w:p w14:paraId="5497FD33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3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Achieving High Performance with PostgreSQL and Redis</w:t>
        </w:r>
      </w:hyperlink>
    </w:p>
    <w:p w14:paraId="65D98243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Redis vs. PostgreSQL: A Comprehensive Database Comparison</w:t>
        </w:r>
      </w:hyperlink>
    </w:p>
    <w:p w14:paraId="64674464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Postgres Chat Memory and Redis: Automate Workflows with n8n</w:t>
        </w:r>
      </w:hyperlink>
    </w:p>
    <w:p w14:paraId="68B79A6D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Do you really need Redis? How to get away with just PostgreSQL | Hacker News</w:t>
        </w:r>
      </w:hyperlink>
    </w:p>
    <w:p w14:paraId="66AC293A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Top Five Use Cases for Redis® In-Memory Database Server | Vultr Docs</w:t>
        </w:r>
      </w:hyperlink>
    </w:p>
    <w:p w14:paraId="75B689E8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Postgresql vs. Redis Comparison</w:t>
        </w:r>
      </w:hyperlink>
    </w:p>
    <w:p w14:paraId="76D58270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Regulating AI in Mental Health: Ethics of Care Perspective</w:t>
        </w:r>
      </w:hyperlink>
    </w:p>
    <w:p w14:paraId="77F9F7F2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Ethical Considerations in Artificial Intelligence Interventions for Mental Health and Well-Being: Ensuring Responsible Implementation and Impact</w:t>
        </w:r>
      </w:hyperlink>
    </w:p>
    <w:p w14:paraId="4BAA0975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The Ethics of AI Applications for Mental Health Care - Markkula Center for Applied Ethics</w:t>
        </w:r>
      </w:hyperlink>
    </w:p>
    <w:p w14:paraId="5539A1CC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Ethical considerations in the use of artificial intelligence in mental health</w:t>
        </w:r>
      </w:hyperlink>
    </w:p>
    <w:p w14:paraId="1F00F637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4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What are some ethical considerations surrounding the use of AI for mental health therapy, particularly in terms of privacy and confidentiality?</w:t>
        </w:r>
      </w:hyperlink>
    </w:p>
    <w:p w14:paraId="02F24D10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Enhancing mental health with Artificial Intelligence: Current trends and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future prospects</w:t>
        </w:r>
        <w:proofErr w:type="gramEnd"/>
      </w:hyperlink>
    </w:p>
    <w:p w14:paraId="24831151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Behavioral Health: Challenging Ethical Issues</w:t>
        </w:r>
      </w:hyperlink>
    </w:p>
    <w:p w14:paraId="533C143D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iHealth: The ethics of artificial intelligence and big data in mental healthcare</w:t>
        </w:r>
      </w:hyperlink>
    </w:p>
    <w:p w14:paraId="42E14166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(PDF) Ethical Considerations in the Adoption of Artificial Intelligence for Mental Health Diagnosis</w:t>
        </w:r>
      </w:hyperlink>
    </w:p>
    <w:p w14:paraId="5696CCB5" w14:textId="77777777" w:rsidR="000452B2" w:rsidRPr="000452B2" w:rsidRDefault="000452B2" w:rsidP="000452B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Opportunities, applications, challenges and ethical implications of artificial intelligence in psychiatry: a narrative review</w:t>
        </w:r>
      </w:hyperlink>
    </w:p>
    <w:p w14:paraId="72380FBF" w14:textId="77777777" w:rsidR="000452B2" w:rsidRPr="000452B2" w:rsidRDefault="000452B2" w:rsidP="000452B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452B2">
        <w:rPr>
          <w:rFonts w:ascii="標楷體" w:eastAsia="標楷體" w:hAnsi="標楷體" w:cs="新細明體"/>
          <w:b/>
          <w:bCs/>
          <w:kern w:val="0"/>
          <w:szCs w:val="24"/>
        </w:rPr>
        <w:t>關鍵引用</w:t>
      </w:r>
    </w:p>
    <w:p w14:paraId="6BC103FA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Enhancing mental health with Artificial Intelligence: Current trends and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future prospects</w:t>
        </w:r>
        <w:proofErr w:type="gramEnd"/>
      </w:hyperlink>
    </w:p>
    <w:p w14:paraId="66C275BE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AI in Mental Health - Examples, Benefits &amp; Trends</w:t>
        </w:r>
      </w:hyperlink>
    </w:p>
    <w:p w14:paraId="4D2BF7D4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positive mental health: a narrative review</w:t>
        </w:r>
      </w:hyperlink>
    </w:p>
    <w:p w14:paraId="2ACF58E2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mental health care</w:t>
        </w:r>
      </w:hyperlink>
    </w:p>
    <w:p w14:paraId="6F9199E9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5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The Potential Influence of AI on Population Mental Health</w:t>
        </w:r>
      </w:hyperlink>
    </w:p>
    <w:p w14:paraId="3FCA683F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Five ways AI can help to deal with the mental health crisis</w:t>
        </w:r>
      </w:hyperlink>
    </w:p>
    <w:p w14:paraId="530E023E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mental health</w:t>
        </w:r>
      </w:hyperlink>
    </w:p>
    <w:p w14:paraId="5B78D7B1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Youper: Artificial Intelligence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For</w:t>
        </w:r>
        <w:proofErr w:type="gramEnd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 Mental Health Care</w:t>
        </w:r>
      </w:hyperlink>
    </w:p>
    <w:p w14:paraId="45F792F8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for Mental Healthcare: Clinical Applications, Barriers, Facilitators, and Artificial Wisdom</w:t>
        </w:r>
      </w:hyperlink>
    </w:p>
    <w:p w14:paraId="45CDFCA0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How AI could help improve access to mental health treatment</w:t>
        </w:r>
      </w:hyperlink>
    </w:p>
    <w:p w14:paraId="0A615960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General Tips for Designing Prompts | Prompt Engineering Guide</w:t>
        </w:r>
      </w:hyperlink>
    </w:p>
    <w:p w14:paraId="53AE63C8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Prompt Engineering Best Practices: Tips, Tricks, and Tools | DigitalOcean</w:t>
        </w:r>
      </w:hyperlink>
    </w:p>
    <w:p w14:paraId="6436DA6D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10 prompt engineering tips and best practices | TechTarget</w:t>
        </w:r>
      </w:hyperlink>
    </w:p>
    <w:p w14:paraId="27668195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10 Prompt Engineering Best Practices - DEV Community</w:t>
        </w:r>
      </w:hyperlink>
    </w:p>
    <w:p w14:paraId="2285FFE1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6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Prompt Engineering Guide | Prompt Engineering Guide</w:t>
        </w:r>
      </w:hyperlink>
    </w:p>
    <w:p w14:paraId="09B630E9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Best practices for prompt engineering with AI Copilots</w:t>
        </w:r>
      </w:hyperlink>
    </w:p>
    <w:p w14:paraId="2D7F09C7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10 Techniques for Effective Prompt Engineering | Lakera</w:t>
        </w:r>
      </w:hyperlink>
    </w:p>
    <w:p w14:paraId="7DA6D46E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Prompt Engineering Tutorial: A Comprehensive Guide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With</w:t>
        </w:r>
        <w:proofErr w:type="gramEnd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 Examples And Best Practices</w:t>
        </w:r>
      </w:hyperlink>
    </w:p>
    <w:p w14:paraId="0430888F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Best practices for prompt engineering | Google Cloud Blog</w:t>
        </w:r>
      </w:hyperlink>
    </w:p>
    <w:p w14:paraId="54F38E85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Prompt Engineering: Top 5 Effective Practices | NextGen Invent</w:t>
        </w:r>
      </w:hyperlink>
    </w:p>
    <w:p w14:paraId="1EAF637A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Memory Management Best Practices for Redis</w:t>
        </w:r>
      </w:hyperlink>
    </w:p>
    <w:p w14:paraId="49880D05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Achieving High Performance with PostgreSQL and Redis</w:t>
        </w:r>
      </w:hyperlink>
    </w:p>
    <w:p w14:paraId="03686085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Redis vs. PostgreSQL: A Comprehensive Database Comparison</w:t>
        </w:r>
      </w:hyperlink>
    </w:p>
    <w:p w14:paraId="564B90C7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Postgres Chat Memory and Redis: Automate Workflows with n8n</w:t>
        </w:r>
      </w:hyperlink>
    </w:p>
    <w:p w14:paraId="2BFE008E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7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Do you really need Redis? How to get away with just PostgreSQL | Hacker News</w:t>
        </w:r>
      </w:hyperlink>
    </w:p>
    <w:p w14:paraId="4A680E65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Top Five Use Cases for Redis® In-Memory Database Server | Vultr Docs</w:t>
        </w:r>
      </w:hyperlink>
    </w:p>
    <w:p w14:paraId="14FD051F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Postgresql vs. Redis Comparison</w:t>
        </w:r>
      </w:hyperlink>
    </w:p>
    <w:p w14:paraId="49BA343A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2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Regulating AI in Mental Health: Ethics of Care Perspective</w:t>
        </w:r>
      </w:hyperlink>
    </w:p>
    <w:p w14:paraId="0772773B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3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Ethical Considerations in Artificial Intelligence Interventions for Mental Health and Well-Being: Ensuring Responsible Implementation and Impact</w:t>
        </w:r>
      </w:hyperlink>
    </w:p>
    <w:p w14:paraId="4D54C3F6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4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The Ethics of AI Applications for Mental Health Care - Markkula Center for Applied Ethics</w:t>
        </w:r>
      </w:hyperlink>
    </w:p>
    <w:p w14:paraId="47EE90AE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5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Ethical considerations in the use of artificial intelligence in mental health</w:t>
        </w:r>
      </w:hyperlink>
    </w:p>
    <w:p w14:paraId="263134A9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6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What are some ethical considerations surrounding the use of AI for mental health therapy, particularly in terms of privacy and confidentiality?</w:t>
        </w:r>
      </w:hyperlink>
    </w:p>
    <w:p w14:paraId="48BDFBE1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7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 xml:space="preserve">Enhancing mental health with Artificial Intelligence: Current trends and </w:t>
        </w:r>
        <w:proofErr w:type="gramStart"/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future prospects</w:t>
        </w:r>
        <w:proofErr w:type="gramEnd"/>
      </w:hyperlink>
    </w:p>
    <w:p w14:paraId="3B74C154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8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Artificial Intelligence in Behavioral Health: Challenging Ethical Issues</w:t>
        </w:r>
      </w:hyperlink>
    </w:p>
    <w:p w14:paraId="09297E26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89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iHealth: The ethics of artificial intelligence and big data in mental healthcare</w:t>
        </w:r>
      </w:hyperlink>
    </w:p>
    <w:p w14:paraId="17D927FD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90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(PDF) Ethical Considerations in the Adoption of Artificial Intelligence for Mental Health Diagnosis</w:t>
        </w:r>
      </w:hyperlink>
    </w:p>
    <w:p w14:paraId="00DFC086" w14:textId="77777777" w:rsidR="000452B2" w:rsidRPr="000452B2" w:rsidRDefault="000452B2" w:rsidP="000452B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hyperlink r:id="rId91" w:tgtFrame="_blank" w:history="1">
        <w:r w:rsidRPr="000452B2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Opportunities, applications, challenges and ethical implications of artificial intelligence in psychiatry: a narrative review</w:t>
        </w:r>
      </w:hyperlink>
    </w:p>
    <w:p w14:paraId="7C2EB114" w14:textId="77777777" w:rsidR="004B551B" w:rsidRPr="000452B2" w:rsidRDefault="004B551B">
      <w:pPr>
        <w:rPr>
          <w:rFonts w:ascii="標楷體" w:eastAsia="標楷體" w:hAnsi="標楷體"/>
        </w:rPr>
      </w:pPr>
    </w:p>
    <w:sectPr w:rsidR="004B551B" w:rsidRPr="000452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B50A3"/>
    <w:multiLevelType w:val="multilevel"/>
    <w:tmpl w:val="9CC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7DE"/>
    <w:multiLevelType w:val="multilevel"/>
    <w:tmpl w:val="200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B6996"/>
    <w:multiLevelType w:val="multilevel"/>
    <w:tmpl w:val="E8E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21831"/>
    <w:multiLevelType w:val="multilevel"/>
    <w:tmpl w:val="8FB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67DD4"/>
    <w:multiLevelType w:val="multilevel"/>
    <w:tmpl w:val="E058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E50D3"/>
    <w:multiLevelType w:val="multilevel"/>
    <w:tmpl w:val="03E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350D9"/>
    <w:multiLevelType w:val="multilevel"/>
    <w:tmpl w:val="D198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1B"/>
    <w:rsid w:val="000452B2"/>
    <w:rsid w:val="004149E2"/>
    <w:rsid w:val="004B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1FF0E-AE83-4996-9E80-F66FB5CF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452B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452B2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paragraph" w:styleId="5">
    <w:name w:val="heading 5"/>
    <w:basedOn w:val="a"/>
    <w:link w:val="50"/>
    <w:uiPriority w:val="9"/>
    <w:qFormat/>
    <w:rsid w:val="000452B2"/>
    <w:pPr>
      <w:widowControl/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452B2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0452B2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0452B2"/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customStyle="1" w:styleId="break-words">
    <w:name w:val="break-words"/>
    <w:basedOn w:val="a"/>
    <w:rsid w:val="000452B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452B2"/>
    <w:rPr>
      <w:b/>
      <w:bCs/>
    </w:rPr>
  </w:style>
  <w:style w:type="character" w:styleId="a4">
    <w:name w:val="Hyperlink"/>
    <w:basedOn w:val="a0"/>
    <w:uiPriority w:val="99"/>
    <w:semiHidden/>
    <w:unhideWhenUsed/>
    <w:rsid w:val="000452B2"/>
    <w:rPr>
      <w:color w:val="0000FF"/>
      <w:u w:val="single"/>
    </w:rPr>
  </w:style>
  <w:style w:type="character" w:customStyle="1" w:styleId="text-sm">
    <w:name w:val="text-sm"/>
    <w:basedOn w:val="a0"/>
    <w:rsid w:val="00045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4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mc.ncbi.nlm.nih.gov/articles/PMC8349367/" TargetMode="External"/><Relationship Id="rId21" Type="http://schemas.openxmlformats.org/officeDocument/2006/relationships/hyperlink" Target="https://www.apa.org/practice/artificial-intelligence-mental-health-care" TargetMode="External"/><Relationship Id="rId42" Type="http://schemas.openxmlformats.org/officeDocument/2006/relationships/hyperlink" Target="https://news.ycombinator.com/item?id=27482243" TargetMode="External"/><Relationship Id="rId47" Type="http://schemas.openxmlformats.org/officeDocument/2006/relationships/hyperlink" Target="https://www.scu.edu/ethics-spotlight/generative-ai-ethics/the-ethics-of-ai-applications-for-mental-health-care/" TargetMode="External"/><Relationship Id="rId63" Type="http://schemas.openxmlformats.org/officeDocument/2006/relationships/hyperlink" Target="https://pmc.ncbi.nlm.nih.gov/articles/PMC8349367/" TargetMode="External"/><Relationship Id="rId68" Type="http://schemas.openxmlformats.org/officeDocument/2006/relationships/hyperlink" Target="https://dev.to/get_pieces/10-prompt-engineering-best-practices-23dk" TargetMode="External"/><Relationship Id="rId84" Type="http://schemas.openxmlformats.org/officeDocument/2006/relationships/hyperlink" Target="https://www.scu.edu/ethics-spotlight/generative-ai-ethics/the-ethics-of-ai-applications-for-mental-health-care/" TargetMode="External"/><Relationship Id="rId89" Type="http://schemas.openxmlformats.org/officeDocument/2006/relationships/hyperlink" Target="https://pmc.ncbi.nlm.nih.gov/articles/PMC8897624/" TargetMode="External"/><Relationship Id="rId16" Type="http://schemas.openxmlformats.org/officeDocument/2006/relationships/hyperlink" Target="https://www.mdpi.com/2076-0760/13/7/381" TargetMode="External"/><Relationship Id="rId11" Type="http://schemas.openxmlformats.org/officeDocument/2006/relationships/hyperlink" Target="https://www.surveymonkey.com/" TargetMode="External"/><Relationship Id="rId32" Type="http://schemas.openxmlformats.org/officeDocument/2006/relationships/hyperlink" Target="https://www.promptingguide.ai/" TargetMode="External"/><Relationship Id="rId37" Type="http://schemas.openxmlformats.org/officeDocument/2006/relationships/hyperlink" Target="https://nextgeninvent.com/blogs/prompt-engineering-best-practices/" TargetMode="External"/><Relationship Id="rId53" Type="http://schemas.openxmlformats.org/officeDocument/2006/relationships/hyperlink" Target="https://www.researchgate.net/publication/378314664_Ethical_Considerations_in_the_Adoption_of_Artificial_Intelligence_for_Mental_Health_Diagnosis" TargetMode="External"/><Relationship Id="rId58" Type="http://schemas.openxmlformats.org/officeDocument/2006/relationships/hyperlink" Target="https://www.apa.org/practice/artificial-intelligence-mental-health-care" TargetMode="External"/><Relationship Id="rId74" Type="http://schemas.openxmlformats.org/officeDocument/2006/relationships/hyperlink" Target="https://nextgeninvent.com/blogs/prompt-engineering-best-practices/" TargetMode="External"/><Relationship Id="rId79" Type="http://schemas.openxmlformats.org/officeDocument/2006/relationships/hyperlink" Target="https://news.ycombinator.com/item?id=27482243" TargetMode="External"/><Relationship Id="rId5" Type="http://schemas.openxmlformats.org/officeDocument/2006/relationships/hyperlink" Target="https://www.promptingguide.ai/" TargetMode="External"/><Relationship Id="rId90" Type="http://schemas.openxmlformats.org/officeDocument/2006/relationships/hyperlink" Target="https://www.researchgate.net/publication/378314664_Ethical_Considerations_in_the_Adoption_of_Artificial_Intelligence_for_Mental_Health_Diagnosis" TargetMode="External"/><Relationship Id="rId22" Type="http://schemas.openxmlformats.org/officeDocument/2006/relationships/hyperlink" Target="https://pmc.ncbi.nlm.nih.gov/articles/PMC10690520/" TargetMode="External"/><Relationship Id="rId27" Type="http://schemas.openxmlformats.org/officeDocument/2006/relationships/hyperlink" Target="https://www.weforum.org/stories/2024/10/how-ai-could-expand-and-improve-access-to-mental-health-treatment/" TargetMode="External"/><Relationship Id="rId43" Type="http://schemas.openxmlformats.org/officeDocument/2006/relationships/hyperlink" Target="https://docs.vultr.com/top-five-use-cases-for-redis-in-memorydatabase-server" TargetMode="External"/><Relationship Id="rId48" Type="http://schemas.openxmlformats.org/officeDocument/2006/relationships/hyperlink" Target="https://ejnpn.springeropen.com/articles/10.1186/s41983-023-00735-2" TargetMode="External"/><Relationship Id="rId64" Type="http://schemas.openxmlformats.org/officeDocument/2006/relationships/hyperlink" Target="https://www.weforum.org/stories/2024/10/how-ai-could-expand-and-improve-access-to-mental-health-treatment/" TargetMode="External"/><Relationship Id="rId69" Type="http://schemas.openxmlformats.org/officeDocument/2006/relationships/hyperlink" Target="https://www.promptingguide.ai/" TargetMode="External"/><Relationship Id="rId8" Type="http://schemas.openxmlformats.org/officeDocument/2006/relationships/hyperlink" Target="https://medium.com/wultra-blog/achieving-high-performance-with-postgresql-and-redis-deddb7012b16" TargetMode="External"/><Relationship Id="rId51" Type="http://schemas.openxmlformats.org/officeDocument/2006/relationships/hyperlink" Target="https://www.addictioncounselorce.com/blog/artificial-intelligence-in-behavioral-health-challenging-ethical-issues" TargetMode="External"/><Relationship Id="rId72" Type="http://schemas.openxmlformats.org/officeDocument/2006/relationships/hyperlink" Target="https://www.lambdatest.com/learning-hub/prompt-engineering" TargetMode="External"/><Relationship Id="rId80" Type="http://schemas.openxmlformats.org/officeDocument/2006/relationships/hyperlink" Target="https://docs.vultr.com/top-five-use-cases-for-redis-in-memorydatabase-server" TargetMode="External"/><Relationship Id="rId85" Type="http://schemas.openxmlformats.org/officeDocument/2006/relationships/hyperlink" Target="https://ejnpn.springeropen.com/articles/10.1186/s41983-023-00735-2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analytics.google.com/analytics/web/" TargetMode="External"/><Relationship Id="rId17" Type="http://schemas.openxmlformats.org/officeDocument/2006/relationships/hyperlink" Target="https://www.amazon.com/Cognitive-Behavioral-Therapy-Basics-Beyond/dp/1462527684" TargetMode="External"/><Relationship Id="rId25" Type="http://schemas.openxmlformats.org/officeDocument/2006/relationships/hyperlink" Target="https://www.youper.ai/" TargetMode="External"/><Relationship Id="rId33" Type="http://schemas.openxmlformats.org/officeDocument/2006/relationships/hyperlink" Target="https://pieces.app/blog/10-prompt-engineering-best-practices" TargetMode="External"/><Relationship Id="rId38" Type="http://schemas.openxmlformats.org/officeDocument/2006/relationships/hyperlink" Target="https://cloud.google.com/memorystore/docs/redis/memory-management-best-practices" TargetMode="External"/><Relationship Id="rId46" Type="http://schemas.openxmlformats.org/officeDocument/2006/relationships/hyperlink" Target="https://www.mdpi.com/2076-0760/13/7/381" TargetMode="External"/><Relationship Id="rId59" Type="http://schemas.openxmlformats.org/officeDocument/2006/relationships/hyperlink" Target="https://pmc.ncbi.nlm.nih.gov/articles/PMC10690520/" TargetMode="External"/><Relationship Id="rId67" Type="http://schemas.openxmlformats.org/officeDocument/2006/relationships/hyperlink" Target="https://www.techtarget.com/searchenterpriseai/tip/Prompt-engineering-tips-and-best-practices" TargetMode="External"/><Relationship Id="rId20" Type="http://schemas.openxmlformats.org/officeDocument/2006/relationships/hyperlink" Target="https://pmc.ncbi.nlm.nih.gov/articles/PMC10982476/" TargetMode="External"/><Relationship Id="rId41" Type="http://schemas.openxmlformats.org/officeDocument/2006/relationships/hyperlink" Target="https://n8n.io/integrations/postgres-chat-memory/and/redis/" TargetMode="External"/><Relationship Id="rId54" Type="http://schemas.openxmlformats.org/officeDocument/2006/relationships/hyperlink" Target="https://ejnpn.springeropen.com/articles/10.1186/s41983-023-00681-z" TargetMode="External"/><Relationship Id="rId62" Type="http://schemas.openxmlformats.org/officeDocument/2006/relationships/hyperlink" Target="https://www.youper.ai/" TargetMode="External"/><Relationship Id="rId70" Type="http://schemas.openxmlformats.org/officeDocument/2006/relationships/hyperlink" Target="https://pieces.app/blog/10-prompt-engineering-best-practices" TargetMode="External"/><Relationship Id="rId75" Type="http://schemas.openxmlformats.org/officeDocument/2006/relationships/hyperlink" Target="https://cloud.google.com/memorystore/docs/redis/memory-management-best-practices" TargetMode="External"/><Relationship Id="rId83" Type="http://schemas.openxmlformats.org/officeDocument/2006/relationships/hyperlink" Target="https://www.mdpi.com/2076-0760/13/7/381" TargetMode="External"/><Relationship Id="rId88" Type="http://schemas.openxmlformats.org/officeDocument/2006/relationships/hyperlink" Target="https://www.addictioncounselorce.com/blog/artificial-intelligence-in-behavioral-health-challenging-ethical-issues" TargetMode="External"/><Relationship Id="rId91" Type="http://schemas.openxmlformats.org/officeDocument/2006/relationships/hyperlink" Target="https://ejnpn.springeropen.com/articles/10.1186/s41983-023-00681-z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to/get_pieces/10-prompt-engineering-best-practices-23dk" TargetMode="External"/><Relationship Id="rId15" Type="http://schemas.openxmlformats.org/officeDocument/2006/relationships/hyperlink" Target="https://www.hhs.gov/hipaa/for-professionals/index.html" TargetMode="External"/><Relationship Id="rId23" Type="http://schemas.openxmlformats.org/officeDocument/2006/relationships/hyperlink" Target="https://www.news-medical.net/news/20231028/Five-ways-AI-can-help-to-deal-with-the-mental-health-crisis.aspx" TargetMode="External"/><Relationship Id="rId28" Type="http://schemas.openxmlformats.org/officeDocument/2006/relationships/hyperlink" Target="https://www.promptingguide.ai/introduction/tips" TargetMode="External"/><Relationship Id="rId36" Type="http://schemas.openxmlformats.org/officeDocument/2006/relationships/hyperlink" Target="https://cloud.google.com/blog/products/application-development/five-best-practices-for-prompt-engineering" TargetMode="External"/><Relationship Id="rId49" Type="http://schemas.openxmlformats.org/officeDocument/2006/relationships/hyperlink" Target="https://www.quora.com/What-are-some-ethical-considerations-surrounding-the-use-of-AI-for-mental-health-therapy-particularly-in-terms-of-privacy-and-confidentiality" TargetMode="External"/><Relationship Id="rId57" Type="http://schemas.openxmlformats.org/officeDocument/2006/relationships/hyperlink" Target="https://pmc.ncbi.nlm.nih.gov/articles/PMC10982476/" TargetMode="External"/><Relationship Id="rId10" Type="http://schemas.openxmlformats.org/officeDocument/2006/relationships/hyperlink" Target="https://github.com/serengil/deepface" TargetMode="External"/><Relationship Id="rId31" Type="http://schemas.openxmlformats.org/officeDocument/2006/relationships/hyperlink" Target="https://dev.to/get_pieces/10-prompt-engineering-best-practices-23dk" TargetMode="External"/><Relationship Id="rId44" Type="http://schemas.openxmlformats.org/officeDocument/2006/relationships/hyperlink" Target="https://db-engines.com/en/system/Postgresql%253BRedis" TargetMode="External"/><Relationship Id="rId52" Type="http://schemas.openxmlformats.org/officeDocument/2006/relationships/hyperlink" Target="https://pmc.ncbi.nlm.nih.gov/articles/PMC8897624/" TargetMode="External"/><Relationship Id="rId60" Type="http://schemas.openxmlformats.org/officeDocument/2006/relationships/hyperlink" Target="https://www.news-medical.net/news/20231028/Five-ways-AI-can-help-to-deal-with-the-mental-health-crisis.aspx" TargetMode="External"/><Relationship Id="rId65" Type="http://schemas.openxmlformats.org/officeDocument/2006/relationships/hyperlink" Target="https://www.promptingguide.ai/introduction/tips" TargetMode="External"/><Relationship Id="rId73" Type="http://schemas.openxmlformats.org/officeDocument/2006/relationships/hyperlink" Target="https://cloud.google.com/blog/products/application-development/five-best-practices-for-prompt-engineering" TargetMode="External"/><Relationship Id="rId78" Type="http://schemas.openxmlformats.org/officeDocument/2006/relationships/hyperlink" Target="https://n8n.io/integrations/postgres-chat-memory/and/redis/" TargetMode="External"/><Relationship Id="rId81" Type="http://schemas.openxmlformats.org/officeDocument/2006/relationships/hyperlink" Target="https://db-engines.com/en/system/Postgresql%253BRedis" TargetMode="External"/><Relationship Id="rId86" Type="http://schemas.openxmlformats.org/officeDocument/2006/relationships/hyperlink" Target="https://www.quora.com/What-are-some-ethical-considerations-surrounding-the-use-of-AI-for-mental-health-therapy-particularly-in-terms-of-privacy-and-confidentia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2enetworks.com/blog/step-by-step-guide-to-emotion-detection-using-open-source-roberta-model" TargetMode="External"/><Relationship Id="rId13" Type="http://schemas.openxmlformats.org/officeDocument/2006/relationships/hyperlink" Target="https://github.com/atulapra/Emotion-detection" TargetMode="External"/><Relationship Id="rId18" Type="http://schemas.openxmlformats.org/officeDocument/2006/relationships/hyperlink" Target="https://www.sciencedirect.com/science/article/pii/S2949916X24000525" TargetMode="External"/><Relationship Id="rId39" Type="http://schemas.openxmlformats.org/officeDocument/2006/relationships/hyperlink" Target="https://medium.com/wultra-blog/achieving-high-performance-with-postgresql-and-redis-deddb7012b16" TargetMode="External"/><Relationship Id="rId34" Type="http://schemas.openxmlformats.org/officeDocument/2006/relationships/hyperlink" Target="https://www.lakera.ai/blog/prompt-engineering-guide" TargetMode="External"/><Relationship Id="rId50" Type="http://schemas.openxmlformats.org/officeDocument/2006/relationships/hyperlink" Target="https://www.sciencedirect.com/science/article/pii/S2949916X24000525" TargetMode="External"/><Relationship Id="rId55" Type="http://schemas.openxmlformats.org/officeDocument/2006/relationships/hyperlink" Target="https://www.sciencedirect.com/science/article/pii/S2949916X24000525" TargetMode="External"/><Relationship Id="rId76" Type="http://schemas.openxmlformats.org/officeDocument/2006/relationships/hyperlink" Target="https://medium.com/wultra-blog/achieving-high-performance-with-postgresql-and-redis-deddb7012b16" TargetMode="External"/><Relationship Id="rId7" Type="http://schemas.openxmlformats.org/officeDocument/2006/relationships/hyperlink" Target="https://cloud.google.com/memorystore/docs/redis/memory-management-best-practices" TargetMode="External"/><Relationship Id="rId71" Type="http://schemas.openxmlformats.org/officeDocument/2006/relationships/hyperlink" Target="https://www.lakera.ai/blog/prompt-engineering-guide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digitalocean.com/resources/articles/prompt-engineering-best-practices" TargetMode="External"/><Relationship Id="rId24" Type="http://schemas.openxmlformats.org/officeDocument/2006/relationships/hyperlink" Target="https://en.wikipedia.org/wiki/Artificial_intelligence_in_mental_health" TargetMode="External"/><Relationship Id="rId40" Type="http://schemas.openxmlformats.org/officeDocument/2006/relationships/hyperlink" Target="https://www.sprinkledata.com/blogs/redis-vs-postgresql-comparing-two-powerfuldatabase-technologies" TargetMode="External"/><Relationship Id="rId45" Type="http://schemas.openxmlformats.org/officeDocument/2006/relationships/hyperlink" Target="https://pmc.ncbi.nlm.nih.gov/articles/PMC11450345/" TargetMode="External"/><Relationship Id="rId66" Type="http://schemas.openxmlformats.org/officeDocument/2006/relationships/hyperlink" Target="https://www.digitalocean.com/resources/articles/prompt-engineering-best-practices" TargetMode="External"/><Relationship Id="rId87" Type="http://schemas.openxmlformats.org/officeDocument/2006/relationships/hyperlink" Target="https://www.sciencedirect.com/science/article/pii/S2949916X24000525" TargetMode="External"/><Relationship Id="rId61" Type="http://schemas.openxmlformats.org/officeDocument/2006/relationships/hyperlink" Target="https://en.wikipedia.org/wiki/Artificial_intelligence_in_mental_health" TargetMode="External"/><Relationship Id="rId82" Type="http://schemas.openxmlformats.org/officeDocument/2006/relationships/hyperlink" Target="https://pmc.ncbi.nlm.nih.gov/articles/PMC11450345/" TargetMode="External"/><Relationship Id="rId19" Type="http://schemas.openxmlformats.org/officeDocument/2006/relationships/hyperlink" Target="https://itrexgroup.com/blog/ai-mental-health-examples-trends/" TargetMode="External"/><Relationship Id="rId14" Type="http://schemas.openxmlformats.org/officeDocument/2006/relationships/hyperlink" Target="https://gdpr.eu/what-is-gdpr/" TargetMode="External"/><Relationship Id="rId30" Type="http://schemas.openxmlformats.org/officeDocument/2006/relationships/hyperlink" Target="https://www.techtarget.com/searchenterpriseai/tip/Prompt-engineering-tips-and-best-practices" TargetMode="External"/><Relationship Id="rId35" Type="http://schemas.openxmlformats.org/officeDocument/2006/relationships/hyperlink" Target="https://www.lambdatest.com/learning-hub/prompt-engineering" TargetMode="External"/><Relationship Id="rId56" Type="http://schemas.openxmlformats.org/officeDocument/2006/relationships/hyperlink" Target="https://itrexgroup.com/blog/ai-mental-health-examples-trends/" TargetMode="External"/><Relationship Id="rId77" Type="http://schemas.openxmlformats.org/officeDocument/2006/relationships/hyperlink" Target="https://www.sprinkledata.com/blogs/redis-vs-postgresql-comparing-two-powerfuldatabase-technologi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2414</Words>
  <Characters>13764</Characters>
  <Application>Microsoft Office Word</Application>
  <DocSecurity>0</DocSecurity>
  <Lines>114</Lines>
  <Paragraphs>32</Paragraphs>
  <ScaleCrop>false</ScaleCrop>
  <Company/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林庭毅</dc:creator>
  <cp:keywords/>
  <dc:description/>
  <cp:lastModifiedBy>林庭毅</cp:lastModifiedBy>
  <cp:revision>2</cp:revision>
  <dcterms:created xsi:type="dcterms:W3CDTF">2025-03-05T14:03:00Z</dcterms:created>
  <dcterms:modified xsi:type="dcterms:W3CDTF">2025-03-05T14:18:00Z</dcterms:modified>
</cp:coreProperties>
</file>