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69D8" w14:textId="77777777" w:rsidR="006421D0" w:rsidRDefault="00000000">
      <w:pPr>
        <w:spacing w:after="40"/>
        <w:jc w:val="center"/>
      </w:pPr>
      <w:r>
        <w:rPr>
          <w:b/>
          <w:bCs/>
          <w:color w:val="111111"/>
          <w:sz w:val="36"/>
          <w:szCs w:val="36"/>
        </w:rPr>
        <w:t>Brian O. Asimba</w:t>
      </w:r>
    </w:p>
    <w:p w14:paraId="4E595537" w14:textId="6671DB73" w:rsidR="006421D0" w:rsidRDefault="00955423">
      <w:pPr>
        <w:spacing w:after="120"/>
        <w:jc w:val="center"/>
      </w:pPr>
      <w:r>
        <w:rPr>
          <w:b/>
          <w:bCs/>
          <w:color w:val="1F3864"/>
          <w:sz w:val="24"/>
          <w:szCs w:val="24"/>
        </w:rPr>
        <w:t>AI Innovation Engineer, AI/ML — Manufacturing Engineering</w:t>
      </w:r>
    </w:p>
    <w:p w14:paraId="5426FF56" w14:textId="77777777" w:rsidR="006421D0" w:rsidRDefault="00000000">
      <w:pPr>
        <w:spacing w:after="200"/>
        <w:jc w:val="center"/>
      </w:pPr>
      <w:r>
        <w:rPr>
          <w:color w:val="404040"/>
          <w:sz w:val="19"/>
          <w:szCs w:val="19"/>
        </w:rPr>
        <w:t xml:space="preserve">Detroit, </w:t>
      </w:r>
      <w:proofErr w:type="gramStart"/>
      <w:r>
        <w:rPr>
          <w:color w:val="404040"/>
          <w:sz w:val="19"/>
          <w:szCs w:val="19"/>
        </w:rPr>
        <w:t>Michigan  |</w:t>
      </w:r>
      <w:proofErr w:type="gramEnd"/>
      <w:r>
        <w:rPr>
          <w:color w:val="404040"/>
          <w:sz w:val="19"/>
          <w:szCs w:val="19"/>
        </w:rPr>
        <w:t xml:space="preserve">  269-615-</w:t>
      </w:r>
      <w:proofErr w:type="gramStart"/>
      <w:r>
        <w:rPr>
          <w:color w:val="404040"/>
          <w:sz w:val="19"/>
          <w:szCs w:val="19"/>
        </w:rPr>
        <w:t>8196  |</w:t>
      </w:r>
      <w:proofErr w:type="gramEnd"/>
      <w:r>
        <w:rPr>
          <w:color w:val="404040"/>
          <w:sz w:val="19"/>
          <w:szCs w:val="19"/>
        </w:rPr>
        <w:t xml:space="preserve">  </w:t>
      </w:r>
      <w:proofErr w:type="gramStart"/>
      <w:r>
        <w:rPr>
          <w:color w:val="404040"/>
          <w:sz w:val="19"/>
          <w:szCs w:val="19"/>
        </w:rPr>
        <w:t>briano377@gmail.com  |</w:t>
      </w:r>
      <w:proofErr w:type="gramEnd"/>
      <w:r>
        <w:rPr>
          <w:color w:val="404040"/>
          <w:sz w:val="19"/>
          <w:szCs w:val="19"/>
        </w:rPr>
        <w:t xml:space="preserve">  linkedin.com/in/brianasimba</w:t>
      </w:r>
    </w:p>
    <w:p w14:paraId="771E76B5" w14:textId="77777777" w:rsidR="006421D0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olor w:val="1F3864"/>
          <w:sz w:val="23"/>
          <w:szCs w:val="23"/>
        </w:rPr>
        <w:t>PROFESSIONAL SUMMARY</w:t>
      </w:r>
    </w:p>
    <w:p w14:paraId="66BCF03E" w14:textId="77777777" w:rsidR="006421D0" w:rsidRDefault="00000000">
      <w:pPr>
        <w:spacing w:after="160"/>
      </w:pPr>
      <w:r>
        <w:t>AI/ML engineer with 10+ years of manufacturing engineering depth, applying predictive modeling, generative AI, and computer vision to high-stakes formability, tooling, and quality problems in automotive stamping. Co-inventor on a GM defensive publication for stamping-simulation process improvement, adopted org-wide. Builds AI tools — chatbots, ML data pipelines, defect-detection models — that engineering teams adopt directly, and is the technical voice briefing senior leadership on program results.</w:t>
      </w:r>
    </w:p>
    <w:p w14:paraId="79596957" w14:textId="77777777" w:rsidR="006421D0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olor w:val="1F3864"/>
          <w:sz w:val="23"/>
          <w:szCs w:val="23"/>
        </w:rPr>
        <w:t>CORE TECHNICAL COMPETENCIES</w:t>
      </w:r>
    </w:p>
    <w:p w14:paraId="762B213E" w14:textId="77777777" w:rsidR="006421D0" w:rsidRDefault="00000000">
      <w:pPr>
        <w:spacing w:after="60"/>
      </w:pPr>
      <w:r>
        <w:rPr>
          <w:b/>
          <w:bCs/>
        </w:rPr>
        <w:t xml:space="preserve">AI/ML: </w:t>
      </w:r>
      <w:r>
        <w:t xml:space="preserve">Generative AI, Neural Networks, Multi-Agent Systems (Agents), Computer Vision, Predictive Modeling, ML Pipeline Development,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PhysicsAI</w:t>
      </w:r>
      <w:proofErr w:type="spellEnd"/>
      <w:r>
        <w:t xml:space="preserve"> ML for Formability, Neural Concept</w:t>
      </w:r>
    </w:p>
    <w:p w14:paraId="6FA7446D" w14:textId="77777777" w:rsidR="006421D0" w:rsidRDefault="00000000">
      <w:pPr>
        <w:spacing w:after="60"/>
      </w:pPr>
      <w:r>
        <w:rPr>
          <w:b/>
          <w:bCs/>
        </w:rPr>
        <w:t xml:space="preserve">Programming &amp; Data: </w:t>
      </w:r>
      <w:r>
        <w:t>Python, Databricks, SQL, Power BI, VS Code, Cursor, GitHub Copilot, Claude (Chat/</w:t>
      </w:r>
      <w:proofErr w:type="spellStart"/>
      <w:r>
        <w:t>Cowork</w:t>
      </w:r>
      <w:proofErr w:type="spellEnd"/>
      <w:r>
        <w:t>/Code)</w:t>
      </w:r>
    </w:p>
    <w:p w14:paraId="7EF90201" w14:textId="77777777" w:rsidR="006421D0" w:rsidRDefault="00000000">
      <w:pPr>
        <w:spacing w:after="60"/>
      </w:pPr>
      <w:r>
        <w:rPr>
          <w:b/>
          <w:bCs/>
        </w:rPr>
        <w:t xml:space="preserve">AI Productivity: </w:t>
      </w:r>
      <w:r>
        <w:t>Copilot Chat/M365, Copilot Studio, Glean, Obsidian, Antigravity, Smartsheet</w:t>
      </w:r>
    </w:p>
    <w:p w14:paraId="31CEDCAC" w14:textId="77777777" w:rsidR="006421D0" w:rsidRDefault="00000000">
      <w:pPr>
        <w:spacing w:after="60"/>
      </w:pPr>
      <w:r>
        <w:rPr>
          <w:b/>
          <w:bCs/>
        </w:rPr>
        <w:t xml:space="preserve">Simulation &amp; CAE: </w:t>
      </w:r>
      <w:proofErr w:type="spellStart"/>
      <w:r>
        <w:t>AutoForm</w:t>
      </w:r>
      <w:proofErr w:type="spellEnd"/>
      <w:r>
        <w:t xml:space="preserve"> (R8/R10/R12), LS-DYNA/LS-</w:t>
      </w:r>
      <w:proofErr w:type="spellStart"/>
      <w:r>
        <w:t>PrePost</w:t>
      </w:r>
      <w:proofErr w:type="spellEnd"/>
      <w:r>
        <w:t xml:space="preserve">, ANSA, JSTAMP/NV, Forming Suite, </w:t>
      </w:r>
      <w:proofErr w:type="spellStart"/>
      <w:r>
        <w:t>HyperWorks</w:t>
      </w:r>
      <w:proofErr w:type="spellEnd"/>
      <w:r>
        <w:t>, Abaqus, COMSOL, GOM Software, Infinity QS</w:t>
      </w:r>
    </w:p>
    <w:p w14:paraId="67F47325" w14:textId="77777777" w:rsidR="006421D0" w:rsidRDefault="00000000">
      <w:pPr>
        <w:spacing w:after="60"/>
      </w:pPr>
      <w:r>
        <w:rPr>
          <w:b/>
          <w:bCs/>
        </w:rPr>
        <w:t xml:space="preserve">CAD &amp; PLM: </w:t>
      </w:r>
      <w:r>
        <w:t xml:space="preserve">CATIA V5, NX, SolidWorks, Pro-E/Creo, AutoCAD, MATLAB, LabVIEW, Teamcenter, PTC </w:t>
      </w:r>
      <w:proofErr w:type="spellStart"/>
      <w:r>
        <w:t>PDMLink</w:t>
      </w:r>
      <w:proofErr w:type="spellEnd"/>
      <w:r>
        <w:t xml:space="preserve"> Windchill, LaTeX</w:t>
      </w:r>
    </w:p>
    <w:p w14:paraId="27F24948" w14:textId="77777777" w:rsidR="006421D0" w:rsidRDefault="00000000">
      <w:pPr>
        <w:spacing w:after="60"/>
      </w:pPr>
      <w:r>
        <w:rPr>
          <w:b/>
          <w:bCs/>
        </w:rPr>
        <w:t xml:space="preserve">Technical Leadership: </w:t>
      </w:r>
      <w:r>
        <w:t>Cross-Functional AI Architecture, Patent &amp; IP Generation, Conference &amp; Symposium Presentations</w:t>
      </w:r>
    </w:p>
    <w:p w14:paraId="14F205C8" w14:textId="77777777" w:rsidR="006421D0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olor w:val="1F3864"/>
          <w:sz w:val="23"/>
          <w:szCs w:val="23"/>
        </w:rPr>
        <w:t>PATENTS &amp; INTELLECTUAL PROPERTY</w:t>
      </w:r>
    </w:p>
    <w:p w14:paraId="23D48D18" w14:textId="77777777" w:rsidR="006421D0" w:rsidRDefault="00000000">
      <w:pPr>
        <w:spacing w:after="160"/>
      </w:pPr>
      <w:r>
        <w:rPr>
          <w:i/>
          <w:iCs/>
          <w:color w:val="404040"/>
        </w:rPr>
        <w:t>Co-inventor on 1 disclosure, and other IPs in AI.</w:t>
      </w:r>
    </w:p>
    <w:p w14:paraId="012A708F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 xml:space="preserve">Defensive Publication (Usage Approved, </w:t>
      </w:r>
      <w:proofErr w:type="gramStart"/>
      <w:r>
        <w:t>2024) —</w:t>
      </w:r>
      <w:proofErr w:type="gramEnd"/>
      <w:r>
        <w:t xml:space="preserve"> Method for Partitioning Sheet Blank for Stamping Simulation</w:t>
      </w:r>
    </w:p>
    <w:p w14:paraId="542CC177" w14:textId="77777777" w:rsidR="006421D0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olor w:val="1F3864"/>
          <w:sz w:val="23"/>
          <w:szCs w:val="23"/>
        </w:rPr>
        <w:t>PROFESSIONAL EXPERIENCE</w:t>
      </w:r>
    </w:p>
    <w:p w14:paraId="5406CFD1" w14:textId="77777777" w:rsidR="006421D0" w:rsidRDefault="00000000">
      <w:pPr>
        <w:spacing w:before="160" w:after="20"/>
      </w:pPr>
      <w:r>
        <w:rPr>
          <w:b/>
          <w:bCs/>
          <w:color w:val="111111"/>
          <w:sz w:val="22"/>
          <w:szCs w:val="22"/>
        </w:rPr>
        <w:t xml:space="preserve">General </w:t>
      </w:r>
      <w:proofErr w:type="gramStart"/>
      <w:r>
        <w:rPr>
          <w:b/>
          <w:bCs/>
          <w:color w:val="111111"/>
          <w:sz w:val="22"/>
          <w:szCs w:val="22"/>
        </w:rPr>
        <w:t>Motors</w:t>
      </w:r>
      <w:r>
        <w:rPr>
          <w:i/>
          <w:iCs/>
          <w:color w:val="404040"/>
          <w:sz w:val="20"/>
          <w:szCs w:val="20"/>
        </w:rPr>
        <w:t xml:space="preserve">  —</w:t>
      </w:r>
      <w:proofErr w:type="gramEnd"/>
      <w:r>
        <w:rPr>
          <w:i/>
          <w:iCs/>
          <w:color w:val="404040"/>
          <w:sz w:val="20"/>
          <w:szCs w:val="20"/>
        </w:rPr>
        <w:t xml:space="preserve">  Detroit, MI</w:t>
      </w:r>
    </w:p>
    <w:p w14:paraId="245F6536" w14:textId="77777777" w:rsidR="006421D0" w:rsidRDefault="00000000">
      <w:pPr>
        <w:tabs>
          <w:tab w:val="right" w:pos="9026"/>
        </w:tabs>
        <w:spacing w:after="80"/>
      </w:pPr>
      <w:r>
        <w:rPr>
          <w:b/>
          <w:bCs/>
          <w:i/>
          <w:iCs/>
          <w:color w:val="111111"/>
        </w:rPr>
        <w:t>AI Innovation Engineer, Manufacturing Engineering</w:t>
      </w:r>
      <w:r>
        <w:rPr>
          <w:i/>
          <w:iCs/>
          <w:color w:val="404040"/>
          <w:sz w:val="20"/>
          <w:szCs w:val="20"/>
        </w:rPr>
        <w:tab/>
        <w:t>April 2025 – Present</w:t>
      </w:r>
    </w:p>
    <w:p w14:paraId="7ABA8BC0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Architecting AI models (fully connected neural networks with reverse optimization) into stamping simulation workflows to predict and resolve formability failures, converting failed panels into viable designs; currently in POC, targeting reduced inspection time and elimination of recurring defects.</w:t>
      </w:r>
    </w:p>
    <w:p w14:paraId="754226F0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 xml:space="preserve">Designed and shipped an AI chatbot adopted by die engineering teams to eliminate manual searching across GM systems for standards, MRs, and </w:t>
      </w:r>
      <w:proofErr w:type="spellStart"/>
      <w:r>
        <w:t>GBoPs</w:t>
      </w:r>
      <w:proofErr w:type="spellEnd"/>
      <w:r>
        <w:t>.</w:t>
      </w:r>
    </w:p>
    <w:p w14:paraId="05DCC252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Built an automated pipeline extracting die surface data from NX Teamcenter for ML model training.</w:t>
      </w:r>
    </w:p>
    <w:p w14:paraId="7E41269C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Serve as technical lead aligning studio, engineering, manufacturing, R&amp;D, quality, and IT on high-impact AI use cases across the vehicle program; run vendor-side technical reviews to keep AI projects on track.</w:t>
      </w:r>
    </w:p>
    <w:p w14:paraId="24733206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lastRenderedPageBreak/>
        <w:t>Present technical work at industry and internal forums (~5 engagements to date), including guest-speaker slots at India Innovation and ME Symposium.</w:t>
      </w:r>
    </w:p>
    <w:p w14:paraId="7252DF3A" w14:textId="77777777" w:rsidR="006421D0" w:rsidRDefault="00000000">
      <w:pPr>
        <w:tabs>
          <w:tab w:val="right" w:pos="9026"/>
        </w:tabs>
        <w:spacing w:after="80"/>
      </w:pPr>
      <w:r>
        <w:rPr>
          <w:b/>
          <w:bCs/>
          <w:i/>
          <w:iCs/>
          <w:color w:val="111111"/>
        </w:rPr>
        <w:t>Simultaneous &amp; Formability Engineer, Roofs, Manufacturing Engineering</w:t>
      </w:r>
      <w:r>
        <w:rPr>
          <w:i/>
          <w:iCs/>
          <w:color w:val="404040"/>
          <w:sz w:val="20"/>
          <w:szCs w:val="20"/>
        </w:rPr>
        <w:tab/>
        <w:t>July 2023 – April 2025</w:t>
      </w:r>
    </w:p>
    <w:p w14:paraId="704AA61C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Owned manufacturability sign-off for GM base roofs, sunroofs, and roof reinforcements against DFM, Manufacturing Requirements, and Global Bill of Process.</w:t>
      </w:r>
    </w:p>
    <w:p w14:paraId="7AD36BB1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Ran stamping simulation and surface-quality virtual-scoring/drop-test analyses to validate best-in-class roof processes.</w:t>
      </w:r>
    </w:p>
    <w:p w14:paraId="1BD75851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Developed a method for partitioning sheet blanks in stamping simulation, adopted org-wide.</w:t>
      </w:r>
    </w:p>
    <w:p w14:paraId="2F63EE5F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 xml:space="preserve">Contributed to the Manufacturing Engineering AI chatbot effort centralizing access to GM standards, MRs, and </w:t>
      </w:r>
      <w:proofErr w:type="spellStart"/>
      <w:r>
        <w:t>GBoPs</w:t>
      </w:r>
      <w:proofErr w:type="spellEnd"/>
      <w:r>
        <w:t>.</w:t>
      </w:r>
    </w:p>
    <w:p w14:paraId="27BC8F46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Delivered $12K/year in program savings via a material change (BH240 → CR3) and reduced blank size on mini-roof programs, both within the first 3 months in role.</w:t>
      </w:r>
    </w:p>
    <w:p w14:paraId="07D14554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 xml:space="preserve">Represented GM on Auto/Steel Partnership initiatives: </w:t>
      </w:r>
      <w:proofErr w:type="spellStart"/>
      <w:r>
        <w:t>gigacasting</w:t>
      </w:r>
      <w:proofErr w:type="spellEnd"/>
      <w:r>
        <w:t xml:space="preserve"> vs. AHSS trade studies, high-strength-steel formability, edge-cracking/local formability analysis, press-tonnage correction modeling, and Stamping 4.0 technology scouting.</w:t>
      </w:r>
    </w:p>
    <w:p w14:paraId="025D5347" w14:textId="77777777" w:rsidR="006421D0" w:rsidRDefault="00000000">
      <w:pPr>
        <w:spacing w:before="160" w:after="20"/>
      </w:pPr>
      <w:r>
        <w:rPr>
          <w:b/>
          <w:bCs/>
          <w:color w:val="111111"/>
          <w:sz w:val="22"/>
          <w:szCs w:val="22"/>
        </w:rPr>
        <w:t>Rivian</w:t>
      </w:r>
    </w:p>
    <w:p w14:paraId="51508144" w14:textId="77777777" w:rsidR="006421D0" w:rsidRDefault="00000000">
      <w:pPr>
        <w:tabs>
          <w:tab w:val="right" w:pos="9026"/>
        </w:tabs>
        <w:spacing w:after="80"/>
      </w:pPr>
      <w:r>
        <w:rPr>
          <w:b/>
          <w:bCs/>
          <w:i/>
          <w:iCs/>
          <w:color w:val="111111"/>
        </w:rPr>
        <w:t>Sr. Manufacturing Engineer, Stamping Feasibility</w:t>
      </w:r>
      <w:r>
        <w:rPr>
          <w:i/>
          <w:iCs/>
          <w:color w:val="404040"/>
          <w:sz w:val="20"/>
          <w:szCs w:val="20"/>
        </w:rPr>
        <w:tab/>
        <w:t>2021 – 2023</w:t>
      </w:r>
    </w:p>
    <w:p w14:paraId="187BE992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Led full-vehicle stamping feasibility analysis for the R1 program — part feasibility, process evaluation, and material selection — applying DFM/DFA principles.</w:t>
      </w:r>
    </w:p>
    <w:p w14:paraId="64BC44AD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Directed a stamping cost-reduction project delivering ~$2.6M in savings, partnering with Finance on NPV/IRR/payback analysis to secure budget approval.</w:t>
      </w:r>
    </w:p>
    <w:p w14:paraId="25A39B5B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Managed the R1 blank-savings initiative across Tooling, Process Engineering, Production Control, Material Purchasing, and Material Analysts via Smartsheet.</w:t>
      </w:r>
    </w:p>
    <w:p w14:paraId="108BCB3A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Resolved cross-functional quality issues with Product Engineering, Body Assembly, Paint, and End-of-Line teams.</w:t>
      </w:r>
    </w:p>
    <w:p w14:paraId="5E002964" w14:textId="77777777" w:rsidR="006421D0" w:rsidRDefault="00000000">
      <w:pPr>
        <w:spacing w:before="160" w:after="20"/>
      </w:pPr>
      <w:r>
        <w:rPr>
          <w:b/>
          <w:bCs/>
          <w:color w:val="111111"/>
          <w:sz w:val="22"/>
          <w:szCs w:val="22"/>
        </w:rPr>
        <w:t>Tesla</w:t>
      </w:r>
    </w:p>
    <w:p w14:paraId="4740B972" w14:textId="77777777" w:rsidR="006421D0" w:rsidRDefault="00000000">
      <w:pPr>
        <w:tabs>
          <w:tab w:val="right" w:pos="9026"/>
        </w:tabs>
        <w:spacing w:after="80"/>
      </w:pPr>
      <w:r>
        <w:rPr>
          <w:b/>
          <w:bCs/>
          <w:i/>
          <w:iCs/>
          <w:color w:val="111111"/>
        </w:rPr>
        <w:t>Simulation Engineer, Tooling &amp; Die Engineering</w:t>
      </w:r>
      <w:r>
        <w:rPr>
          <w:i/>
          <w:iCs/>
          <w:color w:val="404040"/>
          <w:sz w:val="20"/>
          <w:szCs w:val="20"/>
        </w:rPr>
        <w:tab/>
        <w:t>2017 – 2021</w:t>
      </w:r>
    </w:p>
    <w:p w14:paraId="19171545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 xml:space="preserve">Designed Class A surface and closure </w:t>
      </w:r>
      <w:proofErr w:type="gramStart"/>
      <w:r>
        <w:t>dies</w:t>
      </w:r>
      <w:proofErr w:type="gramEnd"/>
      <w:r>
        <w:t xml:space="preserve"> in CATIA V5; ran </w:t>
      </w:r>
      <w:proofErr w:type="spellStart"/>
      <w:r>
        <w:t>AutoForm</w:t>
      </w:r>
      <w:proofErr w:type="spellEnd"/>
      <w:r>
        <w:t xml:space="preserve"> simulations on body and battery components to surface manufacturing risk pre-tooling.</w:t>
      </w:r>
    </w:p>
    <w:p w14:paraId="2597BD27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Led material-testing studies validating material-card accuracy and improving tryout-result prediction from CAE simulation.</w:t>
      </w:r>
    </w:p>
    <w:p w14:paraId="494046C7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proofErr w:type="gramStart"/>
      <w:r>
        <w:t>Drove</w:t>
      </w:r>
      <w:proofErr w:type="gramEnd"/>
      <w:r>
        <w:t xml:space="preserve"> </w:t>
      </w:r>
      <w:proofErr w:type="gramStart"/>
      <w:r>
        <w:t>continuous-improvement</w:t>
      </w:r>
      <w:proofErr w:type="gramEnd"/>
      <w:r>
        <w:t xml:space="preserve"> initiatives in material savings and </w:t>
      </w:r>
      <w:proofErr w:type="spellStart"/>
      <w:r>
        <w:t>springback</w:t>
      </w:r>
      <w:proofErr w:type="spellEnd"/>
      <w:r>
        <w:t xml:space="preserve"> reduction.</w:t>
      </w:r>
    </w:p>
    <w:p w14:paraId="41E81051" w14:textId="77777777" w:rsidR="006421D0" w:rsidRDefault="00000000">
      <w:pPr>
        <w:spacing w:before="160" w:after="20"/>
      </w:pPr>
      <w:r>
        <w:rPr>
          <w:b/>
          <w:bCs/>
          <w:color w:val="111111"/>
          <w:sz w:val="22"/>
          <w:szCs w:val="22"/>
        </w:rPr>
        <w:t>G-TEKT</w:t>
      </w:r>
    </w:p>
    <w:p w14:paraId="7EC6CCF6" w14:textId="77777777" w:rsidR="006421D0" w:rsidRDefault="00000000">
      <w:pPr>
        <w:tabs>
          <w:tab w:val="right" w:pos="9026"/>
        </w:tabs>
        <w:spacing w:after="80"/>
      </w:pPr>
      <w:r>
        <w:rPr>
          <w:b/>
          <w:bCs/>
          <w:i/>
          <w:iCs/>
          <w:color w:val="111111"/>
        </w:rPr>
        <w:t>Simulation Engineer, New Product Development</w:t>
      </w:r>
      <w:r>
        <w:rPr>
          <w:i/>
          <w:iCs/>
          <w:color w:val="404040"/>
          <w:sz w:val="20"/>
          <w:szCs w:val="20"/>
        </w:rPr>
        <w:tab/>
        <w:t>2015 – 2017</w:t>
      </w:r>
    </w:p>
    <w:p w14:paraId="2BB1FBE5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Designed and modeled dies for Honda stamping parts in CATIA; ran JSTAMP/NV formability simulations with Guest Engineers to meet Honda program requirements.</w:t>
      </w:r>
    </w:p>
    <w:p w14:paraId="661943DA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Ran crash analyses (side impact, frontal, pole, roof crush) for the 2018 Honda MDX using ANSA/META to inform safety countermeasures.</w:t>
      </w:r>
    </w:p>
    <w:p w14:paraId="724CDCDB" w14:textId="77777777" w:rsidR="006421D0" w:rsidRDefault="00000000">
      <w:pPr>
        <w:pStyle w:val="ListParagraph"/>
        <w:numPr>
          <w:ilvl w:val="0"/>
          <w:numId w:val="2"/>
        </w:numPr>
        <w:spacing w:after="70"/>
      </w:pPr>
      <w:r>
        <w:t>Conducted drop analysis validating part quality through manufacturing and stacking handling.</w:t>
      </w:r>
    </w:p>
    <w:p w14:paraId="09C1B586" w14:textId="77777777" w:rsidR="006421D0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olor w:val="1F3864"/>
          <w:sz w:val="23"/>
          <w:szCs w:val="23"/>
        </w:rPr>
        <w:t>EDUCATION</w:t>
      </w:r>
    </w:p>
    <w:p w14:paraId="675D81CF" w14:textId="77777777" w:rsidR="006421D0" w:rsidRDefault="00000000">
      <w:pPr>
        <w:tabs>
          <w:tab w:val="right" w:pos="9026"/>
        </w:tabs>
        <w:spacing w:after="60"/>
      </w:pPr>
      <w:r>
        <w:rPr>
          <w:b/>
          <w:bCs/>
        </w:rPr>
        <w:t>Professional Training in Generative AI, Formability AI</w:t>
      </w:r>
      <w:r>
        <w:rPr>
          <w:i/>
          <w:iCs/>
          <w:color w:val="404040"/>
          <w:sz w:val="20"/>
          <w:szCs w:val="20"/>
        </w:rPr>
        <w:tab/>
        <w:t>Nov 2025 – Feb 2026</w:t>
      </w:r>
    </w:p>
    <w:p w14:paraId="0949E1E1" w14:textId="77777777" w:rsidR="006421D0" w:rsidRDefault="00000000">
      <w:pPr>
        <w:spacing w:after="120"/>
      </w:pPr>
      <w:r>
        <w:rPr>
          <w:i/>
          <w:iCs/>
          <w:color w:val="404040"/>
          <w:sz w:val="20"/>
          <w:szCs w:val="20"/>
        </w:rPr>
        <w:t>Kettering University</w:t>
      </w:r>
    </w:p>
    <w:p w14:paraId="726B3BFE" w14:textId="77777777" w:rsidR="006421D0" w:rsidRDefault="00000000">
      <w:pPr>
        <w:tabs>
          <w:tab w:val="right" w:pos="9026"/>
        </w:tabs>
        <w:spacing w:after="60"/>
      </w:pPr>
      <w:r>
        <w:rPr>
          <w:b/>
          <w:bCs/>
        </w:rPr>
        <w:t>Certificate in Applied Data Science: Leveraging AI for Effective Decision Making</w:t>
      </w:r>
      <w:r>
        <w:rPr>
          <w:i/>
          <w:iCs/>
          <w:color w:val="404040"/>
          <w:sz w:val="20"/>
          <w:szCs w:val="20"/>
        </w:rPr>
        <w:tab/>
        <w:t>2025</w:t>
      </w:r>
    </w:p>
    <w:p w14:paraId="16E97583" w14:textId="77777777" w:rsidR="006421D0" w:rsidRDefault="00000000">
      <w:pPr>
        <w:spacing w:after="120"/>
      </w:pPr>
      <w:r>
        <w:rPr>
          <w:i/>
          <w:iCs/>
          <w:color w:val="404040"/>
          <w:sz w:val="20"/>
          <w:szCs w:val="20"/>
        </w:rPr>
        <w:t>Massachusetts Institute of Technology (MIT)</w:t>
      </w:r>
    </w:p>
    <w:p w14:paraId="154DEE58" w14:textId="77777777" w:rsidR="006421D0" w:rsidRDefault="00000000">
      <w:pPr>
        <w:tabs>
          <w:tab w:val="right" w:pos="9026"/>
        </w:tabs>
        <w:spacing w:after="60"/>
      </w:pPr>
      <w:r>
        <w:rPr>
          <w:b/>
          <w:bCs/>
        </w:rPr>
        <w:t>M.S., Engineering Management (CPEM, PMP), Business Minor</w:t>
      </w:r>
      <w:r>
        <w:rPr>
          <w:i/>
          <w:iCs/>
          <w:color w:val="404040"/>
          <w:sz w:val="20"/>
          <w:szCs w:val="20"/>
        </w:rPr>
        <w:tab/>
        <w:t>2024</w:t>
      </w:r>
    </w:p>
    <w:p w14:paraId="69BD71F2" w14:textId="77777777" w:rsidR="006421D0" w:rsidRDefault="00000000">
      <w:pPr>
        <w:spacing w:after="120"/>
      </w:pPr>
      <w:r>
        <w:rPr>
          <w:i/>
          <w:iCs/>
          <w:color w:val="404040"/>
          <w:sz w:val="20"/>
          <w:szCs w:val="20"/>
        </w:rPr>
        <w:t>University of Nebraska–Lincoln</w:t>
      </w:r>
    </w:p>
    <w:p w14:paraId="23C931CC" w14:textId="77777777" w:rsidR="006421D0" w:rsidRDefault="00000000">
      <w:pPr>
        <w:tabs>
          <w:tab w:val="right" w:pos="9026"/>
        </w:tabs>
        <w:spacing w:after="60"/>
      </w:pPr>
      <w:r>
        <w:rPr>
          <w:b/>
          <w:bCs/>
        </w:rPr>
        <w:t>B.S., Aeronautical/Mechanical Engineering</w:t>
      </w:r>
      <w:r>
        <w:rPr>
          <w:i/>
          <w:iCs/>
          <w:color w:val="404040"/>
          <w:sz w:val="20"/>
          <w:szCs w:val="20"/>
        </w:rPr>
        <w:tab/>
        <w:t>2013</w:t>
      </w:r>
    </w:p>
    <w:p w14:paraId="788833A0" w14:textId="77777777" w:rsidR="006421D0" w:rsidRDefault="00000000">
      <w:pPr>
        <w:spacing w:after="120"/>
      </w:pPr>
      <w:r>
        <w:rPr>
          <w:i/>
          <w:iCs/>
          <w:color w:val="404040"/>
          <w:sz w:val="20"/>
          <w:szCs w:val="20"/>
        </w:rPr>
        <w:lastRenderedPageBreak/>
        <w:t>Western Michigan University</w:t>
      </w:r>
    </w:p>
    <w:sectPr w:rsidR="006421D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4FC4"/>
    <w:multiLevelType w:val="hybridMultilevel"/>
    <w:tmpl w:val="D05CD228"/>
    <w:lvl w:ilvl="0" w:tplc="BFCCA878">
      <w:start w:val="1"/>
      <w:numFmt w:val="bullet"/>
      <w:lvlText w:val="•"/>
      <w:lvlJc w:val="left"/>
      <w:pPr>
        <w:ind w:left="360" w:hanging="270"/>
      </w:pPr>
    </w:lvl>
    <w:lvl w:ilvl="1" w:tplc="A490D74E">
      <w:numFmt w:val="decimal"/>
      <w:lvlText w:val=""/>
      <w:lvlJc w:val="left"/>
    </w:lvl>
    <w:lvl w:ilvl="2" w:tplc="44D2B298">
      <w:numFmt w:val="decimal"/>
      <w:lvlText w:val=""/>
      <w:lvlJc w:val="left"/>
    </w:lvl>
    <w:lvl w:ilvl="3" w:tplc="DEE6DD54">
      <w:numFmt w:val="decimal"/>
      <w:lvlText w:val=""/>
      <w:lvlJc w:val="left"/>
    </w:lvl>
    <w:lvl w:ilvl="4" w:tplc="5B704B64">
      <w:numFmt w:val="decimal"/>
      <w:lvlText w:val=""/>
      <w:lvlJc w:val="left"/>
    </w:lvl>
    <w:lvl w:ilvl="5" w:tplc="AB847024">
      <w:numFmt w:val="decimal"/>
      <w:lvlText w:val=""/>
      <w:lvlJc w:val="left"/>
    </w:lvl>
    <w:lvl w:ilvl="6" w:tplc="8BE43BC0">
      <w:numFmt w:val="decimal"/>
      <w:lvlText w:val=""/>
      <w:lvlJc w:val="left"/>
    </w:lvl>
    <w:lvl w:ilvl="7" w:tplc="A49EE5FE">
      <w:numFmt w:val="decimal"/>
      <w:lvlText w:val=""/>
      <w:lvlJc w:val="left"/>
    </w:lvl>
    <w:lvl w:ilvl="8" w:tplc="E9E48EDC">
      <w:numFmt w:val="decimal"/>
      <w:lvlText w:val=""/>
      <w:lvlJc w:val="left"/>
    </w:lvl>
  </w:abstractNum>
  <w:abstractNum w:abstractNumId="1" w15:restartNumberingAfterBreak="0">
    <w:nsid w:val="665A50A1"/>
    <w:multiLevelType w:val="hybridMultilevel"/>
    <w:tmpl w:val="FD3A2D40"/>
    <w:lvl w:ilvl="0" w:tplc="7D0EF400">
      <w:start w:val="1"/>
      <w:numFmt w:val="bullet"/>
      <w:lvlText w:val="●"/>
      <w:lvlJc w:val="left"/>
      <w:pPr>
        <w:ind w:left="720" w:hanging="360"/>
      </w:pPr>
    </w:lvl>
    <w:lvl w:ilvl="1" w:tplc="5A5015C4">
      <w:start w:val="1"/>
      <w:numFmt w:val="bullet"/>
      <w:lvlText w:val="○"/>
      <w:lvlJc w:val="left"/>
      <w:pPr>
        <w:ind w:left="1440" w:hanging="360"/>
      </w:pPr>
    </w:lvl>
    <w:lvl w:ilvl="2" w:tplc="59A476FA">
      <w:start w:val="1"/>
      <w:numFmt w:val="bullet"/>
      <w:lvlText w:val="■"/>
      <w:lvlJc w:val="left"/>
      <w:pPr>
        <w:ind w:left="2160" w:hanging="360"/>
      </w:pPr>
    </w:lvl>
    <w:lvl w:ilvl="3" w:tplc="F08A911C">
      <w:start w:val="1"/>
      <w:numFmt w:val="bullet"/>
      <w:lvlText w:val="●"/>
      <w:lvlJc w:val="left"/>
      <w:pPr>
        <w:ind w:left="2880" w:hanging="360"/>
      </w:pPr>
    </w:lvl>
    <w:lvl w:ilvl="4" w:tplc="5AE6AB6C">
      <w:start w:val="1"/>
      <w:numFmt w:val="bullet"/>
      <w:lvlText w:val="○"/>
      <w:lvlJc w:val="left"/>
      <w:pPr>
        <w:ind w:left="3600" w:hanging="360"/>
      </w:pPr>
    </w:lvl>
    <w:lvl w:ilvl="5" w:tplc="FE2A3DDC">
      <w:start w:val="1"/>
      <w:numFmt w:val="bullet"/>
      <w:lvlText w:val="■"/>
      <w:lvlJc w:val="left"/>
      <w:pPr>
        <w:ind w:left="4320" w:hanging="360"/>
      </w:pPr>
    </w:lvl>
    <w:lvl w:ilvl="6" w:tplc="6C34A5B4">
      <w:start w:val="1"/>
      <w:numFmt w:val="bullet"/>
      <w:lvlText w:val="●"/>
      <w:lvlJc w:val="left"/>
      <w:pPr>
        <w:ind w:left="5040" w:hanging="360"/>
      </w:pPr>
    </w:lvl>
    <w:lvl w:ilvl="7" w:tplc="73A61EC4">
      <w:start w:val="1"/>
      <w:numFmt w:val="bullet"/>
      <w:lvlText w:val="●"/>
      <w:lvlJc w:val="left"/>
      <w:pPr>
        <w:ind w:left="5760" w:hanging="360"/>
      </w:pPr>
    </w:lvl>
    <w:lvl w:ilvl="8" w:tplc="99DE3F94">
      <w:start w:val="1"/>
      <w:numFmt w:val="bullet"/>
      <w:lvlText w:val="●"/>
      <w:lvlJc w:val="left"/>
      <w:pPr>
        <w:ind w:left="6480" w:hanging="360"/>
      </w:pPr>
    </w:lvl>
  </w:abstractNum>
  <w:num w:numId="1" w16cid:durableId="469983792">
    <w:abstractNumId w:val="1"/>
    <w:lvlOverride w:ilvl="0">
      <w:startOverride w:val="1"/>
    </w:lvlOverride>
  </w:num>
  <w:num w:numId="2" w16cid:durableId="1625501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1D0"/>
    <w:rsid w:val="00074711"/>
    <w:rsid w:val="000D45B9"/>
    <w:rsid w:val="006421D0"/>
    <w:rsid w:val="00955423"/>
    <w:rsid w:val="00DB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40C7"/>
  <w15:docId w15:val="{1263E8E6-ED7B-418B-A041-996B52FB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963</Words>
  <Characters>5494</Characters>
  <Application>Microsoft Office Word</Application>
  <DocSecurity>0</DocSecurity>
  <Lines>45</Lines>
  <Paragraphs>12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Asimba</cp:lastModifiedBy>
  <cp:revision>2</cp:revision>
  <dcterms:created xsi:type="dcterms:W3CDTF">2026-08-17T02:27:00Z</dcterms:created>
  <dcterms:modified xsi:type="dcterms:W3CDTF">2026-08-17T02:27:00Z</dcterms:modified>
</cp:coreProperties>
</file>