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CSC 403 ICE 1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Name </w:t>
      </w:r>
      <w:r>
        <w:rPr>
          <w:sz w:val="28"/>
          <w:szCs w:val="28"/>
          <w:u w:val="single"/>
          <w:rtl w:val="0"/>
          <w:lang w:val="en-US"/>
        </w:rPr>
        <w:t>Brian Bauman</w:t>
      </w:r>
      <w:r>
        <w:rPr>
          <w:sz w:val="28"/>
          <w:szCs w:val="28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This is a graded activity and is intended to mirror the in-class interactive exercises.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You can simply edit this document and upload to the submission folder by the due date/time shown there. You can also write it out by hand, scan it and then upload that.</w:t>
      </w:r>
    </w:p>
    <w:p>
      <w:pPr>
        <w:pStyle w:val="Body"/>
        <w:rPr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What are the top five concepts you remember from 402 (or equivalent)?</w:t>
      </w:r>
    </w:p>
    <w:p>
      <w:pPr>
        <w:pStyle w:val="Body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Stacks</w:t>
      </w:r>
    </w:p>
    <w:p>
      <w:pPr>
        <w:pStyle w:val="Body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Queues</w:t>
      </w:r>
    </w:p>
    <w:p>
      <w:pPr>
        <w:pStyle w:val="Body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Sorts (bubble sort, insertion sort, etc.)</w:t>
      </w:r>
    </w:p>
    <w:p>
      <w:pPr>
        <w:pStyle w:val="Body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Primitives/Reference types</w:t>
      </w:r>
    </w:p>
    <w:p>
      <w:pPr>
        <w:pStyle w:val="Body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Lists (linked lists, doubly-linked lists, etc.</w:t>
      </w:r>
    </w:p>
    <w:p>
      <w:pPr>
        <w:pStyle w:val="Body"/>
        <w:rPr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Define (in your own words)  Data Structure.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 xml:space="preserve">A way to organize data, usually done to optimize performance for a particular </w:t>
        <w:tab/>
        <w:tab/>
        <w:tab/>
        <w:t>application.</w:t>
      </w:r>
    </w:p>
    <w:p>
      <w:pPr>
        <w:pStyle w:val="Body"/>
        <w:rPr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 We manually did the example shown on page 370, for an unordered symbol table.   Repeat the exercise using the input:  E A S Y Q U E S T I O N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</w:rPr>
        <w:tab/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 xml:space="preserve">E 1 </w:t>
      </w:r>
      <w:r>
        <w:rPr>
          <w:sz w:val="28"/>
          <w:szCs w:val="28"/>
          <w:rtl w:val="0"/>
          <w:lang w:val="en-US"/>
        </w:rPr>
        <w:t>—</w:t>
      </w:r>
      <w:r>
        <w:rPr>
          <w:sz w:val="28"/>
          <w:szCs w:val="28"/>
          <w:rtl w:val="0"/>
          <w:lang w:val="en-US"/>
        </w:rPr>
        <w:t>&gt; 7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A 2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 xml:space="preserve">S 3 </w:t>
      </w:r>
      <w:r>
        <w:rPr>
          <w:sz w:val="28"/>
          <w:szCs w:val="28"/>
          <w:rtl w:val="0"/>
          <w:lang w:val="en-US"/>
        </w:rPr>
        <w:t>—</w:t>
      </w:r>
      <w:r>
        <w:rPr>
          <w:sz w:val="28"/>
          <w:szCs w:val="28"/>
          <w:rtl w:val="0"/>
          <w:lang w:val="en-US"/>
        </w:rPr>
        <w:t>&gt; 8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Y 4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Q 5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U 6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T 9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I 10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>O 11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>N 12</w:t>
      </w:r>
    </w:p>
    <w:p>
      <w:pPr>
        <w:pStyle w:val="Body"/>
        <w:rPr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I call on students and ask them questions.   Choose any two non-consecutive questions and transcribe them here. 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>“</w:t>
      </w:r>
      <w:r>
        <w:rPr>
          <w:sz w:val="28"/>
          <w:szCs w:val="28"/>
          <w:rtl w:val="0"/>
          <w:lang w:val="en-US"/>
        </w:rPr>
        <w:t>Associative array</w:t>
      </w:r>
      <w:r>
        <w:rPr>
          <w:sz w:val="28"/>
          <w:szCs w:val="28"/>
          <w:rtl w:val="0"/>
          <w:lang w:val="en-US"/>
        </w:rPr>
        <w:t xml:space="preserve">… </w:t>
      </w:r>
      <w:r>
        <w:rPr>
          <w:sz w:val="28"/>
          <w:szCs w:val="28"/>
          <w:rtl w:val="0"/>
          <w:lang w:val="en-US"/>
        </w:rPr>
        <w:t>what does that mean to you?</w:t>
      </w:r>
      <w:r>
        <w:rPr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>@ 54:52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>“</w:t>
      </w:r>
      <w:r>
        <w:rPr>
          <w:sz w:val="28"/>
          <w:szCs w:val="28"/>
          <w:rtl w:val="0"/>
          <w:lang w:val="en-US"/>
        </w:rPr>
        <w:t>Beyond that, what are we gonna do?</w:t>
      </w:r>
      <w:r>
        <w:rPr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>@ 2:12:58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Questions and/or comments about the first class are welcome.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Can you please repeat questions from the on-campus students? You are easy to hear and understand, but they often times aren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t.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 xml:space="preserve">For the question transcription in (4) </w:t>
      </w:r>
      <w:r>
        <w:rPr>
          <w:sz w:val="28"/>
          <w:szCs w:val="28"/>
          <w:rtl w:val="0"/>
          <w:lang w:val="en-US"/>
        </w:rPr>
        <w:t xml:space="preserve">— </w:t>
      </w:r>
      <w:r>
        <w:rPr>
          <w:sz w:val="28"/>
          <w:szCs w:val="28"/>
          <w:rtl w:val="0"/>
          <w:lang w:val="en-US"/>
        </w:rPr>
        <w:t>do you want ones where you call on a specific student? Or any question to the class as a whole?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9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5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7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3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5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1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7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