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Brian Bauman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CSC 421 - Assignment 4</w:t>
      </w:r>
    </w:p>
    <w:p>
      <w:pPr>
        <w:pStyle w:val="Body"/>
        <w:rPr>
          <w:b w:val="1"/>
          <w:bCs w:val="1"/>
        </w:rPr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Pinnochio would be incorrect. There exist scenarios where this greedy choice would split the graph in such a way that the optimal solution is lost. An example is below: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inline distT="0" distB="0" distL="0" distR="0">
            <wp:extent cx="2774398" cy="21435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NG 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98" cy="214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If you select node 5 first (minimum degree of 2), you end up with a suboptimal solution.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 Starting at s:</w:t>
      </w:r>
    </w:p>
    <w:p>
      <w:pPr>
        <w:pStyle w:val="Body"/>
        <w:bidi w:val="0"/>
      </w:pPr>
      <w:r>
        <w:drawing>
          <wp:inline distT="0" distB="0" distL="0" distR="0">
            <wp:extent cx="3125070" cy="407594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NG 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070" cy="4075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Starting at z:</w:t>
      </w:r>
    </w:p>
    <w:p>
      <w:pPr>
        <w:pStyle w:val="Body"/>
        <w:bidi w:val="0"/>
      </w:pPr>
      <w:r>
        <w:drawing>
          <wp:inline distT="0" distB="0" distL="0" distR="0">
            <wp:extent cx="3299337" cy="4186034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NG 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337" cy="4186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 This algorithm will not always produce a minimum spanning tree. Imagine the graph below, initially split as shown. Because the recursive step that will split nodes b and c must rejoin them with the edge of weight 2, this method misses the optimal solution a -(1)-&gt; b -(1)-&gt; c.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inline distT="0" distB="0" distL="0" distR="0">
            <wp:extent cx="2337216" cy="186883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NG 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216" cy="1868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tab/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