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tl w:val="0"/>
        </w:rPr>
        <w:t>Brian Bauman</w:t>
      </w:r>
    </w:p>
    <w:p>
      <w:pPr>
        <w:pStyle w:val="Body"/>
        <w:bidi w:val="0"/>
      </w:pPr>
      <w:r>
        <w:rPr>
          <w:rtl w:val="0"/>
        </w:rPr>
        <w:t>CSC 536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Final Project </w:t>
      </w:r>
      <w:r>
        <w:rPr>
          <w:rtl w:val="0"/>
        </w:rPr>
        <w:t xml:space="preserve">— </w:t>
      </w:r>
      <w:r>
        <w:rPr>
          <w:rtl w:val="0"/>
        </w:rPr>
        <w:t>Sample output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Depending on which example is chosen, different output will appear, but always in this format (a dump of the reduced results from each remote reducer).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The client window (for all three examples):</w:t>
      </w:r>
      <w:r>
        <w:drawing>
          <wp:inline distT="0" distB="0" distL="0" distR="0">
            <wp:extent cx="3995893" cy="59436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893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inline distT="0" distB="0" distL="0" distR="0">
            <wp:extent cx="5943600" cy="5175149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1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inline distT="0" distB="0" distL="0" distR="0">
            <wp:extent cx="4926932" cy="59436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932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The server window (running both mappers and reducers):</w:t>
      </w:r>
      <w:r>
        <w:drawing>
          <wp:inline distT="0" distB="0" distL="0" distR="0">
            <wp:extent cx="5943600" cy="230880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  <w:r>
        <w:drawing>
          <wp:inline distT="0" distB="0" distL="0" distR="0">
            <wp:extent cx="5943600" cy="2302429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4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  <w:r>
        <w:drawing>
          <wp:inline distT="0" distB="0" distL="0" distR="0">
            <wp:extent cx="5943600" cy="2697441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>(They really just log some det</w:t>
      </w:r>
      <w:r>
        <w:rPr>
          <w:rtl w:val="0"/>
        </w:rPr>
        <w:t>ail, not much interesting going on in here. The name of the master actor changes but doesn</w:t>
      </w:r>
      <w:r>
        <w:rPr>
          <w:rtl w:val="0"/>
        </w:rPr>
        <w:t>’</w:t>
      </w:r>
      <w:r>
        <w:rPr>
          <w:rtl w:val="0"/>
        </w:rPr>
        <w:t>t have to. I just chose to create the client that way so the logs would be more obvious.)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10"/>
      <w:footerReference w:type="default" r:id="rId11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7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