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Brian Bauman</w:t>
      </w:r>
    </w:p>
    <w:p>
      <w:pPr>
        <w:pStyle w:val="Body"/>
        <w:bidi w:val="0"/>
      </w:pPr>
      <w:r>
        <w:rPr>
          <w:rtl w:val="0"/>
        </w:rPr>
        <w:t>CSC 536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Homework 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probability that a given computer is up is 1 - (120 min)(1 hr/60 min)(1 day/24 hrs)/(360 days), or 99.9977%. The probably that all four computers is up is (0.999977)^4, or 99.9074%. Therefore, the probability that any one computer is down is 0.0926%.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(b)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probability that a given computer is down is (120 min)(1 hr/60 min)(1 day/24 hrs)/(360 days), or 0.02314%. The probability that all four computers are down is (.0002314)^4, or 2.87E-15</w:t>
      </w:r>
      <w:r>
        <w:rPr>
          <w:rtl w:val="0"/>
        </w:rPr>
        <w:t xml:space="preserve">… </w:t>
      </w:r>
      <w:r>
        <w:rPr>
          <w:rtl w:val="0"/>
        </w:rPr>
        <w:t>not too shabby,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