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0738C" w14:textId="6853F184" w:rsidR="0037607D" w:rsidRPr="001B6889" w:rsidRDefault="0037607D" w:rsidP="0037607D">
      <w:pPr>
        <w:pStyle w:val="Heading1"/>
      </w:pPr>
      <w:r>
        <w:t xml:space="preserve">Copy from </w:t>
      </w:r>
      <w:r>
        <w:t>JSON</w:t>
      </w:r>
      <w:r>
        <w:t xml:space="preserve"> Format to Profisee REST API</w:t>
      </w:r>
    </w:p>
    <w:p w14:paraId="043DB747" w14:textId="33CE48E8" w:rsidR="0037607D" w:rsidRPr="001B6889" w:rsidRDefault="0037607D" w:rsidP="0037607D">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Azure Data Lake Storage Gen2 </w:t>
      </w:r>
      <w:r>
        <w:rPr>
          <w:rFonts w:ascii="Segoe UI" w:eastAsia="Times New Roman" w:hAnsi="Segoe UI" w:cs="Segoe UI"/>
          <w:color w:val="24292E"/>
          <w:sz w:val="24"/>
          <w:szCs w:val="24"/>
        </w:rPr>
        <w:t xml:space="preserve">storage, in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format, to Profisee REST API</w:t>
      </w:r>
      <w:r w:rsidRPr="001B6889">
        <w:rPr>
          <w:rFonts w:ascii="Segoe UI" w:eastAsia="Times New Roman" w:hAnsi="Segoe UI" w:cs="Segoe UI"/>
          <w:color w:val="24292E"/>
          <w:sz w:val="24"/>
          <w:szCs w:val="24"/>
        </w:rPr>
        <w:t>.</w:t>
      </w:r>
    </w:p>
    <w:p w14:paraId="4EACC42E" w14:textId="77777777" w:rsidR="0037607D" w:rsidRPr="001B6889" w:rsidRDefault="0037607D" w:rsidP="0037607D">
      <w:pPr>
        <w:pStyle w:val="Heading2"/>
      </w:pPr>
      <w:r w:rsidRPr="001B6889">
        <w:t>About this solution template</w:t>
      </w:r>
    </w:p>
    <w:p w14:paraId="54EF0B0D" w14:textId="015C00EE" w:rsidR="0037607D" w:rsidRDefault="0037607D" w:rsidP="0037607D">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Pr="00A76F9B">
        <w:rPr>
          <w:rFonts w:ascii="Segoe UI" w:eastAsia="Times New Roman" w:hAnsi="Segoe UI" w:cs="Segoe UI"/>
          <w:color w:val="24292E"/>
          <w:sz w:val="24"/>
          <w:szCs w:val="24"/>
        </w:rPr>
        <w:t>template cop</w:t>
      </w:r>
      <w:r>
        <w:rPr>
          <w:rFonts w:ascii="Segoe UI" w:eastAsia="Times New Roman" w:hAnsi="Segoe UI" w:cs="Segoe UI"/>
          <w:color w:val="24292E"/>
          <w:sz w:val="24"/>
          <w:szCs w:val="24"/>
        </w:rPr>
        <w:t>ies</w:t>
      </w:r>
      <w:r w:rsidRPr="00A76F9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records</w:t>
      </w:r>
      <w:r w:rsidRPr="00A76F9B">
        <w:rPr>
          <w:rFonts w:ascii="Segoe UI" w:eastAsia="Times New Roman" w:hAnsi="Segoe UI" w:cs="Segoe UI"/>
          <w:color w:val="24292E"/>
          <w:sz w:val="24"/>
          <w:szCs w:val="24"/>
        </w:rPr>
        <w:t xml:space="preserve"> from ADLS Gen2 in </w:t>
      </w:r>
      <w:r>
        <w:rPr>
          <w:rFonts w:ascii="Segoe UI" w:eastAsia="Times New Roman" w:hAnsi="Segoe UI" w:cs="Segoe UI"/>
          <w:color w:val="24292E"/>
          <w:sz w:val="24"/>
          <w:szCs w:val="24"/>
        </w:rPr>
        <w:t>JSON</w:t>
      </w:r>
      <w:r w:rsidRPr="00A76F9B">
        <w:rPr>
          <w:rFonts w:ascii="Segoe UI" w:eastAsia="Times New Roman" w:hAnsi="Segoe UI" w:cs="Segoe UI"/>
          <w:color w:val="24292E"/>
          <w:sz w:val="24"/>
          <w:szCs w:val="24"/>
        </w:rPr>
        <w:t xml:space="preserve"> format to Profisee via the REST API.</w:t>
      </w:r>
      <w:r>
        <w:rPr>
          <w:rFonts w:ascii="Segoe UI" w:eastAsia="Times New Roman" w:hAnsi="Segoe UI" w:cs="Segoe UI"/>
          <w:color w:val="24292E"/>
          <w:sz w:val="24"/>
          <w:szCs w:val="24"/>
        </w:rPr>
        <w:t xml:space="preserve">  The file name must have the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extension.  </w:t>
      </w:r>
      <w:bookmarkStart w:id="0" w:name="_Hlk63692758"/>
      <w:r>
        <w:rPr>
          <w:rFonts w:ascii="Segoe UI" w:eastAsia="Times New Roman" w:hAnsi="Segoe UI" w:cs="Segoe UI"/>
          <w:color w:val="24292E"/>
          <w:sz w:val="24"/>
          <w:szCs w:val="24"/>
        </w:rPr>
        <w:t xml:space="preserve">The template is designed to work with a folder structure consisting of folders named for each entity within the input container.  Create a folder for each entity you wish to integrate with.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files containing updates for an entity would get uploaded to the profisee-input\&lt;entity&gt; folder.</w:t>
      </w:r>
    </w:p>
    <w:p w14:paraId="7187D29A" w14:textId="77777777" w:rsidR="0037607D" w:rsidRDefault="0037607D" w:rsidP="0037607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02A758D5" w14:textId="77777777" w:rsidR="0037607D" w:rsidRDefault="0037607D" w:rsidP="0037607D">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profisee-input</w:t>
      </w:r>
    </w:p>
    <w:p w14:paraId="690792A8" w14:textId="77777777" w:rsidR="0037607D" w:rsidRDefault="0037607D" w:rsidP="0037607D">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account </w:t>
      </w:r>
    </w:p>
    <w:p w14:paraId="62922879" w14:textId="77777777" w:rsidR="0037607D" w:rsidRDefault="0037607D" w:rsidP="0037607D">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1C279AF4" w14:textId="77777777" w:rsidR="0037607D" w:rsidRPr="006A0215" w:rsidRDefault="0037607D" w:rsidP="0037607D">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bookmarkEnd w:id="0"/>
    <w:p w14:paraId="367032D2" w14:textId="77777777" w:rsidR="0037607D" w:rsidRDefault="0037607D" w:rsidP="0037607D">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146E07B4" wp14:editId="5C2A4175">
            <wp:extent cx="3460090" cy="16021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212" cy="1617940"/>
                    </a:xfrm>
                    <a:prstGeom prst="rect">
                      <a:avLst/>
                    </a:prstGeom>
                  </pic:spPr>
                </pic:pic>
              </a:graphicData>
            </a:graphic>
          </wp:inline>
        </w:drawing>
      </w:r>
    </w:p>
    <w:p w14:paraId="095A7444" w14:textId="77777777" w:rsidR="0037607D" w:rsidRPr="001B6889" w:rsidRDefault="0037607D" w:rsidP="0037607D">
      <w:pPr>
        <w:pStyle w:val="Heading2"/>
      </w:pPr>
      <w:r w:rsidRPr="001B6889">
        <w:t>How to use this solution template</w:t>
      </w:r>
    </w:p>
    <w:p w14:paraId="6E2AFD3D" w14:textId="76046CF6" w:rsidR="0037607D"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Pr>
          <w:rFonts w:ascii="Segoe UI" w:eastAsia="Times New Roman" w:hAnsi="Segoe UI" w:cs="Segoe UI"/>
          <w:b/>
          <w:bCs/>
          <w:color w:val="24292E"/>
          <w:sz w:val="24"/>
          <w:szCs w:val="24"/>
        </w:rPr>
        <w:t>Copy from</w:t>
      </w:r>
      <w:r w:rsidRPr="00A01FF1">
        <w:rPr>
          <w:rFonts w:ascii="Segoe UI" w:eastAsia="Times New Roman" w:hAnsi="Segoe UI" w:cs="Segoe UI"/>
          <w:b/>
          <w:bCs/>
          <w:color w:val="24292E"/>
          <w:sz w:val="24"/>
          <w:szCs w:val="24"/>
        </w:rPr>
        <w:t xml:space="preserve"> </w:t>
      </w:r>
      <w:r>
        <w:rPr>
          <w:rFonts w:ascii="Segoe UI" w:eastAsia="Times New Roman" w:hAnsi="Segoe UI" w:cs="Segoe UI"/>
          <w:b/>
          <w:bCs/>
          <w:color w:val="24292E"/>
          <w:sz w:val="24"/>
          <w:szCs w:val="24"/>
        </w:rPr>
        <w:t>JSON</w:t>
      </w:r>
      <w:r>
        <w:rPr>
          <w:rFonts w:ascii="Segoe UI" w:eastAsia="Times New Roman" w:hAnsi="Segoe UI" w:cs="Segoe UI"/>
          <w:b/>
          <w:bCs/>
          <w:color w:val="24292E"/>
          <w:sz w:val="24"/>
          <w:szCs w:val="24"/>
        </w:rPr>
        <w:t xml:space="preserve"> to </w:t>
      </w:r>
      <w:r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241F145" w14:textId="4AD54ECB" w:rsidR="0037607D" w:rsidRDefault="0037607D"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743C9763" wp14:editId="15C4DDE5">
            <wp:extent cx="2187244" cy="1497855"/>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4482" cy="1509660"/>
                    </a:xfrm>
                    <a:prstGeom prst="rect">
                      <a:avLst/>
                    </a:prstGeom>
                  </pic:spPr>
                </pic:pic>
              </a:graphicData>
            </a:graphic>
          </wp:inline>
        </w:drawing>
      </w:r>
    </w:p>
    <w:p w14:paraId="36D18AF5" w14:textId="6300D645"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w:t>
      </w:r>
      <w:r w:rsidRPr="001B6889">
        <w:rPr>
          <w:rFonts w:ascii="Segoe UI" w:eastAsia="Times New Roman" w:hAnsi="Segoe UI" w:cs="Segoe UI"/>
          <w:color w:val="24292E"/>
          <w:sz w:val="24"/>
          <w:szCs w:val="24"/>
        </w:rPr>
        <w:t xml:space="preserve">data </w:t>
      </w:r>
      <w:r>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FCC96E6" w14:textId="77777777"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06C5C163" w14:textId="68F21D33" w:rsidR="0037607D" w:rsidRPr="001B6889" w:rsidRDefault="00815BC1"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572D5B" wp14:editId="693B494C">
            <wp:extent cx="4908499" cy="313231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690" cy="3136904"/>
                    </a:xfrm>
                    <a:prstGeom prst="rect">
                      <a:avLst/>
                    </a:prstGeom>
                  </pic:spPr>
                </pic:pic>
              </a:graphicData>
            </a:graphic>
          </wp:inline>
        </w:drawing>
      </w:r>
    </w:p>
    <w:p w14:paraId="6B989F8B" w14:textId="77777777" w:rsidR="0037607D" w:rsidRDefault="0037607D" w:rsidP="0037607D">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592D9A9F" w14:textId="77777777" w:rsidR="0037607D" w:rsidRDefault="0037607D" w:rsidP="0037607D">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45919ACE" w14:textId="77777777" w:rsidR="0037607D" w:rsidRPr="002015A4" w:rsidRDefault="0037607D" w:rsidP="0037607D">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3B7E298E" wp14:editId="720CF0B1">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7DECB0E4" w14:textId="77777777" w:rsidR="0037607D" w:rsidRDefault="0037607D" w:rsidP="0037607D">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7C4B15C8"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678F9CB4"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0B7B99C2"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1FC65E54"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181D6E7F"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3C24B788" w14:textId="77777777" w:rsidR="0037607D" w:rsidRDefault="0037607D" w:rsidP="0037607D">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57ABAC5" wp14:editId="005C1D2B">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67A1BB7D" w14:textId="77777777"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42A29782" w14:textId="77777777"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729B1BAF" w14:textId="48BA6FBC" w:rsidR="0037607D" w:rsidRPr="001B6889" w:rsidRDefault="00815BC1"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335D5EC2" wp14:editId="03A4AE73">
            <wp:extent cx="4001414" cy="289076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3850" cy="2906973"/>
                    </a:xfrm>
                    <a:prstGeom prst="rect">
                      <a:avLst/>
                    </a:prstGeom>
                  </pic:spPr>
                </pic:pic>
              </a:graphicData>
            </a:graphic>
          </wp:inline>
        </w:drawing>
      </w:r>
    </w:p>
    <w:p w14:paraId="4381F106" w14:textId="19EDAD3D" w:rsidR="0037607D" w:rsidRPr="00815BC1" w:rsidRDefault="0037607D" w:rsidP="0037607D">
      <w:pPr>
        <w:shd w:val="clear" w:color="auto" w:fill="FFFFFF"/>
        <w:spacing w:line="240" w:lineRule="auto"/>
        <w:ind w:left="720"/>
        <w:rPr>
          <w:rFonts w:ascii="Segoe UI" w:eastAsia="Times New Roman" w:hAnsi="Segoe UI" w:cs="Segoe UI"/>
          <w:sz w:val="24"/>
          <w:szCs w:val="24"/>
        </w:rPr>
      </w:pPr>
      <w:r w:rsidRPr="00815BC1">
        <w:rPr>
          <w:rFonts w:ascii="Segoe UI" w:eastAsia="Times New Roman" w:hAnsi="Segoe UI" w:cs="Segoe UI"/>
          <w:sz w:val="24"/>
          <w:szCs w:val="24"/>
        </w:rPr>
        <w:t>You should also see the following template validation output</w:t>
      </w:r>
      <w:bookmarkStart w:id="1" w:name="_Hlk63756419"/>
      <w:r w:rsidRPr="00815BC1">
        <w:rPr>
          <w:rFonts w:ascii="Segoe UI" w:eastAsia="Times New Roman" w:hAnsi="Segoe UI" w:cs="Segoe UI"/>
          <w:sz w:val="24"/>
          <w:szCs w:val="24"/>
        </w:rPr>
        <w:t>.</w:t>
      </w:r>
      <w:r w:rsidR="00815BC1">
        <w:rPr>
          <w:rFonts w:ascii="Segoe UI" w:eastAsia="Times New Roman" w:hAnsi="Segoe UI" w:cs="Segoe UI"/>
          <w:sz w:val="24"/>
          <w:szCs w:val="24"/>
        </w:rPr>
        <w:t xml:space="preserve">  We will correct that below.</w:t>
      </w:r>
    </w:p>
    <w:bookmarkEnd w:id="1"/>
    <w:p w14:paraId="6B08551C" w14:textId="77777777" w:rsidR="0037607D" w:rsidRDefault="0037607D" w:rsidP="0037607D">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79A7A152" wp14:editId="2EE4C379">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39B5FC86" w14:textId="77777777" w:rsidR="0037607D" w:rsidRDefault="0037607D" w:rsidP="0037607D">
      <w:pPr>
        <w:pStyle w:val="Heading2"/>
      </w:pPr>
      <w:r>
        <w:t>Pipeline</w:t>
      </w:r>
    </w:p>
    <w:p w14:paraId="15A56325" w14:textId="77777777" w:rsidR="0037607D" w:rsidRDefault="0037607D" w:rsidP="0037607D">
      <w:pPr>
        <w:pStyle w:val="Heading3"/>
        <w:rPr>
          <w:rFonts w:eastAsia="Times New Roman"/>
        </w:rPr>
      </w:pPr>
      <w:r>
        <w:rPr>
          <w:rFonts w:eastAsia="Times New Roman"/>
        </w:rPr>
        <w:t>Parameters</w:t>
      </w:r>
    </w:p>
    <w:p w14:paraId="04D93A58" w14:textId="4247FBB1" w:rsidR="0037607D" w:rsidRDefault="0037607D" w:rsidP="0037607D">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FileFolder within the AdlsGen2Blob container.</w:t>
      </w:r>
    </w:p>
    <w:p w14:paraId="1C9FE26A" w14:textId="688B6B04" w:rsidR="0037607D" w:rsidRDefault="0037607D" w:rsidP="0037607D">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FileName of the file containing the records in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format which the Profisee REST Update API expects.  Must end in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file extension. </w:t>
      </w:r>
    </w:p>
    <w:p w14:paraId="3CBDC8EF" w14:textId="77777777" w:rsidR="0037607D" w:rsidRDefault="0037607D" w:rsidP="0037607D">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plan on creating an Event trigger on the storage container, then you can leave the Default Values blank.</w:t>
      </w:r>
    </w:p>
    <w:p w14:paraId="57D25D27" w14:textId="77777777" w:rsidR="0037607D" w:rsidRDefault="0037607D"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92BB607" wp14:editId="3CF2DF71">
            <wp:extent cx="3558208" cy="1191011"/>
            <wp:effectExtent l="0" t="0" r="444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7869" cy="1204286"/>
                    </a:xfrm>
                    <a:prstGeom prst="rect">
                      <a:avLst/>
                    </a:prstGeom>
                  </pic:spPr>
                </pic:pic>
              </a:graphicData>
            </a:graphic>
          </wp:inline>
        </w:drawing>
      </w:r>
    </w:p>
    <w:p w14:paraId="3C4C8353" w14:textId="77777777" w:rsidR="0037607D" w:rsidRDefault="0037607D" w:rsidP="0037607D">
      <w:pPr>
        <w:pStyle w:val="Heading2"/>
      </w:pPr>
      <w:r>
        <w:lastRenderedPageBreak/>
        <w:t>Copy Activity</w:t>
      </w:r>
    </w:p>
    <w:p w14:paraId="5E56DF0B" w14:textId="77777777" w:rsidR="0037607D" w:rsidRDefault="0037607D" w:rsidP="0037607D">
      <w:pPr>
        <w:pStyle w:val="Heading3"/>
        <w:rPr>
          <w:rFonts w:eastAsia="Times New Roman"/>
        </w:rPr>
      </w:pPr>
      <w:r>
        <w:rPr>
          <w:rFonts w:eastAsia="Times New Roman"/>
        </w:rPr>
        <w:t>Source</w:t>
      </w:r>
    </w:p>
    <w:p w14:paraId="45B7854F" w14:textId="77777777" w:rsidR="0037607D" w:rsidRDefault="0037607D" w:rsidP="0037607D">
      <w:pPr>
        <w:numPr>
          <w:ilvl w:val="0"/>
          <w:numId w:val="8"/>
        </w:numPr>
        <w:shd w:val="clear" w:color="auto" w:fill="FFFFFF"/>
        <w:tabs>
          <w:tab w:val="clear" w:pos="720"/>
        </w:tabs>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FolderName and FileName, are set from the two pipeline parameters mentioned above.</w:t>
      </w:r>
    </w:p>
    <w:p w14:paraId="2C81F926" w14:textId="6CE97846" w:rsidR="0037607D" w:rsidRDefault="0078638B" w:rsidP="0037607D">
      <w:pPr>
        <w:shd w:val="clear" w:color="auto" w:fill="FFFFFF"/>
        <w:spacing w:before="240" w:after="240" w:line="240" w:lineRule="auto"/>
        <w:ind w:left="360" w:firstLine="720"/>
        <w:rPr>
          <w:rFonts w:ascii="Segoe UI" w:eastAsia="Times New Roman" w:hAnsi="Segoe UI" w:cs="Segoe UI"/>
          <w:color w:val="24292E"/>
          <w:sz w:val="24"/>
          <w:szCs w:val="24"/>
        </w:rPr>
      </w:pPr>
      <w:r>
        <w:rPr>
          <w:noProof/>
        </w:rPr>
        <w:drawing>
          <wp:inline distT="0" distB="0" distL="0" distR="0" wp14:anchorId="53B80346" wp14:editId="73611F48">
            <wp:extent cx="4242816" cy="169803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908" cy="1708876"/>
                    </a:xfrm>
                    <a:prstGeom prst="rect">
                      <a:avLst/>
                    </a:prstGeom>
                  </pic:spPr>
                </pic:pic>
              </a:graphicData>
            </a:graphic>
          </wp:inline>
        </w:drawing>
      </w:r>
    </w:p>
    <w:p w14:paraId="113FEB4B" w14:textId="77777777" w:rsidR="0037607D" w:rsidRDefault="0037607D" w:rsidP="0037607D">
      <w:pPr>
        <w:pStyle w:val="Heading3"/>
        <w:rPr>
          <w:rFonts w:eastAsia="Times New Roman"/>
        </w:rPr>
      </w:pPr>
      <w:r>
        <w:rPr>
          <w:rFonts w:eastAsia="Times New Roman"/>
        </w:rPr>
        <w:t>Sink</w:t>
      </w:r>
    </w:p>
    <w:p w14:paraId="5C325078" w14:textId="77777777" w:rsidR="0037607D" w:rsidRDefault="0037607D" w:rsidP="0037607D">
      <w:pPr>
        <w:numPr>
          <w:ilvl w:val="2"/>
          <w:numId w:val="8"/>
        </w:numPr>
        <w:shd w:val="clear" w:color="auto" w:fill="FFFFFF"/>
        <w:tabs>
          <w:tab w:val="clear" w:pos="2160"/>
          <w:tab w:val="num" w:pos="720"/>
        </w:tabs>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property, </w:t>
      </w:r>
      <w:r w:rsidRPr="003A3184">
        <w:rPr>
          <w:rFonts w:ascii="Segoe UI" w:eastAsia="Times New Roman" w:hAnsi="Segoe UI" w:cs="Segoe UI"/>
          <w:b/>
          <w:bCs/>
          <w:color w:val="24292E"/>
          <w:sz w:val="24"/>
          <w:szCs w:val="24"/>
        </w:rPr>
        <w:t>entityId</w:t>
      </w:r>
      <w:r>
        <w:rPr>
          <w:rFonts w:ascii="Segoe UI" w:eastAsia="Times New Roman" w:hAnsi="Segoe UI" w:cs="Segoe UI"/>
          <w:color w:val="24292E"/>
          <w:sz w:val="24"/>
          <w:szCs w:val="24"/>
        </w:rPr>
        <w:t xml:space="preserve">, is set using the FileFolder path.  It assumes a container name of </w:t>
      </w:r>
      <w:r w:rsidRPr="00043688">
        <w:rPr>
          <w:rFonts w:ascii="Segoe UI" w:eastAsia="Times New Roman" w:hAnsi="Segoe UI" w:cs="Segoe UI"/>
          <w:b/>
          <w:bCs/>
          <w:color w:val="24292E"/>
          <w:sz w:val="24"/>
          <w:szCs w:val="24"/>
        </w:rPr>
        <w:t>profisee-input</w:t>
      </w:r>
      <w:r>
        <w:rPr>
          <w:rFonts w:ascii="Segoe UI" w:eastAsia="Times New Roman" w:hAnsi="Segoe UI" w:cs="Segoe UI"/>
          <w:color w:val="24292E"/>
          <w:sz w:val="24"/>
          <w:szCs w:val="24"/>
        </w:rPr>
        <w:t xml:space="preserve"> however you can use a different name. For example, a FileFolder path of </w:t>
      </w:r>
      <w:r w:rsidRPr="00043688">
        <w:rPr>
          <w:rFonts w:ascii="Segoe UI" w:eastAsia="Times New Roman" w:hAnsi="Segoe UI" w:cs="Segoe UI"/>
          <w:b/>
          <w:bCs/>
          <w:color w:val="24292E"/>
          <w:sz w:val="24"/>
          <w:szCs w:val="24"/>
        </w:rPr>
        <w:t>profisee-input/product</w:t>
      </w:r>
      <w:r>
        <w:rPr>
          <w:rFonts w:ascii="Segoe UI" w:eastAsia="Times New Roman" w:hAnsi="Segoe UI" w:cs="Segoe UI"/>
          <w:color w:val="24292E"/>
          <w:sz w:val="24"/>
          <w:szCs w:val="24"/>
        </w:rPr>
        <w:t xml:space="preserve"> will result in an entityId of </w:t>
      </w:r>
      <w:r w:rsidRPr="00043688">
        <w:rPr>
          <w:rFonts w:ascii="Segoe UI" w:eastAsia="Times New Roman" w:hAnsi="Segoe UI" w:cs="Segoe UI"/>
          <w:b/>
          <w:bCs/>
          <w:color w:val="24292E"/>
          <w:sz w:val="24"/>
          <w:szCs w:val="24"/>
        </w:rPr>
        <w:t>product</w:t>
      </w:r>
      <w:r>
        <w:rPr>
          <w:rFonts w:ascii="Segoe UI" w:eastAsia="Times New Roman" w:hAnsi="Segoe UI" w:cs="Segoe UI"/>
          <w:color w:val="24292E"/>
          <w:sz w:val="24"/>
          <w:szCs w:val="24"/>
        </w:rPr>
        <w:t xml:space="preserve">.  Note, the entityId can be either the entity’s Name, UID, or InternalId value.  </w:t>
      </w:r>
    </w:p>
    <w:p w14:paraId="1145FC97" w14:textId="77777777" w:rsidR="0037607D" w:rsidRPr="003A3184" w:rsidRDefault="0037607D" w:rsidP="0037607D">
      <w:pPr>
        <w:shd w:val="clear" w:color="auto" w:fill="FFFFFF"/>
        <w:spacing w:before="240" w:after="240" w:line="240" w:lineRule="auto"/>
        <w:ind w:firstLine="720"/>
        <w:rPr>
          <w:rFonts w:ascii="Segoe UI" w:eastAsia="Times New Roman" w:hAnsi="Segoe UI" w:cs="Segoe UI"/>
          <w:color w:val="24292E"/>
          <w:sz w:val="24"/>
          <w:szCs w:val="24"/>
        </w:rPr>
      </w:pPr>
      <w:r>
        <w:rPr>
          <w:noProof/>
        </w:rPr>
        <w:drawing>
          <wp:inline distT="0" distB="0" distL="0" distR="0" wp14:anchorId="3D286D8D" wp14:editId="52FF8FDD">
            <wp:extent cx="4176979" cy="13664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396" cy="1378683"/>
                    </a:xfrm>
                    <a:prstGeom prst="rect">
                      <a:avLst/>
                    </a:prstGeom>
                  </pic:spPr>
                </pic:pic>
              </a:graphicData>
            </a:graphic>
          </wp:inline>
        </w:drawing>
      </w:r>
    </w:p>
    <w:p w14:paraId="44F7DD09" w14:textId="77777777" w:rsidR="0037607D" w:rsidRPr="003A3184" w:rsidRDefault="0037607D" w:rsidP="0037607D">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Pr>
          <w:rFonts w:ascii="Segoe UI" w:eastAsia="Times New Roman" w:hAnsi="Segoe UI" w:cs="Segoe UI"/>
          <w:color w:val="24292E"/>
          <w:sz w:val="24"/>
          <w:szCs w:val="24"/>
        </w:rPr>
        <w:t xml:space="preserve">The </w:t>
      </w:r>
      <w:r w:rsidRPr="007B15E9">
        <w:rPr>
          <w:rFonts w:ascii="Segoe UI" w:eastAsia="Times New Roman" w:hAnsi="Segoe UI" w:cs="Segoe UI"/>
          <w:b/>
          <w:bCs/>
          <w:color w:val="24292E"/>
          <w:sz w:val="24"/>
          <w:szCs w:val="24"/>
        </w:rPr>
        <w:t>Request method</w:t>
      </w:r>
      <w:r>
        <w:rPr>
          <w:rFonts w:ascii="Segoe UI" w:eastAsia="Times New Roman" w:hAnsi="Segoe UI" w:cs="Segoe UI"/>
          <w:color w:val="24292E"/>
          <w:sz w:val="24"/>
          <w:szCs w:val="24"/>
        </w:rPr>
        <w:t xml:space="preserve"> must be set to </w:t>
      </w:r>
      <w:r w:rsidRPr="007B15E9">
        <w:rPr>
          <w:rFonts w:ascii="Segoe UI" w:eastAsia="Times New Roman" w:hAnsi="Segoe UI" w:cs="Segoe UI"/>
          <w:b/>
          <w:bCs/>
          <w:color w:val="24292E"/>
          <w:sz w:val="24"/>
          <w:szCs w:val="24"/>
        </w:rPr>
        <w:t>PATCH</w:t>
      </w:r>
      <w:r>
        <w:rPr>
          <w:rFonts w:ascii="Segoe UI" w:eastAsia="Times New Roman" w:hAnsi="Segoe UI" w:cs="Segoe UI"/>
          <w:color w:val="24292E"/>
          <w:sz w:val="24"/>
          <w:szCs w:val="24"/>
        </w:rPr>
        <w:t>.</w:t>
      </w:r>
    </w:p>
    <w:p w14:paraId="73E7743D" w14:textId="77777777" w:rsidR="0037607D" w:rsidRPr="003A3184" w:rsidRDefault="0037607D" w:rsidP="0037607D">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sidRPr="003A3184">
        <w:rPr>
          <w:rFonts w:ascii="Segoe UI" w:eastAsia="Times New Roman" w:hAnsi="Segoe UI" w:cs="Segoe UI"/>
          <w:b/>
          <w:bCs/>
          <w:sz w:val="24"/>
          <w:szCs w:val="24"/>
        </w:rPr>
        <w:t>x-api-key:</w:t>
      </w:r>
      <w:r w:rsidRPr="003A3184">
        <w:rPr>
          <w:rFonts w:ascii="Segoe UI" w:eastAsia="Times New Roman" w:hAnsi="Segoe UI" w:cs="Segoe UI"/>
          <w:sz w:val="24"/>
          <w:szCs w:val="24"/>
        </w:rPr>
        <w:t xml:space="preserve"> The Profisee API key, which is the Client Id for the user account you are using to connect to the Profisee API.  The Client Id can be found in the FastApp Studio Accounts screen, within the Accounts and Teams admin area.  This is entered in the Source tab.</w:t>
      </w:r>
    </w:p>
    <w:p w14:paraId="11633D6D" w14:textId="77777777" w:rsidR="0037607D" w:rsidRDefault="0037607D" w:rsidP="0037607D">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313F02BA" wp14:editId="5958738F">
            <wp:extent cx="2713870" cy="17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9421" cy="1768232"/>
                    </a:xfrm>
                    <a:prstGeom prst="rect">
                      <a:avLst/>
                    </a:prstGeom>
                  </pic:spPr>
                </pic:pic>
              </a:graphicData>
            </a:graphic>
          </wp:inline>
        </w:drawing>
      </w:r>
    </w:p>
    <w:p w14:paraId="27383C6A" w14:textId="77777777" w:rsidR="0037607D" w:rsidRDefault="0037607D" w:rsidP="0037607D">
      <w:pPr>
        <w:pStyle w:val="Heading3"/>
        <w:rPr>
          <w:rFonts w:eastAsia="Times New Roman"/>
        </w:rPr>
      </w:pPr>
      <w:r>
        <w:rPr>
          <w:rFonts w:eastAsia="Times New Roman"/>
        </w:rPr>
        <w:t>Mapping</w:t>
      </w:r>
    </w:p>
    <w:p w14:paraId="337282BA" w14:textId="4F51CB95" w:rsidR="0037607D" w:rsidRPr="00107019" w:rsidRDefault="0037607D" w:rsidP="0037607D">
      <w:r>
        <w:t xml:space="preserve">If you are copying all the fields in the file, no mapping is required.  You </w:t>
      </w:r>
      <w:r w:rsidR="0078638B">
        <w:t>will</w:t>
      </w:r>
      <w:r>
        <w:t xml:space="preserve"> only need to provide mappings if you wish to only copy a subset of the fields in the file.</w:t>
      </w:r>
    </w:p>
    <w:p w14:paraId="4B0DF9B4" w14:textId="77777777" w:rsidR="0037607D" w:rsidRDefault="0037607D" w:rsidP="0037607D">
      <w:pPr>
        <w:pStyle w:val="Heading2"/>
      </w:pPr>
      <w:r>
        <w:t>Trigger</w:t>
      </w:r>
    </w:p>
    <w:p w14:paraId="723149F3" w14:textId="77777777" w:rsidR="0037607D" w:rsidRDefault="0037607D" w:rsidP="0078638B">
      <w:pPr>
        <w:numPr>
          <w:ilvl w:val="0"/>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you can also create an Event trigger to trigger the pipeline to run any time a new file is uploaded to the container.  See this </w:t>
      </w:r>
      <w:hyperlink r:id="rId16" w:history="1">
        <w:r w:rsidRPr="00EB7857">
          <w:rPr>
            <w:rStyle w:val="Hyperlink"/>
            <w:rFonts w:ascii="Segoe UI" w:eastAsia="Times New Roman" w:hAnsi="Segoe UI" w:cs="Segoe UI"/>
            <w:sz w:val="24"/>
            <w:szCs w:val="24"/>
          </w:rPr>
          <w:t>link</w:t>
        </w:r>
      </w:hyperlink>
      <w:r>
        <w:rPr>
          <w:rFonts w:ascii="Segoe UI" w:eastAsia="Times New Roman" w:hAnsi="Segoe UI" w:cs="Segoe UI"/>
          <w:color w:val="24292E"/>
          <w:sz w:val="24"/>
          <w:szCs w:val="24"/>
        </w:rPr>
        <w:t xml:space="preserve"> for a full description about creating them. </w:t>
      </w:r>
    </w:p>
    <w:p w14:paraId="67EEEE21" w14:textId="77777777" w:rsidR="0037607D" w:rsidRDefault="0037607D" w:rsidP="0078638B">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Set up your trigger pointing to your input container.  Enter the </w:t>
      </w:r>
      <w:r w:rsidRPr="008A6E0D">
        <w:rPr>
          <w:rFonts w:ascii="Segoe UI" w:eastAsia="Times New Roman" w:hAnsi="Segoe UI" w:cs="Segoe UI"/>
          <w:b/>
          <w:bCs/>
          <w:color w:val="24292E"/>
          <w:sz w:val="24"/>
          <w:szCs w:val="24"/>
        </w:rPr>
        <w:t>Container name</w:t>
      </w:r>
      <w:r>
        <w:rPr>
          <w:rFonts w:ascii="Segoe UI" w:eastAsia="Times New Roman" w:hAnsi="Segoe UI" w:cs="Segoe UI"/>
          <w:color w:val="24292E"/>
          <w:sz w:val="24"/>
          <w:szCs w:val="24"/>
        </w:rPr>
        <w:t xml:space="preserve"> in this format </w:t>
      </w:r>
      <w:r w:rsidRPr="00062B6C">
        <w:rPr>
          <w:rFonts w:ascii="Segoe UI" w:eastAsia="Times New Roman" w:hAnsi="Segoe UI" w:cs="Segoe UI"/>
          <w:b/>
          <w:bCs/>
          <w:color w:val="24292E"/>
          <w:sz w:val="24"/>
          <w:szCs w:val="24"/>
        </w:rPr>
        <w:t>/&lt;container name&gt;/</w:t>
      </w:r>
      <w:r>
        <w:rPr>
          <w:rFonts w:ascii="Segoe UI" w:eastAsia="Times New Roman" w:hAnsi="Segoe UI" w:cs="Segoe UI"/>
          <w:color w:val="24292E"/>
          <w:sz w:val="24"/>
          <w:szCs w:val="24"/>
        </w:rPr>
        <w:t xml:space="preserve">.  For example: </w:t>
      </w:r>
      <w:r w:rsidRPr="00062B6C">
        <w:rPr>
          <w:rFonts w:ascii="Segoe UI" w:eastAsia="Times New Roman" w:hAnsi="Segoe UI" w:cs="Segoe UI"/>
          <w:b/>
          <w:bCs/>
          <w:color w:val="24292E"/>
          <w:sz w:val="24"/>
          <w:szCs w:val="24"/>
        </w:rPr>
        <w:t>/profisee-input/</w:t>
      </w:r>
      <w:r>
        <w:rPr>
          <w:rFonts w:ascii="Segoe UI" w:eastAsia="Times New Roman" w:hAnsi="Segoe UI" w:cs="Segoe UI"/>
          <w:color w:val="24292E"/>
          <w:sz w:val="24"/>
          <w:szCs w:val="24"/>
        </w:rPr>
        <w:t xml:space="preserve">.  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when done. Note: the Container name must match the input container name entered in the </w:t>
      </w:r>
      <w:r w:rsidRPr="00057209">
        <w:rPr>
          <w:rFonts w:ascii="Segoe UI" w:eastAsia="Times New Roman" w:hAnsi="Segoe UI" w:cs="Segoe UI"/>
          <w:b/>
          <w:bCs/>
          <w:color w:val="24292E"/>
          <w:sz w:val="24"/>
          <w:szCs w:val="24"/>
        </w:rPr>
        <w:t>Set EntityName variable</w:t>
      </w:r>
      <w:r>
        <w:rPr>
          <w:rFonts w:ascii="Segoe UI" w:eastAsia="Times New Roman" w:hAnsi="Segoe UI" w:cs="Segoe UI"/>
          <w:color w:val="24292E"/>
          <w:sz w:val="24"/>
          <w:szCs w:val="24"/>
        </w:rPr>
        <w:t xml:space="preserve"> activity above.</w:t>
      </w:r>
    </w:p>
    <w:p w14:paraId="543255C2" w14:textId="0F590F4B" w:rsidR="0037607D" w:rsidRDefault="0078638B" w:rsidP="0037607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66AC5B41" wp14:editId="7D35B07D">
            <wp:extent cx="3295650" cy="440817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stretch>
                      <a:fillRect/>
                    </a:stretch>
                  </pic:blipFill>
                  <pic:spPr>
                    <a:xfrm>
                      <a:off x="0" y="0"/>
                      <a:ext cx="3295650" cy="4408170"/>
                    </a:xfrm>
                    <a:prstGeom prst="rect">
                      <a:avLst/>
                    </a:prstGeom>
                  </pic:spPr>
                </pic:pic>
              </a:graphicData>
            </a:graphic>
          </wp:inline>
        </w:drawing>
      </w:r>
    </w:p>
    <w:p w14:paraId="2A10D14A" w14:textId="77777777" w:rsidR="0037607D" w:rsidRDefault="0037607D" w:rsidP="0078638B">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6239C73E" w14:textId="77777777" w:rsidR="0037607D" w:rsidRDefault="0037607D" w:rsidP="0037607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135250F" wp14:editId="2EDB7529">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1629" cy="2644105"/>
                    </a:xfrm>
                    <a:prstGeom prst="rect">
                      <a:avLst/>
                    </a:prstGeom>
                  </pic:spPr>
                </pic:pic>
              </a:graphicData>
            </a:graphic>
          </wp:inline>
        </w:drawing>
      </w:r>
    </w:p>
    <w:p w14:paraId="5D9D7AAD" w14:textId="77777777" w:rsidR="0037607D" w:rsidRDefault="0037607D" w:rsidP="0078638B">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r>
        <w:rPr>
          <w:rFonts w:ascii="Segoe UI" w:eastAsia="Times New Roman" w:hAnsi="Segoe UI" w:cs="Segoe UI"/>
          <w:color w:val="24292E"/>
          <w:sz w:val="24"/>
          <w:szCs w:val="24"/>
        </w:rPr>
        <w:t>.</w:t>
      </w:r>
    </w:p>
    <w:p w14:paraId="7D7820ED" w14:textId="77777777" w:rsidR="0037607D" w:rsidRDefault="0037607D" w:rsidP="0078638B">
      <w:pPr>
        <w:numPr>
          <w:ilvl w:val="2"/>
          <w:numId w:val="10"/>
        </w:numPr>
        <w:shd w:val="clear" w:color="auto" w:fill="FFFFFF"/>
        <w:spacing w:before="240" w:after="240" w:line="240" w:lineRule="auto"/>
        <w:rPr>
          <w:rFonts w:ascii="Segoe UI" w:eastAsia="Times New Roman" w:hAnsi="Segoe UI" w:cs="Segoe UI"/>
          <w:color w:val="24292E"/>
          <w:sz w:val="24"/>
          <w:szCs w:val="24"/>
        </w:rPr>
      </w:pPr>
      <w:r w:rsidRPr="00F730AA">
        <w:rPr>
          <w:rFonts w:ascii="Segoe UI" w:eastAsia="Times New Roman" w:hAnsi="Segoe UI" w:cs="Segoe UI"/>
          <w:color w:val="24292E"/>
          <w:sz w:val="24"/>
          <w:szCs w:val="24"/>
        </w:rPr>
        <w:lastRenderedPageBreak/>
        <w:t xml:space="preserve">The event trigger captures the folder path and file name of the blob into the properties </w:t>
      </w:r>
      <w:r w:rsidRPr="00F730AA">
        <w:rPr>
          <w:rFonts w:ascii="Segoe UI" w:eastAsia="Times New Roman" w:hAnsi="Segoe UI" w:cs="Segoe UI"/>
          <w:b/>
          <w:bCs/>
          <w:color w:val="24292E"/>
          <w:sz w:val="24"/>
          <w:szCs w:val="24"/>
        </w:rPr>
        <w:t>@triggerBody().folderPath</w:t>
      </w:r>
      <w:r w:rsidRPr="00F730AA">
        <w:rPr>
          <w:rFonts w:ascii="Segoe UI" w:eastAsia="Times New Roman" w:hAnsi="Segoe UI" w:cs="Segoe UI"/>
          <w:color w:val="24292E"/>
          <w:sz w:val="24"/>
          <w:szCs w:val="24"/>
        </w:rPr>
        <w:t xml:space="preserve"> and </w:t>
      </w:r>
      <w:r w:rsidRPr="00F730AA">
        <w:rPr>
          <w:rFonts w:ascii="Segoe UI" w:eastAsia="Times New Roman" w:hAnsi="Segoe UI" w:cs="Segoe UI"/>
          <w:b/>
          <w:bCs/>
          <w:color w:val="24292E"/>
          <w:sz w:val="24"/>
          <w:szCs w:val="24"/>
        </w:rPr>
        <w:t>@triggerBody().fileName</w:t>
      </w:r>
      <w:r w:rsidRPr="00F730AA">
        <w:rPr>
          <w:rFonts w:ascii="Segoe UI" w:eastAsia="Times New Roman" w:hAnsi="Segoe UI" w:cs="Segoe UI"/>
          <w:color w:val="24292E"/>
          <w:sz w:val="24"/>
          <w:szCs w:val="24"/>
        </w:rPr>
        <w:t>. To use the values of these properties in a pipeline, you must map the properties to pipeline parameters.</w:t>
      </w:r>
    </w:p>
    <w:p w14:paraId="04941B63" w14:textId="77777777" w:rsidR="0037607D" w:rsidRDefault="0037607D" w:rsidP="0037607D">
      <w:pPr>
        <w:shd w:val="clear" w:color="auto" w:fill="FFFFFF"/>
        <w:spacing w:before="240" w:after="240" w:line="240" w:lineRule="auto"/>
        <w:ind w:left="2160"/>
        <w:rPr>
          <w:rFonts w:ascii="Segoe UI" w:eastAsia="Times New Roman" w:hAnsi="Segoe UI" w:cs="Segoe UI"/>
          <w:color w:val="24292E"/>
          <w:sz w:val="24"/>
          <w:szCs w:val="24"/>
        </w:rPr>
      </w:pPr>
      <w:r>
        <w:rPr>
          <w:noProof/>
        </w:rPr>
        <w:drawing>
          <wp:inline distT="0" distB="0" distL="0" distR="0" wp14:anchorId="342A6F07" wp14:editId="5AF21DCF">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5875" cy="2570933"/>
                    </a:xfrm>
                    <a:prstGeom prst="rect">
                      <a:avLst/>
                    </a:prstGeom>
                  </pic:spPr>
                </pic:pic>
              </a:graphicData>
            </a:graphic>
          </wp:inline>
        </w:drawing>
      </w:r>
    </w:p>
    <w:p w14:paraId="40EB5F09" w14:textId="77777777" w:rsidR="0037607D" w:rsidRDefault="0037607D" w:rsidP="0037607D">
      <w:pPr>
        <w:pStyle w:val="Heading2"/>
      </w:pPr>
      <w:r>
        <w:t>Publish</w:t>
      </w:r>
    </w:p>
    <w:p w14:paraId="20A9AD58" w14:textId="77777777" w:rsidR="0037607D" w:rsidRDefault="0037607D" w:rsidP="0037607D">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 you are finished with all your changes, click Publish All.</w:t>
      </w:r>
    </w:p>
    <w:p w14:paraId="286BD0FA" w14:textId="77777777" w:rsidR="0037607D" w:rsidRDefault="0037607D"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56E65DE" wp14:editId="4746BD0E">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352" cy="287971"/>
                    </a:xfrm>
                    <a:prstGeom prst="rect">
                      <a:avLst/>
                    </a:prstGeom>
                  </pic:spPr>
                </pic:pic>
              </a:graphicData>
            </a:graphic>
          </wp:inline>
        </w:drawing>
      </w:r>
    </w:p>
    <w:p w14:paraId="4B3CCFA6" w14:textId="77777777" w:rsidR="0037607D" w:rsidRDefault="0037607D" w:rsidP="0037607D">
      <w:pPr>
        <w:pStyle w:val="Heading2"/>
      </w:pPr>
      <w:r>
        <w:t>Triggering</w:t>
      </w:r>
    </w:p>
    <w:p w14:paraId="76F7026C" w14:textId="47886D26" w:rsidR="0037607D" w:rsidRDefault="0037607D" w:rsidP="0037607D">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 added an event trigger, upload a file to an entity folder within your input container.  The file must contain the members in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format.  An example is shown below.</w:t>
      </w:r>
    </w:p>
    <w:p w14:paraId="7D24D162" w14:textId="29704B07" w:rsidR="0037607D" w:rsidRDefault="0078638B"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3FB08D5" wp14:editId="608EC38B">
            <wp:extent cx="3996690" cy="1830705"/>
            <wp:effectExtent l="0" t="0" r="381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stretch>
                      <a:fillRect/>
                    </a:stretch>
                  </pic:blipFill>
                  <pic:spPr>
                    <a:xfrm>
                      <a:off x="0" y="0"/>
                      <a:ext cx="3996690" cy="1830705"/>
                    </a:xfrm>
                    <a:prstGeom prst="rect">
                      <a:avLst/>
                    </a:prstGeom>
                  </pic:spPr>
                </pic:pic>
              </a:graphicData>
            </a:graphic>
          </wp:inline>
        </w:drawing>
      </w:r>
    </w:p>
    <w:p w14:paraId="08818907" w14:textId="69D4C499" w:rsidR="0037607D" w:rsidRDefault="0078638B"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2870610" wp14:editId="31005D8B">
            <wp:extent cx="2706370" cy="2258695"/>
            <wp:effectExtent l="0" t="0" r="0" b="825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2"/>
                    <a:stretch>
                      <a:fillRect/>
                    </a:stretch>
                  </pic:blipFill>
                  <pic:spPr>
                    <a:xfrm>
                      <a:off x="0" y="0"/>
                      <a:ext cx="2706370" cy="2258695"/>
                    </a:xfrm>
                    <a:prstGeom prst="rect">
                      <a:avLst/>
                    </a:prstGeom>
                  </pic:spPr>
                </pic:pic>
              </a:graphicData>
            </a:graphic>
          </wp:inline>
        </w:drawing>
      </w:r>
    </w:p>
    <w:p w14:paraId="6C727EB9" w14:textId="77777777" w:rsidR="0037607D" w:rsidRDefault="0037607D" w:rsidP="0037607D">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Click </w:t>
      </w:r>
      <w:r w:rsidRPr="008760A3">
        <w:rPr>
          <w:rFonts w:ascii="Segoe UI" w:eastAsia="Times New Roman" w:hAnsi="Segoe UI" w:cs="Segoe UI"/>
          <w:b/>
          <w:bCs/>
          <w:color w:val="24292E"/>
          <w:sz w:val="24"/>
          <w:szCs w:val="24"/>
        </w:rPr>
        <w:t>Refresh</w:t>
      </w:r>
      <w:r>
        <w:rPr>
          <w:rFonts w:ascii="Segoe UI" w:eastAsia="Times New Roman" w:hAnsi="Segoe UI" w:cs="Segoe UI"/>
          <w:color w:val="24292E"/>
          <w:sz w:val="24"/>
          <w:szCs w:val="24"/>
        </w:rPr>
        <w:t xml:space="preserve"> to get the updated run status.</w:t>
      </w:r>
    </w:p>
    <w:p w14:paraId="7F746D59" w14:textId="77777777" w:rsidR="0037607D" w:rsidRDefault="0037607D" w:rsidP="0037607D">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When the pipeline run completes successfully, you would see results like the following example</w:t>
      </w:r>
      <w:r>
        <w:rPr>
          <w:rFonts w:ascii="Segoe UI" w:eastAsia="Times New Roman" w:hAnsi="Segoe UI" w:cs="Segoe UI"/>
          <w:color w:val="24292E"/>
          <w:sz w:val="24"/>
          <w:szCs w:val="24"/>
        </w:rPr>
        <w:t>.  Notice the pipeline was triggered by the event trigger.</w:t>
      </w:r>
    </w:p>
    <w:p w14:paraId="3093F023" w14:textId="7CF1939F" w:rsidR="0037607D" w:rsidRPr="00EB7857" w:rsidRDefault="0078638B"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AB93485" wp14:editId="55A505F7">
            <wp:extent cx="5318150" cy="950976"/>
            <wp:effectExtent l="0" t="0" r="0" b="1905"/>
            <wp:docPr id="21" name="Picture 2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5340925" cy="955049"/>
                    </a:xfrm>
                    <a:prstGeom prst="rect">
                      <a:avLst/>
                    </a:prstGeom>
                  </pic:spPr>
                </pic:pic>
              </a:graphicData>
            </a:graphic>
          </wp:inline>
        </w:drawing>
      </w:r>
    </w:p>
    <w:p w14:paraId="36702B7C" w14:textId="77777777" w:rsidR="0037607D" w:rsidRPr="001B6889" w:rsidRDefault="0037607D" w:rsidP="0037607D">
      <w:pPr>
        <w:pStyle w:val="Heading2"/>
      </w:pPr>
      <w:r w:rsidRPr="001B6889">
        <w:t>Next steps</w:t>
      </w:r>
    </w:p>
    <w:p w14:paraId="0840F371" w14:textId="77777777" w:rsidR="0037607D" w:rsidRPr="00EB7857" w:rsidRDefault="0037607D" w:rsidP="0037607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4" w:history="1">
        <w:r w:rsidRPr="001B6889">
          <w:rPr>
            <w:rFonts w:ascii="Segoe UI" w:eastAsia="Times New Roman" w:hAnsi="Segoe UI" w:cs="Segoe UI"/>
            <w:color w:val="0366D6"/>
            <w:sz w:val="24"/>
            <w:szCs w:val="24"/>
          </w:rPr>
          <w:t>Introduction to Azure Data Factory</w:t>
        </w:r>
      </w:hyperlink>
    </w:p>
    <w:p w14:paraId="3EC7DCCA" w14:textId="77777777" w:rsidR="0037607D" w:rsidRPr="00EB7857" w:rsidRDefault="0037607D" w:rsidP="0037607D">
      <w:pPr>
        <w:numPr>
          <w:ilvl w:val="0"/>
          <w:numId w:val="4"/>
        </w:numPr>
        <w:shd w:val="clear" w:color="auto" w:fill="FFFFFF"/>
        <w:spacing w:before="100" w:beforeAutospacing="1" w:after="100" w:afterAutospacing="1" w:line="240" w:lineRule="auto"/>
        <w:rPr>
          <w:rFonts w:ascii="Segoe UI" w:eastAsia="Times New Roman" w:hAnsi="Segoe UI" w:cs="Segoe UI"/>
          <w:color w:val="0366D6"/>
          <w:sz w:val="24"/>
          <w:szCs w:val="24"/>
        </w:rPr>
      </w:pPr>
      <w:hyperlink r:id="rId25" w:history="1">
        <w:r>
          <w:rPr>
            <w:rFonts w:ascii="Segoe UI" w:eastAsia="Times New Roman" w:hAnsi="Segoe UI" w:cs="Segoe UI"/>
            <w:color w:val="0366D6"/>
            <w:sz w:val="24"/>
            <w:szCs w:val="24"/>
          </w:rPr>
          <w:t>Create event-based triggers in Azure Data Factory</w:t>
        </w:r>
      </w:hyperlink>
    </w:p>
    <w:p w14:paraId="258F6EB9" w14:textId="77777777" w:rsidR="003F135D" w:rsidRPr="0037607D" w:rsidRDefault="003F135D" w:rsidP="0037607D"/>
    <w:sectPr w:rsidR="003F135D" w:rsidRPr="0037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15E3"/>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C08B1"/>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C40F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F6147"/>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8"/>
  </w:num>
  <w:num w:numId="6">
    <w:abstractNumId w:val="3"/>
  </w:num>
  <w:num w:numId="7">
    <w:abstractNumId w:val="4"/>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B0BC8"/>
    <w:rsid w:val="000C7998"/>
    <w:rsid w:val="000D1EF3"/>
    <w:rsid w:val="000D293C"/>
    <w:rsid w:val="000E63C2"/>
    <w:rsid w:val="000E6927"/>
    <w:rsid w:val="00105915"/>
    <w:rsid w:val="00106B68"/>
    <w:rsid w:val="0011045D"/>
    <w:rsid w:val="00120263"/>
    <w:rsid w:val="00126B39"/>
    <w:rsid w:val="001406F8"/>
    <w:rsid w:val="0014076F"/>
    <w:rsid w:val="00155566"/>
    <w:rsid w:val="00164FC4"/>
    <w:rsid w:val="00180C98"/>
    <w:rsid w:val="001A285C"/>
    <w:rsid w:val="001A348F"/>
    <w:rsid w:val="001B6889"/>
    <w:rsid w:val="001B7326"/>
    <w:rsid w:val="001C468E"/>
    <w:rsid w:val="001E285F"/>
    <w:rsid w:val="001F41F5"/>
    <w:rsid w:val="00213E6B"/>
    <w:rsid w:val="002148BA"/>
    <w:rsid w:val="002214DE"/>
    <w:rsid w:val="00257E4C"/>
    <w:rsid w:val="0026058A"/>
    <w:rsid w:val="0026330B"/>
    <w:rsid w:val="00265D16"/>
    <w:rsid w:val="00280B96"/>
    <w:rsid w:val="002A15A1"/>
    <w:rsid w:val="002A55DD"/>
    <w:rsid w:val="002B1DCC"/>
    <w:rsid w:val="002D2034"/>
    <w:rsid w:val="002D5AA1"/>
    <w:rsid w:val="002E095D"/>
    <w:rsid w:val="002E0BDE"/>
    <w:rsid w:val="002E1C05"/>
    <w:rsid w:val="003205E9"/>
    <w:rsid w:val="00320D08"/>
    <w:rsid w:val="00352082"/>
    <w:rsid w:val="0037607D"/>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A2A"/>
    <w:rsid w:val="004D1C29"/>
    <w:rsid w:val="004D57D1"/>
    <w:rsid w:val="004D7ED1"/>
    <w:rsid w:val="00532603"/>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515E1"/>
    <w:rsid w:val="0065280E"/>
    <w:rsid w:val="00660768"/>
    <w:rsid w:val="00693EFC"/>
    <w:rsid w:val="006A41B9"/>
    <w:rsid w:val="006C121D"/>
    <w:rsid w:val="006D317B"/>
    <w:rsid w:val="006E0B60"/>
    <w:rsid w:val="006E5AB9"/>
    <w:rsid w:val="006F5DA6"/>
    <w:rsid w:val="007026B5"/>
    <w:rsid w:val="00712C7C"/>
    <w:rsid w:val="0072697A"/>
    <w:rsid w:val="00736032"/>
    <w:rsid w:val="00741BC5"/>
    <w:rsid w:val="00757FC5"/>
    <w:rsid w:val="0076799E"/>
    <w:rsid w:val="00784A5B"/>
    <w:rsid w:val="0078638B"/>
    <w:rsid w:val="007940D2"/>
    <w:rsid w:val="007957D0"/>
    <w:rsid w:val="007A209D"/>
    <w:rsid w:val="007B15E9"/>
    <w:rsid w:val="007C030C"/>
    <w:rsid w:val="007D6C6A"/>
    <w:rsid w:val="007E28E8"/>
    <w:rsid w:val="007F08FD"/>
    <w:rsid w:val="00800FBD"/>
    <w:rsid w:val="00815BC1"/>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25A98"/>
    <w:rsid w:val="00935B56"/>
    <w:rsid w:val="00941584"/>
    <w:rsid w:val="0096366F"/>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4677C"/>
    <w:rsid w:val="00A6097A"/>
    <w:rsid w:val="00A64CDF"/>
    <w:rsid w:val="00A75E18"/>
    <w:rsid w:val="00A76F9B"/>
    <w:rsid w:val="00A82FE3"/>
    <w:rsid w:val="00A923FF"/>
    <w:rsid w:val="00A9725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C13C11"/>
    <w:rsid w:val="00C47790"/>
    <w:rsid w:val="00C81F3A"/>
    <w:rsid w:val="00C86EEF"/>
    <w:rsid w:val="00C924A2"/>
    <w:rsid w:val="00C93D38"/>
    <w:rsid w:val="00CA4F03"/>
    <w:rsid w:val="00CA63F1"/>
    <w:rsid w:val="00CB0CF3"/>
    <w:rsid w:val="00CB6602"/>
    <w:rsid w:val="00CE6C15"/>
    <w:rsid w:val="00D158A7"/>
    <w:rsid w:val="00D53EE1"/>
    <w:rsid w:val="00D54FD5"/>
    <w:rsid w:val="00D6597A"/>
    <w:rsid w:val="00D7075A"/>
    <w:rsid w:val="00DA27D3"/>
    <w:rsid w:val="00DA3F7B"/>
    <w:rsid w:val="00DB16C6"/>
    <w:rsid w:val="00DC5776"/>
    <w:rsid w:val="00DC7657"/>
    <w:rsid w:val="00E00E5F"/>
    <w:rsid w:val="00E023C4"/>
    <w:rsid w:val="00E0471F"/>
    <w:rsid w:val="00E126EB"/>
    <w:rsid w:val="00E1640B"/>
    <w:rsid w:val="00E25E74"/>
    <w:rsid w:val="00E27BEA"/>
    <w:rsid w:val="00E31B2D"/>
    <w:rsid w:val="00E400C2"/>
    <w:rsid w:val="00E41AD9"/>
    <w:rsid w:val="00E4392F"/>
    <w:rsid w:val="00E7117B"/>
    <w:rsid w:val="00E74F7E"/>
    <w:rsid w:val="00E77207"/>
    <w:rsid w:val="00E90D03"/>
    <w:rsid w:val="00E939E3"/>
    <w:rsid w:val="00EC6799"/>
    <w:rsid w:val="00ED3081"/>
    <w:rsid w:val="00ED3144"/>
    <w:rsid w:val="00EE2483"/>
    <w:rsid w:val="00EE24D6"/>
    <w:rsid w:val="00EE5097"/>
    <w:rsid w:val="00EE6C20"/>
    <w:rsid w:val="00F00D3E"/>
    <w:rsid w:val="00F02187"/>
    <w:rsid w:val="00F10450"/>
    <w:rsid w:val="00F11D59"/>
    <w:rsid w:val="00F34428"/>
    <w:rsid w:val="00F369C3"/>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7D"/>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376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760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microsoft.com/en-us/azure/data-factory/how-to-create-event-trigger" TargetMode="External"/><Relationship Id="rId2" Type="http://schemas.openxmlformats.org/officeDocument/2006/relationships/styles" Target="styles.xml"/><Relationship Id="rId16" Type="http://schemas.openxmlformats.org/officeDocument/2006/relationships/hyperlink" Target="https://docs.microsoft.com/en-us/azure/data-factory/how-to-create-event-trigg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MicrosoftDocs/azure-docs/blob/master/articles/data-factory/introduction.m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3292</TotalTime>
  <Pages>9</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233</cp:revision>
  <dcterms:created xsi:type="dcterms:W3CDTF">2020-10-08T19:30:00Z</dcterms:created>
  <dcterms:modified xsi:type="dcterms:W3CDTF">2021-02-09T15:06:00Z</dcterms:modified>
</cp:coreProperties>
</file>