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gjdgxs" w:id="0"/>
      <w:bookmarkEnd w:id="0"/>
      <w:r w:rsidDel="00000000" w:rsidR="00000000" w:rsidRPr="00000000">
        <w:rPr>
          <w:sz w:val="48"/>
          <w:szCs w:val="48"/>
        </w:rPr>
        <mc:AlternateContent>
          <mc:Choice Requires="wpg">
            <w:drawing>
              <wp:inline distB="114300" distT="114300" distL="114300" distR="114300">
                <wp:extent cx="2211250" cy="260147"/>
                <wp:effectExtent b="0" l="0" r="0" t="0"/>
                <wp:docPr id="6"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11250" cy="260147"/>
                <wp:effectExtent b="0" l="0" r="0" t="0"/>
                <wp:docPr id="6"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211250" cy="2601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h7deuma332x" w:id="1"/>
      <w:bookmarkEnd w:id="1"/>
      <w:r w:rsidDel="00000000" w:rsidR="00000000" w:rsidRPr="00000000">
        <w:rPr>
          <w:rFonts w:ascii="Inter" w:cs="Inter" w:eastAsia="Inter" w:hAnsi="Inter"/>
          <w:sz w:val="42"/>
          <w:szCs w:val="42"/>
          <w:rtl w:val="0"/>
        </w:rPr>
        <w:t xml:space="preserve">Python / Guía 3</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Control</w:t>
      </w:r>
    </w:p>
    <w:p w:rsidR="00000000" w:rsidDel="00000000" w:rsidP="00000000" w:rsidRDefault="00000000" w:rsidRPr="00000000" w14:paraId="00000004">
      <w:pPr>
        <w:pStyle w:val="Title"/>
        <w:spacing w:after="0" w:before="100" w:line="240" w:lineRule="auto"/>
        <w:rPr>
          <w:sz w:val="80"/>
          <w:szCs w:val="80"/>
        </w:rPr>
      </w:pPr>
      <w:bookmarkStart w:colFirst="0" w:colLast="0" w:name="_heading=h.fvvrtu6ykosg" w:id="3"/>
      <w:bookmarkEnd w:id="3"/>
      <w:r w:rsidDel="00000000" w:rsidR="00000000" w:rsidRPr="00000000">
        <w:rPr>
          <w:sz w:val="80"/>
          <w:szCs w:val="80"/>
          <w:rtl w:val="0"/>
        </w:rPr>
        <w:t xml:space="preserve">de flujos</w:t>
      </w:r>
    </w:p>
    <w:p w:rsidR="00000000" w:rsidDel="00000000" w:rsidP="00000000" w:rsidRDefault="00000000" w:rsidRPr="00000000" w14:paraId="00000005">
      <w:pPr>
        <w:pStyle w:val="Heading2"/>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heading=h.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6"/>
      <w:bookmarkEnd w:id="6"/>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5"/>
        </w:numPr>
        <w:spacing w:before="0" w:lineRule="auto"/>
        <w:ind w:left="720" w:hanging="360"/>
      </w:pPr>
      <w:r w:rsidDel="00000000" w:rsidR="00000000" w:rsidRPr="00000000">
        <w:rPr>
          <w:rtl w:val="0"/>
        </w:rPr>
        <w:t xml:space="preserve">Crear comentarios en el código</w:t>
      </w:r>
    </w:p>
    <w:p w:rsidR="00000000" w:rsidDel="00000000" w:rsidP="00000000" w:rsidRDefault="00000000" w:rsidRPr="00000000" w14:paraId="0000000A">
      <w:pPr>
        <w:numPr>
          <w:ilvl w:val="0"/>
          <w:numId w:val="5"/>
        </w:numPr>
        <w:spacing w:before="0" w:lineRule="auto"/>
        <w:ind w:left="720" w:hanging="360"/>
      </w:pPr>
      <w:r w:rsidDel="00000000" w:rsidR="00000000" w:rsidRPr="00000000">
        <w:rPr>
          <w:rtl w:val="0"/>
        </w:rPr>
        <w:t xml:space="preserve">Comprender la indentación</w:t>
      </w:r>
    </w:p>
    <w:p w:rsidR="00000000" w:rsidDel="00000000" w:rsidP="00000000" w:rsidRDefault="00000000" w:rsidRPr="00000000" w14:paraId="0000000B">
      <w:pPr>
        <w:numPr>
          <w:ilvl w:val="0"/>
          <w:numId w:val="5"/>
        </w:numPr>
        <w:spacing w:before="0" w:lineRule="auto"/>
        <w:ind w:left="720" w:hanging="360"/>
      </w:pPr>
      <w:r w:rsidDel="00000000" w:rsidR="00000000" w:rsidRPr="00000000">
        <w:rPr>
          <w:rtl w:val="0"/>
        </w:rPr>
        <w:t xml:space="preserve">Manejar condicionales</w:t>
      </w:r>
    </w:p>
    <w:p w:rsidR="00000000" w:rsidDel="00000000" w:rsidP="00000000" w:rsidRDefault="00000000" w:rsidRPr="00000000" w14:paraId="0000000C">
      <w:pPr>
        <w:numPr>
          <w:ilvl w:val="0"/>
          <w:numId w:val="5"/>
        </w:numPr>
        <w:spacing w:before="0" w:lineRule="auto"/>
        <w:ind w:left="720" w:hanging="360"/>
      </w:pPr>
      <w:r w:rsidDel="00000000" w:rsidR="00000000" w:rsidRPr="00000000">
        <w:rPr>
          <w:rtl w:val="0"/>
        </w:rPr>
        <w:t xml:space="preserve">Manejar bucles</w:t>
      </w:r>
    </w:p>
    <w:p w:rsidR="00000000" w:rsidDel="00000000" w:rsidP="00000000" w:rsidRDefault="00000000" w:rsidRPr="00000000" w14:paraId="0000000D">
      <w:pPr>
        <w:numPr>
          <w:ilvl w:val="0"/>
          <w:numId w:val="5"/>
        </w:numPr>
        <w:spacing w:before="0" w:lineRule="auto"/>
        <w:ind w:left="720" w:hanging="360"/>
      </w:pPr>
      <w:r w:rsidDel="00000000" w:rsidR="00000000" w:rsidRPr="00000000">
        <w:rPr>
          <w:rtl w:val="0"/>
        </w:rPr>
        <w:t xml:space="preserve">Buenas prácticas de programación en Python</w:t>
      </w:r>
    </w:p>
    <w:p w:rsidR="00000000" w:rsidDel="00000000" w:rsidP="00000000" w:rsidRDefault="00000000" w:rsidRPr="00000000" w14:paraId="0000000E">
      <w:pPr>
        <w:spacing w:before="0" w:lineRule="auto"/>
        <w:ind w:left="720" w:firstLine="0"/>
        <w:rPr/>
      </w:pPr>
      <w:r w:rsidDel="00000000" w:rsidR="00000000" w:rsidRPr="00000000">
        <w:rPr>
          <w:rtl w:val="0"/>
        </w:rPr>
      </w:r>
    </w:p>
    <w:p w:rsidR="00000000" w:rsidDel="00000000" w:rsidP="00000000" w:rsidRDefault="00000000" w:rsidRPr="00000000" w14:paraId="0000000F">
      <w:pPr>
        <w:pStyle w:val="Heading2"/>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rFonts w:ascii="Inter SemiBold" w:cs="Inter SemiBold" w:eastAsia="Inter SemiBold" w:hAnsi="Inter SemiBold"/>
          <w:b w:val="0"/>
          <w:sz w:val="36"/>
          <w:szCs w:val="36"/>
          <w:shd w:fill="auto" w:val="clear"/>
        </w:rPr>
      </w:pPr>
      <w:bookmarkStart w:colFirst="0" w:colLast="0" w:name="_heading=h.2s8eyo1" w:id="8"/>
      <w:bookmarkEnd w:id="8"/>
      <w:r w:rsidDel="00000000" w:rsidR="00000000" w:rsidRPr="00000000">
        <w:rPr>
          <w:rtl w:val="0"/>
        </w:rPr>
        <w:t xml:space="preserve">Comentarios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 comentario es una línea de texto no ejecutable, esto quiere decir que, el intérprete no lo tomará como una línea de código. Los comentarios en Python, así como en otros lenguajes de programación, sirven para dejar explicaciones breves sobre qué es lo que hace el programa.</w:t>
      </w:r>
    </w:p>
    <w:p w:rsidR="00000000" w:rsidDel="00000000" w:rsidP="00000000" w:rsidRDefault="00000000" w:rsidRPr="00000000" w14:paraId="00000016">
      <w:pPr>
        <w:rPr/>
      </w:pPr>
      <w:r w:rsidDel="00000000" w:rsidR="00000000" w:rsidRPr="00000000">
        <w:rPr>
          <w:rtl w:val="0"/>
        </w:rPr>
        <w:t xml:space="preserve">En Python se puede comentar en las siguientes formas:</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Escribiendo el símbolo de numeral # al comienzo de la línea de texto donde queremos nuestro comentario.</w:t>
      </w:r>
    </w:p>
    <w:p w:rsidR="00000000" w:rsidDel="00000000" w:rsidP="00000000" w:rsidRDefault="00000000" w:rsidRPr="00000000" w14:paraId="00000018">
      <w:pPr>
        <w:ind w:firstLine="720"/>
        <w:rPr>
          <w:rFonts w:ascii="Consolas" w:cs="Consolas" w:eastAsia="Consolas" w:hAnsi="Consolas"/>
          <w:color w:val="2b75ff"/>
        </w:rPr>
      </w:pPr>
      <w:r w:rsidDel="00000000" w:rsidR="00000000" w:rsidRPr="00000000">
        <w:rPr>
          <w:rtl w:val="0"/>
        </w:rPr>
        <w:t xml:space="preserve"> </w:t>
      </w:r>
      <w:r w:rsidDel="00000000" w:rsidR="00000000" w:rsidRPr="00000000">
        <w:rPr>
          <w:rFonts w:ascii="Consolas" w:cs="Consolas" w:eastAsia="Consolas" w:hAnsi="Consolas"/>
          <w:color w:val="2b75ff"/>
          <w:rtl w:val="0"/>
        </w:rPr>
        <w:t xml:space="preserve"># ¡Esto es un comentario!</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Escribiendo el símbolo de numeral # al final de una instrucción (se aconseja dos espacios para mayor legibilidad:</w:t>
      </w:r>
    </w:p>
    <w:p w:rsidR="00000000" w:rsidDel="00000000" w:rsidP="00000000" w:rsidRDefault="00000000" w:rsidRPr="00000000" w14:paraId="0000001A">
      <w:pPr>
        <w:ind w:firstLine="720"/>
        <w:rPr>
          <w:rFonts w:ascii="Consolas" w:cs="Consolas" w:eastAsia="Consolas" w:hAnsi="Consolas"/>
          <w:color w:val="2b75ff"/>
        </w:rPr>
      </w:pPr>
      <w:r w:rsidDel="00000000" w:rsidR="00000000" w:rsidRPr="00000000">
        <w:rPr>
          <w:rtl w:val="0"/>
        </w:rPr>
        <w:t xml:space="preserve"> </w:t>
      </w:r>
      <w:r w:rsidDel="00000000" w:rsidR="00000000" w:rsidRPr="00000000">
        <w:rPr>
          <w:rFonts w:ascii="Consolas" w:cs="Consolas" w:eastAsia="Consolas" w:hAnsi="Consolas"/>
          <w:color w:val="2b75ff"/>
          <w:rtl w:val="0"/>
        </w:rPr>
        <w:t xml:space="preserve">print(f"{'texto':&gt;15}")  # 15 caracteres a la derecha</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Escribiendo triples comillas """ al principio y al final del comentario, En este caso, los comentarios pueden ocupar más de una línea.</w:t>
      </w:r>
    </w:p>
    <w:p w:rsidR="00000000" w:rsidDel="00000000" w:rsidP="00000000" w:rsidRDefault="00000000" w:rsidRPr="00000000" w14:paraId="0000001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"""Este es otro comentario</w:t>
      </w:r>
    </w:p>
    <w:p w:rsidR="00000000" w:rsidDel="00000000" w:rsidP="00000000" w:rsidRDefault="00000000" w:rsidRPr="00000000" w14:paraId="0000001D">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multilínea"""</w:t>
      </w:r>
    </w:p>
    <w:p w:rsidR="00000000" w:rsidDel="00000000" w:rsidP="00000000" w:rsidRDefault="00000000" w:rsidRPr="00000000" w14:paraId="0000001E">
      <w:pPr>
        <w:ind w:left="720" w:firstLine="0"/>
        <w:rPr/>
      </w:pPr>
      <w:r w:rsidDel="00000000" w:rsidR="00000000" w:rsidRPr="00000000">
        <w:rPr>
          <w:rFonts w:ascii="Consolas" w:cs="Consolas" w:eastAsia="Consolas" w:hAnsi="Consolas"/>
          <w:color w:val="2b75ff"/>
          <w:rtl w:val="0"/>
        </w:rPr>
        <w:t xml:space="preserve">''' Otro uso de los comentarios de Python es ayudarte a encontrar rápidamente código con el buscador '''</w:t>
      </w: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100" w:before="100" w:lineRule="auto"/>
              <w:ind w:left="170.07874015748033" w:right="170.07874015748033" w:firstLine="0"/>
              <w:rPr/>
            </w:pPr>
            <w:r w:rsidDel="00000000" w:rsidR="00000000" w:rsidRPr="00000000">
              <w:rPr>
                <w:rtl w:val="0"/>
              </w:rPr>
              <w:t xml:space="preserve">Usa comentarios concisos y no más de lo necesario, evitando así los comentarios que afirman lo obvio.</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heading=h.tdobuomninfk" w:id="9"/>
      <w:bookmarkEnd w:id="9"/>
      <w:r w:rsidDel="00000000" w:rsidR="00000000" w:rsidRPr="00000000">
        <w:rPr>
          <w:rtl w:val="0"/>
        </w:rPr>
      </w:r>
    </w:p>
    <w:p w:rsidR="00000000" w:rsidDel="00000000" w:rsidP="00000000" w:rsidRDefault="00000000" w:rsidRPr="00000000" w14:paraId="00000022">
      <w:pPr>
        <w:pStyle w:val="Heading1"/>
        <w:spacing w:before="0" w:line="276" w:lineRule="auto"/>
        <w:rPr/>
      </w:pPr>
      <w:bookmarkStart w:colFirst="0" w:colLast="0" w:name="_heading=h.pif1hx43n1dc" w:id="10"/>
      <w:bookmarkEnd w:id="10"/>
      <w:r w:rsidDel="00000000" w:rsidR="00000000" w:rsidRPr="00000000">
        <w:rPr>
          <w:rtl w:val="0"/>
        </w:rPr>
      </w:r>
    </w:p>
    <w:p w:rsidR="00000000" w:rsidDel="00000000" w:rsidP="00000000" w:rsidRDefault="00000000" w:rsidRPr="00000000" w14:paraId="00000023">
      <w:pPr>
        <w:spacing w:before="0" w:line="276" w:lineRule="auto"/>
        <w:rPr/>
      </w:pPr>
      <w:r w:rsidDel="00000000" w:rsidR="00000000" w:rsidRPr="00000000">
        <w:rPr>
          <w:rtl w:val="0"/>
        </w:rPr>
      </w:r>
    </w:p>
    <w:p w:rsidR="00000000" w:rsidDel="00000000" w:rsidP="00000000" w:rsidRDefault="00000000" w:rsidRPr="00000000" w14:paraId="00000024">
      <w:pPr>
        <w:pStyle w:val="Heading1"/>
        <w:spacing w:before="0" w:line="276" w:lineRule="auto"/>
        <w:rPr/>
      </w:pPr>
      <w:bookmarkStart w:colFirst="0" w:colLast="0" w:name="_heading=h.r7f0ahe9x2p2" w:id="11"/>
      <w:bookmarkEnd w:id="11"/>
      <w:r w:rsidDel="00000000" w:rsidR="00000000" w:rsidRPr="00000000">
        <w:rPr>
          <w:rtl w:val="0"/>
        </w:rPr>
        <w:t xml:space="preserve">Indentación</w:t>
      </w:r>
    </w:p>
    <w:p w:rsidR="00000000" w:rsidDel="00000000" w:rsidP="00000000" w:rsidRDefault="00000000" w:rsidRPr="00000000" w14:paraId="00000025">
      <w:pPr>
        <w:rPr/>
      </w:pPr>
      <w:r w:rsidDel="00000000" w:rsidR="00000000" w:rsidRPr="00000000">
        <w:rPr>
          <w:rtl w:val="0"/>
        </w:rPr>
        <w:t xml:space="preserve">Python utiliza sangría para delimitar bloques de código; esta sangría se llama indentación. No existen comandos para finalizar las líneas, ni llaves que delimitan el código. Los únicos delimitadores existentes son los dos puntos ( : ) y la indentación del código.</w:t>
      </w:r>
    </w:p>
    <w:p w:rsidR="00000000" w:rsidDel="00000000" w:rsidP="00000000" w:rsidRDefault="00000000" w:rsidRPr="00000000" w14:paraId="00000026">
      <w:pPr>
        <w:rPr/>
      </w:pPr>
      <w:r w:rsidDel="00000000" w:rsidR="00000000" w:rsidRPr="00000000">
        <w:rPr>
          <w:rtl w:val="0"/>
        </w:rPr>
        <w:t xml:space="preserve">La indentación indica el inicio de un bloque. Si las posteriores líneas no tuvieran sangrado, significa el final de dicho bloque de código. Para finalizar un bloque de código, sólo tenemos que dejar de introducir el sangrado.</w:t>
      </w:r>
    </w:p>
    <w:p w:rsidR="00000000" w:rsidDel="00000000" w:rsidP="00000000" w:rsidRDefault="00000000" w:rsidRPr="00000000" w14:paraId="00000027">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tl w:val="0"/>
        </w:rPr>
        <w:t xml:space="preserve">Tenemos que ser muy conscientes de la indentación que realizamos, ya que de esto dependerá la lógica de nuestro código. </w:t>
      </w:r>
    </w:p>
    <w:p w:rsidR="00000000" w:rsidDel="00000000" w:rsidP="00000000" w:rsidRDefault="00000000" w:rsidRPr="00000000" w14:paraId="00000028">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tl w:val="0"/>
        </w:rPr>
        <w:t xml:space="preserve">A continuación podemos ver un ejemplo de indentación de bloques de código:</w:t>
      </w:r>
    </w:p>
    <w:p w:rsidR="00000000" w:rsidDel="00000000" w:rsidP="00000000" w:rsidRDefault="00000000" w:rsidRPr="00000000" w14:paraId="00000029">
      <w:pPr>
        <w:pStyle w:val="Heading3"/>
        <w:spacing w:after="80" w:before="400" w:lineRule="auto"/>
        <w:jc w:val="center"/>
        <w:rPr>
          <w:rFonts w:ascii="Montserrat" w:cs="Montserrat" w:eastAsia="Montserrat" w:hAnsi="Montserrat"/>
          <w:b w:val="1"/>
          <w:color w:val="7446b7"/>
          <w:sz w:val="22"/>
          <w:szCs w:val="22"/>
          <w:shd w:fill="auto" w:val="clear"/>
        </w:rPr>
      </w:pPr>
      <w:bookmarkStart w:colFirst="0" w:colLast="0" w:name="_heading=h.frtq4euckzta" w:id="12"/>
      <w:bookmarkEnd w:id="12"/>
      <w:r w:rsidDel="00000000" w:rsidR="00000000" w:rsidRPr="00000000">
        <w:rPr>
          <w:rFonts w:ascii="Montserrat" w:cs="Montserrat" w:eastAsia="Montserrat" w:hAnsi="Montserrat"/>
          <w:b w:val="1"/>
          <w:color w:val="7446b7"/>
          <w:sz w:val="22"/>
          <w:szCs w:val="22"/>
          <w:shd w:fill="auto" w:val="clear"/>
        </w:rPr>
        <w:drawing>
          <wp:inline distB="114300" distT="114300" distL="114300" distR="114300">
            <wp:extent cx="2677950" cy="2703293"/>
            <wp:effectExtent b="0" l="0" r="0" t="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677950" cy="270329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hd w:fill="fff2cc" w:val="clear"/>
        </w:rPr>
      </w:pPr>
      <w:r w:rsidDel="00000000" w:rsidR="00000000" w:rsidRPr="00000000">
        <w:rPr>
          <w:shd w:fill="fff2cc" w:val="clear"/>
          <w:rtl w:val="0"/>
        </w:rPr>
        <w:t xml:space="preserve">Para la indentación se aconseja 4 espacios en blanco. La tecla 'tab' puede generarlos automáticamente en tu editor de código.</w:t>
      </w:r>
    </w:p>
    <w:p w:rsidR="00000000" w:rsidDel="00000000" w:rsidP="00000000" w:rsidRDefault="00000000" w:rsidRPr="00000000" w14:paraId="0000002B">
      <w:pPr>
        <w:rPr/>
      </w:pPr>
      <w:r w:rsidDel="00000000" w:rsidR="00000000" w:rsidRPr="00000000">
        <w:rPr>
          <w:rtl w:val="0"/>
        </w:rPr>
        <w:t xml:space="preserve">Si abres el intérprete de Python y ejecutas:  </w:t>
      </w:r>
      <w:r w:rsidDel="00000000" w:rsidR="00000000" w:rsidRPr="00000000">
        <w:rPr>
          <w:rFonts w:ascii="Consolas" w:cs="Consolas" w:eastAsia="Consolas" w:hAnsi="Consolas"/>
          <w:color w:val="2b75ff"/>
          <w:rtl w:val="0"/>
        </w:rPr>
        <w:t xml:space="preserve">print("hola")</w:t>
      </w:r>
      <w:r w:rsidDel="00000000" w:rsidR="00000000" w:rsidRPr="00000000">
        <w:rPr>
          <w:rtl w:val="0"/>
        </w:rPr>
        <w:t xml:space="preserve"> con un espacio (o más) antes de print, Python devolverá: </w:t>
      </w:r>
      <w:r w:rsidDel="00000000" w:rsidR="00000000" w:rsidRPr="00000000">
        <w:rPr>
          <w:rFonts w:ascii="Consolas" w:cs="Consolas" w:eastAsia="Consolas" w:hAnsi="Consolas"/>
          <w:color w:val="2b75ff"/>
          <w:rtl w:val="0"/>
        </w:rPr>
        <w:t xml:space="preserve">IndentationError: unexpected indent</w:t>
      </w:r>
      <w:r w:rsidDel="00000000" w:rsidR="00000000" w:rsidRPr="00000000">
        <w:rPr>
          <w:rtl w:val="0"/>
        </w:rPr>
        <w:t xml:space="preserve">. Esto significa que debes borrar los espacios que no deben ir, para que Python pueda entender el comando.</w:t>
      </w:r>
    </w:p>
    <w:p w:rsidR="00000000" w:rsidDel="00000000" w:rsidP="00000000" w:rsidRDefault="00000000" w:rsidRPr="00000000" w14:paraId="0000002C">
      <w:pPr>
        <w:rPr/>
      </w:pPr>
      <w:r w:rsidDel="00000000" w:rsidR="00000000" w:rsidRPr="00000000">
        <w:rPr>
          <w:rtl w:val="0"/>
        </w:rPr>
        <w:t xml:space="preserve">Se entenderá por completo la indentación en los próximos temas.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ehro55qqlss5" w:id="13"/>
      <w:bookmarkEnd w:id="13"/>
      <w:r w:rsidDel="00000000" w:rsidR="00000000" w:rsidRPr="00000000">
        <w:rPr>
          <w:rtl w:val="0"/>
        </w:rPr>
        <w:t xml:space="preserve">Condicionales</w:t>
      </w:r>
    </w:p>
    <w:p w:rsidR="00000000" w:rsidDel="00000000" w:rsidP="00000000" w:rsidRDefault="00000000" w:rsidRPr="00000000" w14:paraId="00000030">
      <w:pPr>
        <w:rPr/>
      </w:pPr>
      <w:r w:rsidDel="00000000" w:rsidR="00000000" w:rsidRPr="00000000">
        <w:rPr>
          <w:rtl w:val="0"/>
        </w:rPr>
        <w:t xml:space="preserve">Un programa de Python es un conjunto de instrucciones analizadas y ejecutadas por el intérprete de arriba hacia abajo. Cuando todas las instrucciones se han ejecutado, el programa termina. No obstante, contamos con herramientas para alterar el flujo natural del programa: hacer que se saltee una porción de código según se cumpla tal o cual condición, repetir un conjunto de instrucciones, etc.</w:t>
      </w:r>
    </w:p>
    <w:p w:rsidR="00000000" w:rsidDel="00000000" w:rsidP="00000000" w:rsidRDefault="00000000" w:rsidRPr="00000000" w14:paraId="00000031">
      <w:pPr>
        <w:pStyle w:val="Heading2"/>
        <w:rPr/>
      </w:pPr>
      <w:bookmarkStart w:colFirst="0" w:colLast="0" w:name="_heading=h.51rsxg2q45c6" w:id="14"/>
      <w:bookmarkEnd w:id="14"/>
      <w:r w:rsidDel="00000000" w:rsidR="00000000" w:rsidRPr="00000000">
        <w:rPr>
          <w:rtl w:val="0"/>
        </w:rPr>
        <w:t xml:space="preserve">If</w:t>
      </w:r>
    </w:p>
    <w:p w:rsidR="00000000" w:rsidDel="00000000" w:rsidP="00000000" w:rsidRDefault="00000000" w:rsidRPr="00000000" w14:paraId="00000032">
      <w:pPr>
        <w:rPr/>
      </w:pPr>
      <w:r w:rsidDel="00000000" w:rsidR="00000000" w:rsidRPr="00000000">
        <w:rPr>
          <w:rtl w:val="0"/>
        </w:rPr>
        <w:t xml:space="preserve">Una de las herramientas de control de flujo es el condicional. A partir de la palabra reservada if  indicamos a Python que queremos ejecutar una porción de código sólo si se cumple una determinada condición, es decir, si el resultado de la condición es True. La estructura de if es la siguiente:</w:t>
      </w:r>
    </w:p>
    <w:p w:rsidR="00000000" w:rsidDel="00000000" w:rsidP="00000000" w:rsidRDefault="00000000" w:rsidRPr="00000000" w14:paraId="00000033">
      <w:pPr>
        <w:rPr>
          <w:rFonts w:ascii="Consolas" w:cs="Consolas" w:eastAsia="Consolas" w:hAnsi="Consolas"/>
        </w:rPr>
      </w:pPr>
      <w:r w:rsidDel="00000000" w:rsidR="00000000" w:rsidRPr="00000000">
        <w:rPr>
          <w:rFonts w:ascii="Consolas" w:cs="Consolas" w:eastAsia="Consolas" w:hAnsi="Consolas"/>
          <w:color w:val="2b75ff"/>
          <w:rtl w:val="0"/>
        </w:rPr>
        <w:t xml:space="preserve">if </w:t>
      </w:r>
      <w:r w:rsidDel="00000000" w:rsidR="00000000" w:rsidRPr="00000000">
        <w:rPr>
          <w:rFonts w:ascii="Consolas" w:cs="Consolas" w:eastAsia="Consolas" w:hAnsi="Consolas"/>
          <w:rtl w:val="0"/>
        </w:rPr>
        <w:t xml:space="preserve">&lt;condición 1&gt;:</w:t>
      </w:r>
    </w:p>
    <w:p w:rsidR="00000000" w:rsidDel="00000000" w:rsidP="00000000" w:rsidRDefault="00000000" w:rsidRPr="00000000" w14:paraId="00000034">
      <w:pPr>
        <w:rPr>
          <w:rFonts w:ascii="Consolas" w:cs="Consolas" w:eastAsia="Consolas" w:hAnsi="Consolas"/>
        </w:rPr>
      </w:pPr>
      <w:r w:rsidDel="00000000" w:rsidR="00000000" w:rsidRPr="00000000">
        <w:rPr>
          <w:rFonts w:ascii="Consolas" w:cs="Consolas" w:eastAsia="Consolas" w:hAnsi="Consolas"/>
          <w:color w:val="2b75ff"/>
          <w:rtl w:val="0"/>
        </w:rPr>
        <w:tab/>
      </w: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35">
      <w:pPr>
        <w:rPr>
          <w:b w:val="1"/>
        </w:rPr>
      </w:pPr>
      <w:r w:rsidDel="00000000" w:rsidR="00000000" w:rsidRPr="00000000">
        <w:rPr>
          <w:b w:val="1"/>
          <w:rtl w:val="0"/>
        </w:rPr>
        <w:t xml:space="preserve">¿Necesitas un ejemplo?</w:t>
      </w:r>
    </w:p>
    <w:p w:rsidR="00000000" w:rsidDel="00000000" w:rsidP="00000000" w:rsidRDefault="00000000" w:rsidRPr="00000000" w14:paraId="00000036">
      <w:pPr>
        <w:spacing w:after="0" w:before="200" w:lineRule="auto"/>
        <w:rPr/>
      </w:pPr>
      <w:r w:rsidDel="00000000" w:rsidR="00000000" w:rsidRPr="00000000">
        <w:rPr>
          <w:rFonts w:ascii="Consolas" w:cs="Consolas" w:eastAsia="Consolas" w:hAnsi="Consolas"/>
          <w:color w:val="5c81c6"/>
          <w:sz w:val="22"/>
          <w:szCs w:val="22"/>
        </w:rPr>
        <w:drawing>
          <wp:inline distB="114300" distT="114300" distL="114300" distR="114300">
            <wp:extent cx="2700338" cy="891111"/>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00338" cy="89111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Primero definimos una variable edad, cuyo valor es un entero, 18. Luego, a través del condicional, indicamos que queremos imprimir 'Eres adulto' si se cumple la condición de que el valor de edad sea mayor o igual a 18. Aquí es donde hay una indentación.</w:t>
      </w:r>
    </w:p>
    <w:p w:rsidR="00000000" w:rsidDel="00000000" w:rsidP="00000000" w:rsidRDefault="00000000" w:rsidRPr="00000000" w14:paraId="00000038">
      <w:pPr>
        <w:rPr/>
      </w:pPr>
      <w:r w:rsidDel="00000000" w:rsidR="00000000" w:rsidRPr="00000000">
        <w:rPr>
          <w:rtl w:val="0"/>
        </w:rPr>
        <w:t xml:space="preserve">Observa el código:</w:t>
      </w:r>
    </w:p>
    <w:p w:rsidR="00000000" w:rsidDel="00000000" w:rsidP="00000000" w:rsidRDefault="00000000" w:rsidRPr="00000000" w14:paraId="00000039">
      <w:pPr>
        <w:spacing w:after="0" w:before="200" w:lineRule="auto"/>
        <w:rPr/>
      </w:pPr>
      <w:r w:rsidDel="00000000" w:rsidR="00000000" w:rsidRPr="00000000">
        <w:rPr>
          <w:rFonts w:ascii="Consolas" w:cs="Consolas" w:eastAsia="Consolas" w:hAnsi="Consolas"/>
          <w:color w:val="5c81c6"/>
          <w:sz w:val="22"/>
          <w:szCs w:val="22"/>
        </w:rPr>
        <w:drawing>
          <wp:inline distB="114300" distT="114300" distL="114300" distR="114300">
            <wp:extent cx="2595563" cy="1002831"/>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95563" cy="100283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200" w:lineRule="auto"/>
        <w:rPr/>
      </w:pPr>
      <w:r w:rsidDel="00000000" w:rsidR="00000000" w:rsidRPr="00000000">
        <w:rPr>
          <w:rtl w:val="0"/>
        </w:rPr>
        <w:t xml:space="preserve">En este código, solamente la segunda línea está dentro del bloque del condicional: está indentada con cuatro espacios. Por el contrario, la última línea se ejecuta siempre, independientemente del resultado de la condición.</w:t>
      </w:r>
    </w:p>
    <w:p w:rsidR="00000000" w:rsidDel="00000000" w:rsidP="00000000" w:rsidRDefault="00000000" w:rsidRPr="00000000" w14:paraId="0000003B">
      <w:pPr>
        <w:pStyle w:val="Heading2"/>
        <w:rPr/>
      </w:pPr>
      <w:bookmarkStart w:colFirst="0" w:colLast="0" w:name="_heading=h.jy25yhl9g1ro" w:id="15"/>
      <w:bookmarkEnd w:id="15"/>
      <w:r w:rsidDel="00000000" w:rsidR="00000000" w:rsidRPr="00000000">
        <w:rPr>
          <w:rtl w:val="0"/>
        </w:rPr>
        <w:t xml:space="preserve">If - Else</w:t>
      </w:r>
    </w:p>
    <w:p w:rsidR="00000000" w:rsidDel="00000000" w:rsidP="00000000" w:rsidRDefault="00000000" w:rsidRPr="00000000" w14:paraId="0000003C">
      <w:pPr>
        <w:rPr/>
      </w:pPr>
      <w:r w:rsidDel="00000000" w:rsidR="00000000" w:rsidRPr="00000000">
        <w:rPr>
          <w:rtl w:val="0"/>
        </w:rPr>
        <w:t xml:space="preserve">Para ejecutar un bloque de código que no cumpla la condición, usamos la palabra reservada else, seguida de dos puntos. La estructura de </w:t>
      </w:r>
      <w:r w:rsidDel="00000000" w:rsidR="00000000" w:rsidRPr="00000000">
        <w:rPr>
          <w:rFonts w:ascii="Consolas" w:cs="Consolas" w:eastAsia="Consolas" w:hAnsi="Consolas"/>
          <w:rtl w:val="0"/>
        </w:rPr>
        <w:t xml:space="preserve">if - else</w:t>
      </w:r>
      <w:r w:rsidDel="00000000" w:rsidR="00000000" w:rsidRPr="00000000">
        <w:rPr>
          <w:rtl w:val="0"/>
        </w:rPr>
        <w:t xml:space="preserve"> es la siguiente:</w:t>
      </w:r>
    </w:p>
    <w:p w:rsidR="00000000" w:rsidDel="00000000" w:rsidP="00000000" w:rsidRDefault="00000000" w:rsidRPr="00000000" w14:paraId="0000003D">
      <w:pPr>
        <w:ind w:left="720" w:firstLine="0"/>
        <w:rPr>
          <w:rFonts w:ascii="Consolas" w:cs="Consolas" w:eastAsia="Consolas" w:hAnsi="Consolas"/>
        </w:rPr>
      </w:pPr>
      <w:r w:rsidDel="00000000" w:rsidR="00000000" w:rsidRPr="00000000">
        <w:rPr>
          <w:rFonts w:ascii="Consolas" w:cs="Consolas" w:eastAsia="Consolas" w:hAnsi="Consolas"/>
          <w:color w:val="2b75ff"/>
          <w:rtl w:val="0"/>
        </w:rPr>
        <w:t xml:space="preserve">if </w:t>
      </w:r>
      <w:r w:rsidDel="00000000" w:rsidR="00000000" w:rsidRPr="00000000">
        <w:rPr>
          <w:rFonts w:ascii="Consolas" w:cs="Consolas" w:eastAsia="Consolas" w:hAnsi="Consolas"/>
          <w:rtl w:val="0"/>
        </w:rPr>
        <w:t xml:space="preserve">&lt;condición 1&gt;:</w:t>
      </w:r>
    </w:p>
    <w:p w:rsidR="00000000" w:rsidDel="00000000" w:rsidP="00000000" w:rsidRDefault="00000000" w:rsidRPr="00000000" w14:paraId="0000003E">
      <w:pPr>
        <w:ind w:left="720" w:firstLine="0"/>
        <w:rPr>
          <w:rFonts w:ascii="Consolas" w:cs="Consolas" w:eastAsia="Consolas" w:hAnsi="Consolas"/>
        </w:rPr>
      </w:pPr>
      <w:r w:rsidDel="00000000" w:rsidR="00000000" w:rsidRPr="00000000">
        <w:rPr>
          <w:rFonts w:ascii="Consolas" w:cs="Consolas" w:eastAsia="Consolas" w:hAnsi="Consolas"/>
          <w:color w:val="2b75ff"/>
          <w:rtl w:val="0"/>
        </w:rPr>
        <w:tab/>
      </w: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3F">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else:</w:t>
      </w:r>
    </w:p>
    <w:p w:rsidR="00000000" w:rsidDel="00000000" w:rsidP="00000000" w:rsidRDefault="00000000" w:rsidRPr="00000000" w14:paraId="00000040">
      <w:pPr>
        <w:ind w:left="720" w:firstLine="0"/>
        <w:rPr>
          <w:rFonts w:ascii="Consolas" w:cs="Consolas" w:eastAsia="Consolas" w:hAnsi="Consolas"/>
        </w:rPr>
      </w:pPr>
      <w:r w:rsidDel="00000000" w:rsidR="00000000" w:rsidRPr="00000000">
        <w:rPr>
          <w:rFonts w:ascii="Consolas" w:cs="Consolas" w:eastAsia="Consolas" w:hAnsi="Consolas"/>
          <w:color w:val="2b75ff"/>
          <w:rtl w:val="0"/>
        </w:rPr>
        <w:tab/>
      </w: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41">
      <w:pPr>
        <w:pStyle w:val="Heading2"/>
        <w:rPr/>
      </w:pPr>
      <w:bookmarkStart w:colFirst="0" w:colLast="0" w:name="_heading=h.byzag2d4efbc" w:id="16"/>
      <w:bookmarkEnd w:id="16"/>
      <w:r w:rsidDel="00000000" w:rsidR="00000000" w:rsidRPr="00000000">
        <w:rPr>
          <w:rtl w:val="0"/>
        </w:rPr>
        <w:t xml:space="preserve">If - Elif</w:t>
      </w:r>
    </w:p>
    <w:p w:rsidR="00000000" w:rsidDel="00000000" w:rsidP="00000000" w:rsidRDefault="00000000" w:rsidRPr="00000000" w14:paraId="00000042">
      <w:pPr>
        <w:rPr/>
      </w:pPr>
      <w:r w:rsidDel="00000000" w:rsidR="00000000" w:rsidRPr="00000000">
        <w:rPr>
          <w:rtl w:val="0"/>
        </w:rPr>
        <w:t xml:space="preserve">Podemos crear condicionales anidadas, es decir, if dentro de un bloque de otro if. </w:t>
      </w:r>
    </w:p>
    <w:p w:rsidR="00000000" w:rsidDel="00000000" w:rsidP="00000000" w:rsidRDefault="00000000" w:rsidRPr="00000000" w14:paraId="00000043">
      <w:pPr>
        <w:jc w:val="left"/>
        <w:rPr>
          <w:b w:val="1"/>
        </w:rPr>
      </w:pPr>
      <w:r w:rsidDel="00000000" w:rsidR="00000000" w:rsidRPr="00000000">
        <w:rPr>
          <w:b w:val="1"/>
          <w:rtl w:val="0"/>
        </w:rPr>
        <w:t xml:space="preserve">¿Necesitas un ejemplo?</w:t>
      </w:r>
    </w:p>
    <w:p w:rsidR="00000000" w:rsidDel="00000000" w:rsidP="00000000" w:rsidRDefault="00000000" w:rsidRPr="00000000" w14:paraId="00000044">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975160" cy="3187259"/>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75160" cy="318725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Pero esto es poco legible... Viene a nuestra ayuda la palabra reservada  elif, y su estructura lógica es la siguiente: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Consolas" w:cs="Consolas" w:eastAsia="Consolas" w:hAnsi="Consolas"/>
        </w:rPr>
      </w:pPr>
      <w:r w:rsidDel="00000000" w:rsidR="00000000" w:rsidRPr="00000000">
        <w:rPr>
          <w:rFonts w:ascii="Consolas" w:cs="Consolas" w:eastAsia="Consolas" w:hAnsi="Consolas"/>
          <w:color w:val="2b75ff"/>
          <w:rtl w:val="0"/>
        </w:rPr>
        <w:t xml:space="preserve">if </w:t>
      </w:r>
      <w:r w:rsidDel="00000000" w:rsidR="00000000" w:rsidRPr="00000000">
        <w:rPr>
          <w:rFonts w:ascii="Consolas" w:cs="Consolas" w:eastAsia="Consolas" w:hAnsi="Consolas"/>
          <w:rtl w:val="0"/>
        </w:rPr>
        <w:t xml:space="preserve">&lt;condición 1&gt;:</w:t>
        <w:br w:type="textWrapping"/>
        <w:t xml:space="preserve">    &lt;bloque de código&gt;</w:t>
        <w:br w:type="textWrapping"/>
      </w:r>
      <w:r w:rsidDel="00000000" w:rsidR="00000000" w:rsidRPr="00000000">
        <w:rPr>
          <w:rFonts w:ascii="Consolas" w:cs="Consolas" w:eastAsia="Consolas" w:hAnsi="Consolas"/>
          <w:color w:val="2b75ff"/>
          <w:rtl w:val="0"/>
        </w:rPr>
        <w:t xml:space="preserve">elif </w:t>
      </w:r>
      <w:r w:rsidDel="00000000" w:rsidR="00000000" w:rsidRPr="00000000">
        <w:rPr>
          <w:rFonts w:ascii="Consolas" w:cs="Consolas" w:eastAsia="Consolas" w:hAnsi="Consolas"/>
          <w:rtl w:val="0"/>
        </w:rPr>
        <w:t xml:space="preserve">&lt;condición 2&gt;:</w:t>
        <w:br w:type="textWrapping"/>
        <w:t xml:space="preserve">    &lt;bloque de código&gt;</w:t>
        <w:br w:type="textWrapping"/>
      </w:r>
      <w:r w:rsidDel="00000000" w:rsidR="00000000" w:rsidRPr="00000000">
        <w:rPr>
          <w:rFonts w:ascii="Consolas" w:cs="Consolas" w:eastAsia="Consolas" w:hAnsi="Consolas"/>
          <w:color w:val="2b75ff"/>
          <w:rtl w:val="0"/>
        </w:rPr>
        <w:t xml:space="preserve">else:</w:t>
      </w:r>
      <w:r w:rsidDel="00000000" w:rsidR="00000000" w:rsidRPr="00000000">
        <w:rPr>
          <w:rFonts w:ascii="Consolas" w:cs="Consolas" w:eastAsia="Consolas" w:hAnsi="Consolas"/>
          <w:rtl w:val="0"/>
        </w:rPr>
        <w:br w:type="textWrapping"/>
        <w:t xml:space="preserve">    &lt;bloque de código&gt;</w:t>
      </w:r>
    </w:p>
    <w:p w:rsidR="00000000" w:rsidDel="00000000" w:rsidP="00000000" w:rsidRDefault="00000000" w:rsidRPr="00000000" w14:paraId="00000048">
      <w:pPr>
        <w:spacing w:after="240"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49">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161925</wp:posOffset>
                </wp:positionV>
                <wp:extent cx="3695700" cy="49607"/>
                <wp:effectExtent b="0" l="0" r="0" t="0"/>
                <wp:wrapSquare wrapText="bothSides" distB="114300" distT="114300" distL="114300" distR="114300"/>
                <wp:docPr id="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161925</wp:posOffset>
                </wp:positionV>
                <wp:extent cx="3695700" cy="49607"/>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4A">
      <w:pPr>
        <w:rPr>
          <w:b w:val="1"/>
        </w:rPr>
      </w:pPr>
      <w:r w:rsidDel="00000000" w:rsidR="00000000" w:rsidRPr="00000000">
        <w:rPr>
          <w:b w:val="1"/>
          <w:rtl w:val="0"/>
        </w:rPr>
        <w:t xml:space="preserve">Ejercicio 1</w:t>
      </w:r>
    </w:p>
    <w:p w:rsidR="00000000" w:rsidDel="00000000" w:rsidP="00000000" w:rsidRDefault="00000000" w:rsidRPr="00000000" w14:paraId="0000004B">
      <w:pPr>
        <w:rPr/>
      </w:pPr>
      <w:r w:rsidDel="00000000" w:rsidR="00000000" w:rsidRPr="00000000">
        <w:rPr>
          <w:rtl w:val="0"/>
        </w:rPr>
        <w:t xml:space="preserve">Mejorar el código anterior usando </w:t>
      </w:r>
      <w:r w:rsidDel="00000000" w:rsidR="00000000" w:rsidRPr="00000000">
        <w:rPr>
          <w:rFonts w:ascii="Consolas" w:cs="Consolas" w:eastAsia="Consolas" w:hAnsi="Consolas"/>
          <w:color w:val="2b75ff"/>
          <w:rtl w:val="0"/>
        </w:rPr>
        <w:t xml:space="preserve">elif</w:t>
      </w:r>
      <w:r w:rsidDel="00000000" w:rsidR="00000000" w:rsidRPr="00000000">
        <w:rPr>
          <w:rtl w:val="0"/>
        </w:rPr>
        <w:t xml:space="preserve">.</w:t>
      </w:r>
    </w:p>
    <w:p w:rsidR="00000000" w:rsidDel="00000000" w:rsidP="00000000" w:rsidRDefault="00000000" w:rsidRPr="00000000" w14:paraId="0000004C">
      <w:pPr>
        <w:rPr>
          <w:b w:val="1"/>
        </w:rPr>
      </w:pPr>
      <w:r w:rsidDel="00000000" w:rsidR="00000000" w:rsidRPr="00000000">
        <w:rPr>
          <w:b w:val="1"/>
          <w:rtl w:val="0"/>
        </w:rPr>
        <w:t xml:space="preserve">Ejercicio 2</w:t>
      </w:r>
    </w:p>
    <w:p w:rsidR="00000000" w:rsidDel="00000000" w:rsidP="00000000" w:rsidRDefault="00000000" w:rsidRPr="00000000" w14:paraId="0000004D">
      <w:pPr>
        <w:rPr/>
      </w:pPr>
      <w:r w:rsidDel="00000000" w:rsidR="00000000" w:rsidRPr="00000000">
        <w:rPr>
          <w:rtl w:val="0"/>
        </w:rPr>
        <w:t xml:space="preserve">Escribe un programa donde el usuario ingrese su edad y sexo, y muestre por pantalla:</w:t>
      </w:r>
    </w:p>
    <w:p w:rsidR="00000000" w:rsidDel="00000000" w:rsidP="00000000" w:rsidRDefault="00000000" w:rsidRPr="00000000" w14:paraId="0000004E">
      <w:pPr>
        <w:rPr/>
      </w:pPr>
      <w:r w:rsidDel="00000000" w:rsidR="00000000" w:rsidRPr="00000000">
        <w:rPr>
          <w:rtl w:val="0"/>
        </w:rPr>
        <w:t xml:space="preserve">Si el usuario es de sexo masculino y es mayor a 65 años, mostrarle que le corresponde el beneficio de jubilación, pero, si es de sexo femenino, debe mostrarle este mensaje si es mayor a 60 años. De lo contrario, mostrar que no le corresponde el beneficio.</w:t>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100" w:before="100" w:lineRule="auto"/>
              <w:ind w:left="170.0787401574803" w:right="170.07874015748033" w:firstLine="0"/>
              <w:rPr/>
            </w:pPr>
            <w:r w:rsidDel="00000000" w:rsidR="00000000" w:rsidRPr="00000000">
              <w:rPr>
                <w:rtl w:val="0"/>
              </w:rPr>
              <w:t xml:space="preserve">Los operadores 'and' y 'or' son fundamentales para el correcto uso de los condicionales, por eso debes manejar muy bien su concepto.</w:t>
            </w:r>
          </w:p>
        </w:tc>
      </w:tr>
    </w:tbl>
    <w:p w:rsidR="00000000" w:rsidDel="00000000" w:rsidP="00000000" w:rsidRDefault="00000000" w:rsidRPr="00000000" w14:paraId="00000050">
      <w:pPr>
        <w:pStyle w:val="Heading2"/>
        <w:spacing w:after="120" w:before="560" w:lineRule="auto"/>
        <w:rPr/>
      </w:pPr>
      <w:bookmarkStart w:colFirst="0" w:colLast="0" w:name="_heading=h.q20h39u3kfwt" w:id="17"/>
      <w:bookmarkEnd w:id="17"/>
      <w:r w:rsidDel="00000000" w:rsidR="00000000" w:rsidRPr="00000000">
        <w:rPr>
          <w:color w:val="ff833a"/>
          <w:rtl w:val="0"/>
        </w:rPr>
        <w:t xml:space="preserve">Revisemos lo aprendido hasta aquí</w:t>
      </w:r>
      <w:r w:rsidDel="00000000" w:rsidR="00000000" w:rsidRPr="00000000">
        <w:rPr>
          <w:rtl w:val="0"/>
        </w:rPr>
      </w:r>
    </w:p>
    <w:p w:rsidR="00000000" w:rsidDel="00000000" w:rsidP="00000000" w:rsidRDefault="00000000" w:rsidRPr="00000000" w14:paraId="00000051">
      <w:pPr>
        <w:numPr>
          <w:ilvl w:val="0"/>
          <w:numId w:val="1"/>
        </w:numPr>
        <w:spacing w:after="0" w:afterAutospacing="0"/>
        <w:ind w:left="720" w:hanging="360"/>
        <w:rPr>
          <w:u w:val="none"/>
        </w:rPr>
      </w:pPr>
      <w:r w:rsidDel="00000000" w:rsidR="00000000" w:rsidRPr="00000000">
        <w:rPr>
          <w:rtl w:val="0"/>
        </w:rPr>
        <w:t xml:space="preserve">Comentar en una línea o múltiples líneas</w:t>
      </w:r>
    </w:p>
    <w:p w:rsidR="00000000" w:rsidDel="00000000" w:rsidP="00000000" w:rsidRDefault="00000000" w:rsidRPr="00000000" w14:paraId="00000052">
      <w:pPr>
        <w:numPr>
          <w:ilvl w:val="0"/>
          <w:numId w:val="1"/>
        </w:numPr>
        <w:spacing w:after="0" w:afterAutospacing="0" w:before="0" w:beforeAutospacing="0"/>
        <w:ind w:left="720" w:hanging="360"/>
        <w:rPr>
          <w:u w:val="none"/>
        </w:rPr>
      </w:pPr>
      <w:r w:rsidDel="00000000" w:rsidR="00000000" w:rsidRPr="00000000">
        <w:rPr>
          <w:rtl w:val="0"/>
        </w:rPr>
        <w:t xml:space="preserve">Comprender el concepto de indentación y bloques de código</w:t>
      </w:r>
    </w:p>
    <w:p w:rsidR="00000000" w:rsidDel="00000000" w:rsidP="00000000" w:rsidRDefault="00000000" w:rsidRPr="00000000" w14:paraId="00000053">
      <w:pPr>
        <w:numPr>
          <w:ilvl w:val="0"/>
          <w:numId w:val="1"/>
        </w:numPr>
        <w:spacing w:before="0" w:beforeAutospacing="0"/>
        <w:ind w:left="720" w:hanging="360"/>
        <w:rPr>
          <w:u w:val="none"/>
        </w:rPr>
      </w:pPr>
      <w:r w:rsidDel="00000000" w:rsidR="00000000" w:rsidRPr="00000000">
        <w:rPr>
          <w:rtl w:val="0"/>
        </w:rPr>
        <w:t xml:space="preserve">Controlar el flujo de datos con los condicionales if, else y elif.</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heading=h.jemofcwmsfc4" w:id="18"/>
      <w:bookmarkEnd w:id="18"/>
      <w:r w:rsidDel="00000000" w:rsidR="00000000" w:rsidRPr="00000000">
        <w:rPr>
          <w:rtl w:val="0"/>
        </w:rPr>
        <w:t xml:space="preserve">Bucles</w:t>
      </w:r>
    </w:p>
    <w:p w:rsidR="00000000" w:rsidDel="00000000" w:rsidP="00000000" w:rsidRDefault="00000000" w:rsidRPr="00000000" w14:paraId="0000005A">
      <w:pPr>
        <w:rPr/>
      </w:pPr>
      <w:r w:rsidDel="00000000" w:rsidR="00000000" w:rsidRPr="00000000">
        <w:rPr>
          <w:rtl w:val="0"/>
        </w:rPr>
        <w:t xml:space="preserve">Los bucles son otra herramienta para alterar el flujo normal de un programa. Nos permiten repetir un bloque de código tantas veces o ciclos como queramos. Python incluye únicamente dos tipos de bucle:  while y  for.</w:t>
      </w:r>
    </w:p>
    <w:p w:rsidR="00000000" w:rsidDel="00000000" w:rsidP="00000000" w:rsidRDefault="00000000" w:rsidRPr="00000000" w14:paraId="0000005B">
      <w:pPr>
        <w:pStyle w:val="Heading2"/>
        <w:rPr/>
      </w:pPr>
      <w:bookmarkStart w:colFirst="0" w:colLast="0" w:name="_heading=h.nzhxfob0flk6" w:id="19"/>
      <w:bookmarkEnd w:id="19"/>
      <w:r w:rsidDel="00000000" w:rsidR="00000000" w:rsidRPr="00000000">
        <w:rPr>
          <w:rtl w:val="0"/>
        </w:rPr>
        <w:t xml:space="preserve">While</w:t>
      </w:r>
    </w:p>
    <w:p w:rsidR="00000000" w:rsidDel="00000000" w:rsidP="00000000" w:rsidRDefault="00000000" w:rsidRPr="00000000" w14:paraId="0000005C">
      <w:pPr>
        <w:rPr/>
      </w:pPr>
      <w:r w:rsidDel="00000000" w:rsidR="00000000" w:rsidRPr="00000000">
        <w:rPr>
          <w:rtl w:val="0"/>
        </w:rPr>
        <w:t xml:space="preserve">While ejecuta un bloque de código mientras que la condición sea True.</w:t>
      </w:r>
    </w:p>
    <w:p w:rsidR="00000000" w:rsidDel="00000000" w:rsidP="00000000" w:rsidRDefault="00000000" w:rsidRPr="00000000" w14:paraId="0000005D">
      <w:pPr>
        <w:rPr/>
      </w:pPr>
      <w:r w:rsidDel="00000000" w:rsidR="00000000" w:rsidRPr="00000000">
        <w:rPr>
          <w:rtl w:val="0"/>
        </w:rPr>
        <w:t xml:space="preserve">La estructura lógica de while es la siguiente:</w:t>
      </w:r>
    </w:p>
    <w:p w:rsidR="00000000" w:rsidDel="00000000" w:rsidP="00000000" w:rsidRDefault="00000000" w:rsidRPr="00000000" w14:paraId="0000005E">
      <w:pPr>
        <w:rPr>
          <w:rFonts w:ascii="Consolas" w:cs="Consolas" w:eastAsia="Consolas" w:hAnsi="Consolas"/>
        </w:rPr>
      </w:pPr>
      <w:r w:rsidDel="00000000" w:rsidR="00000000" w:rsidRPr="00000000">
        <w:rPr>
          <w:rFonts w:ascii="Consolas" w:cs="Consolas" w:eastAsia="Consolas" w:hAnsi="Consolas"/>
          <w:color w:val="2b75ff"/>
          <w:rtl w:val="0"/>
        </w:rPr>
        <w:t xml:space="preserve">while</w:t>
      </w:r>
      <w:r w:rsidDel="00000000" w:rsidR="00000000" w:rsidRPr="00000000">
        <w:rPr>
          <w:rFonts w:ascii="Consolas" w:cs="Consolas" w:eastAsia="Consolas" w:hAnsi="Consolas"/>
          <w:rtl w:val="0"/>
        </w:rPr>
        <w:t xml:space="preserve"> &lt;condición&gt;:</w:t>
      </w:r>
    </w:p>
    <w:p w:rsidR="00000000" w:rsidDel="00000000" w:rsidP="00000000" w:rsidRDefault="00000000" w:rsidRPr="00000000" w14:paraId="0000005F">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60">
      <w:pPr>
        <w:rPr>
          <w:b w:val="1"/>
        </w:rPr>
      </w:pPr>
      <w:r w:rsidDel="00000000" w:rsidR="00000000" w:rsidRPr="00000000">
        <w:rPr>
          <w:b w:val="1"/>
          <w:rtl w:val="0"/>
        </w:rPr>
        <w:t xml:space="preserve">¿Necesitas un ejemplo?</w:t>
      </w:r>
    </w:p>
    <w:p w:rsidR="00000000" w:rsidDel="00000000" w:rsidP="00000000" w:rsidRDefault="00000000" w:rsidRPr="00000000" w14:paraId="0000006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177888" cy="925120"/>
            <wp:effectExtent b="0" l="0" r="0" t="0"/>
            <wp:docPr id="2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177888" cy="9251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before="200" w:lineRule="auto"/>
        <w:rPr>
          <w:rFonts w:ascii="Lato" w:cs="Lato" w:eastAsia="Lato" w:hAnsi="Lato"/>
          <w:color w:val="000000"/>
          <w:sz w:val="22"/>
          <w:szCs w:val="22"/>
        </w:rPr>
      </w:pPr>
      <w:r w:rsidDel="00000000" w:rsidR="00000000" w:rsidRPr="00000000">
        <w:rPr>
          <w:rtl w:val="0"/>
        </w:rPr>
      </w:r>
    </w:p>
    <w:tbl>
      <w:tblPr>
        <w:tblStyle w:val="Table3"/>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100" w:before="100" w:lineRule="auto"/>
              <w:ind w:left="170.07874015748033" w:right="170.07874015748033" w:firstLine="0"/>
              <w:rPr/>
            </w:pPr>
            <w:r w:rsidDel="00000000" w:rsidR="00000000" w:rsidRPr="00000000">
              <w:rPr>
                <w:rtl w:val="0"/>
              </w:rPr>
              <w:t xml:space="preserve">Cuando crees un bucle infinito en la consola, presiona las teclas control + C para salir. Python devolverá el error 'KeyboardInterrupt' cada vez que terminemos un programa de esta forma.</w:t>
            </w:r>
          </w:p>
        </w:tc>
      </w:tr>
    </w:tbl>
    <w:p w:rsidR="00000000" w:rsidDel="00000000" w:rsidP="00000000" w:rsidRDefault="00000000" w:rsidRPr="00000000" w14:paraId="00000064">
      <w:pPr>
        <w:spacing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65">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180975</wp:posOffset>
                </wp:positionV>
                <wp:extent cx="3695700" cy="49607"/>
                <wp:effectExtent b="0" l="0" r="0" t="0"/>
                <wp:wrapSquare wrapText="bothSides" distB="114300" distT="114300" distL="114300" distR="114300"/>
                <wp:docPr id="5"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180975</wp:posOffset>
                </wp:positionV>
                <wp:extent cx="3695700" cy="49607"/>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66">
      <w:pPr>
        <w:rPr>
          <w:b w:val="1"/>
        </w:rPr>
      </w:pPr>
      <w:r w:rsidDel="00000000" w:rsidR="00000000" w:rsidRPr="00000000">
        <w:rPr>
          <w:b w:val="1"/>
          <w:rtl w:val="0"/>
        </w:rPr>
        <w:t xml:space="preserve">Ejercicio 3</w:t>
      </w:r>
    </w:p>
    <w:p w:rsidR="00000000" w:rsidDel="00000000" w:rsidP="00000000" w:rsidRDefault="00000000" w:rsidRPr="00000000" w14:paraId="00000067">
      <w:pPr>
        <w:rPr/>
      </w:pPr>
      <w:r w:rsidDel="00000000" w:rsidR="00000000" w:rsidRPr="00000000">
        <w:rPr>
          <w:rtl w:val="0"/>
        </w:rPr>
        <w:t xml:space="preserve">Corregir el ejemplo anterior para que el bucle termine cuando 'a' deje de ser menor que 10.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heading=h.2jxsxqh" w:id="20"/>
      <w:bookmarkEnd w:id="20"/>
      <w:r w:rsidDel="00000000" w:rsidR="00000000" w:rsidRPr="00000000">
        <w:rPr>
          <w:rtl w:val="0"/>
        </w:rPr>
        <w:t xml:space="preserve">While - Else</w:t>
      </w:r>
    </w:p>
    <w:p w:rsidR="00000000" w:rsidDel="00000000" w:rsidP="00000000" w:rsidRDefault="00000000" w:rsidRPr="00000000" w14:paraId="0000006A">
      <w:pPr>
        <w:rPr/>
      </w:pPr>
      <w:r w:rsidDel="00000000" w:rsidR="00000000" w:rsidRPr="00000000">
        <w:rPr>
          <w:rtl w:val="0"/>
        </w:rPr>
        <w:t xml:space="preserve">Al igual que la instrucción </w:t>
      </w:r>
      <w:r w:rsidDel="00000000" w:rsidR="00000000" w:rsidRPr="00000000">
        <w:rPr>
          <w:rFonts w:ascii="Consolas" w:cs="Consolas" w:eastAsia="Consolas" w:hAnsi="Consolas"/>
          <w:rtl w:val="0"/>
        </w:rPr>
        <w:t xml:space="preserve">if</w:t>
      </w:r>
      <w:r w:rsidDel="00000000" w:rsidR="00000000" w:rsidRPr="00000000">
        <w:rPr>
          <w:rtl w:val="0"/>
        </w:rPr>
        <w:t xml:space="preserve">, la instrucción </w:t>
      </w:r>
      <w:r w:rsidDel="00000000" w:rsidR="00000000" w:rsidRPr="00000000">
        <w:rPr>
          <w:rFonts w:ascii="Consolas" w:cs="Consolas" w:eastAsia="Consolas" w:hAnsi="Consolas"/>
          <w:rtl w:val="0"/>
        </w:rPr>
        <w:t xml:space="preserve">while</w:t>
      </w:r>
      <w:r w:rsidDel="00000000" w:rsidR="00000000" w:rsidRPr="00000000">
        <w:rPr>
          <w:rtl w:val="0"/>
        </w:rPr>
        <w:t xml:space="preserve"> también puede combinarse con la instrucción else: se crea un bloque lógico while-else. </w:t>
      </w:r>
    </w:p>
    <w:p w:rsidR="00000000" w:rsidDel="00000000" w:rsidP="00000000" w:rsidRDefault="00000000" w:rsidRPr="00000000" w14:paraId="0000006B">
      <w:pPr>
        <w:rPr/>
      </w:pPr>
      <w:r w:rsidDel="00000000" w:rsidR="00000000" w:rsidRPr="00000000">
        <w:rPr>
          <w:rtl w:val="0"/>
        </w:rPr>
        <w:t xml:space="preserve">El bloque lógico </w:t>
      </w:r>
      <w:r w:rsidDel="00000000" w:rsidR="00000000" w:rsidRPr="00000000">
        <w:rPr>
          <w:rFonts w:ascii="Consolas" w:cs="Consolas" w:eastAsia="Consolas" w:hAnsi="Consolas"/>
          <w:rtl w:val="0"/>
        </w:rPr>
        <w:t xml:space="preserve">while-else</w:t>
      </w:r>
      <w:r w:rsidDel="00000000" w:rsidR="00000000" w:rsidRPr="00000000">
        <w:rPr>
          <w:rtl w:val="0"/>
        </w:rPr>
        <w:t xml:space="preserve"> no se comporta como el bloque lógico</w:t>
      </w:r>
      <w:r w:rsidDel="00000000" w:rsidR="00000000" w:rsidRPr="00000000">
        <w:rPr>
          <w:rFonts w:ascii="Consolas" w:cs="Consolas" w:eastAsia="Consolas" w:hAnsi="Consolas"/>
          <w:rtl w:val="0"/>
        </w:rPr>
        <w:t xml:space="preserve"> if-else</w:t>
      </w:r>
      <w:r w:rsidDel="00000000" w:rsidR="00000000" w:rsidRPr="00000000">
        <w:rPr>
          <w:rtl w:val="0"/>
        </w:rPr>
        <w:t xml:space="preserve">, y aquí la explicación: Cuando la condición de while es True, se ejecuta el bloque else, y cuando la condición de while es False, también se ejecuta el bloque else.</w:t>
      </w:r>
    </w:p>
    <w:p w:rsidR="00000000" w:rsidDel="00000000" w:rsidP="00000000" w:rsidRDefault="00000000" w:rsidRPr="00000000" w14:paraId="0000006C">
      <w:pPr>
        <w:rPr>
          <w:rFonts w:ascii="Consolas" w:cs="Consolas" w:eastAsia="Consolas" w:hAnsi="Consolas"/>
        </w:rPr>
      </w:pPr>
      <w:r w:rsidDel="00000000" w:rsidR="00000000" w:rsidRPr="00000000">
        <w:rPr>
          <w:rFonts w:ascii="Consolas" w:cs="Consolas" w:eastAsia="Consolas" w:hAnsi="Consolas"/>
          <w:color w:val="2b75ff"/>
          <w:rtl w:val="0"/>
        </w:rPr>
        <w:t xml:space="preserve">while</w:t>
      </w:r>
      <w:r w:rsidDel="00000000" w:rsidR="00000000" w:rsidRPr="00000000">
        <w:rPr>
          <w:rFonts w:ascii="Consolas" w:cs="Consolas" w:eastAsia="Consolas" w:hAnsi="Consolas"/>
          <w:rtl w:val="0"/>
        </w:rPr>
        <w:t xml:space="preserve"> &lt;condición&gt;:</w:t>
      </w:r>
    </w:p>
    <w:p w:rsidR="00000000" w:rsidDel="00000000" w:rsidP="00000000" w:rsidRDefault="00000000" w:rsidRPr="00000000" w14:paraId="0000006D">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6E">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else:</w:t>
      </w:r>
    </w:p>
    <w:p w:rsidR="00000000" w:rsidDel="00000000" w:rsidP="00000000" w:rsidRDefault="00000000" w:rsidRPr="00000000" w14:paraId="0000006F">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70">
      <w:pPr>
        <w:rPr>
          <w:b w:val="1"/>
        </w:rPr>
      </w:pPr>
      <w:r w:rsidDel="00000000" w:rsidR="00000000" w:rsidRPr="00000000">
        <w:rPr>
          <w:b w:val="1"/>
          <w:rtl w:val="0"/>
        </w:rPr>
        <w:t xml:space="preserve">¿Necesitas un ejemplo?</w:t>
      </w:r>
    </w:p>
    <w:p w:rsidR="00000000" w:rsidDel="00000000" w:rsidP="00000000" w:rsidRDefault="00000000" w:rsidRPr="00000000" w14:paraId="0000007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277311" cy="1672040"/>
            <wp:effectExtent b="0" l="0" r="0" t="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77311" cy="16720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73">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74">
      <w:pPr>
        <w:rPr>
          <w:b w:val="1"/>
        </w:rPr>
      </w:pPr>
      <w:r w:rsidDel="00000000" w:rsidR="00000000" w:rsidRPr="00000000">
        <w:rPr>
          <w:b w:val="1"/>
          <w:rtl w:val="0"/>
        </w:rPr>
        <w:t xml:space="preserve">Ejercicio 4</w:t>
      </w:r>
    </w:p>
    <w:p w:rsidR="00000000" w:rsidDel="00000000" w:rsidP="00000000" w:rsidRDefault="00000000" w:rsidRPr="00000000" w14:paraId="00000075">
      <w:pPr>
        <w:rPr/>
      </w:pPr>
      <w:r w:rsidDel="00000000" w:rsidR="00000000" w:rsidRPr="00000000">
        <w:rPr>
          <w:rtl w:val="0"/>
        </w:rPr>
        <w:t xml:space="preserve">Escribir un programa que contenga la estructura while - else: Pedir al usuario que ingrese cuántas veces quiere ingresar texto. Una vez que comienza el bucle, el usuario ingresa texto mediante input(), y se guarda en una variable. Cuando el bucle termina, mostrar la cantidad de caracteres que el usuario  escribió en total, es decir, la suma de los caracteres de todas sus entradas. Mostrarlo dentro del bloque else.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1y810tw" w:id="21"/>
      <w:bookmarkEnd w:id="21"/>
      <w:r w:rsidDel="00000000" w:rsidR="00000000" w:rsidRPr="00000000">
        <w:rPr>
          <w:rtl w:val="0"/>
        </w:rPr>
        <w:t xml:space="preserve">While - Break</w:t>
      </w:r>
    </w:p>
    <w:p w:rsidR="00000000" w:rsidDel="00000000" w:rsidP="00000000" w:rsidRDefault="00000000" w:rsidRPr="00000000" w14:paraId="00000079">
      <w:pPr>
        <w:rPr/>
      </w:pPr>
      <w:r w:rsidDel="00000000" w:rsidR="00000000" w:rsidRPr="00000000">
        <w:rPr>
          <w:rtl w:val="0"/>
        </w:rPr>
        <w:t xml:space="preserve">La instrucción </w:t>
      </w:r>
      <w:r w:rsidDel="00000000" w:rsidR="00000000" w:rsidRPr="00000000">
        <w:rPr>
          <w:rFonts w:ascii="Consolas" w:cs="Consolas" w:eastAsia="Consolas" w:hAnsi="Consolas"/>
          <w:rtl w:val="0"/>
        </w:rPr>
        <w:t xml:space="preserve">break</w:t>
      </w:r>
      <w:r w:rsidDel="00000000" w:rsidR="00000000" w:rsidRPr="00000000">
        <w:rPr>
          <w:rtl w:val="0"/>
        </w:rPr>
        <w:t xml:space="preserve"> sale de un bucle. Generalmente, se pone después de un condicional.</w:t>
      </w:r>
    </w:p>
    <w:p w:rsidR="00000000" w:rsidDel="00000000" w:rsidP="00000000" w:rsidRDefault="00000000" w:rsidRPr="00000000" w14:paraId="0000007A">
      <w:pPr>
        <w:rPr>
          <w:b w:val="1"/>
        </w:rPr>
      </w:pPr>
      <w:r w:rsidDel="00000000" w:rsidR="00000000" w:rsidRPr="00000000">
        <w:rPr>
          <w:b w:val="1"/>
          <w:rtl w:val="0"/>
        </w:rPr>
        <w:t xml:space="preserve">¿Necesitas un ejemplo?</w:t>
      </w:r>
    </w:p>
    <w:p w:rsidR="00000000" w:rsidDel="00000000" w:rsidP="00000000" w:rsidRDefault="00000000" w:rsidRPr="00000000" w14:paraId="0000007B">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697875" cy="1899226"/>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97875" cy="189922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7D">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8"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142875</wp:posOffset>
                </wp:positionV>
                <wp:extent cx="3695700" cy="49607"/>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7E">
      <w:pPr>
        <w:rPr>
          <w:b w:val="1"/>
        </w:rPr>
      </w:pPr>
      <w:r w:rsidDel="00000000" w:rsidR="00000000" w:rsidRPr="00000000">
        <w:rPr>
          <w:b w:val="1"/>
          <w:rtl w:val="0"/>
        </w:rPr>
        <w:t xml:space="preserve">Ejercicio 5</w:t>
      </w:r>
    </w:p>
    <w:p w:rsidR="00000000" w:rsidDel="00000000" w:rsidP="00000000" w:rsidRDefault="00000000" w:rsidRPr="00000000" w14:paraId="0000007F">
      <w:pPr>
        <w:rPr>
          <w:rFonts w:ascii="Lato" w:cs="Lato" w:eastAsia="Lato" w:hAnsi="Lato"/>
          <w:color w:val="000000"/>
          <w:sz w:val="22"/>
          <w:szCs w:val="22"/>
        </w:rPr>
      </w:pPr>
      <w:r w:rsidDel="00000000" w:rsidR="00000000" w:rsidRPr="00000000">
        <w:rPr>
          <w:rtl w:val="0"/>
        </w:rPr>
        <w:t xml:space="preserve">Crea un bucle infinito. Pedir al usuario que ingrese una contraseña, luego que vuelva a repetirla, hasta que ambos ingresos coincidan.</w:t>
      </w: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100" w:before="100" w:lineRule="auto"/>
              <w:ind w:left="170.07874015748033" w:right="170.07874015748033" w:firstLine="0"/>
              <w:rPr/>
            </w:pPr>
            <w:r w:rsidDel="00000000" w:rsidR="00000000" w:rsidRPr="00000000">
              <w:rPr>
                <w:rtl w:val="0"/>
              </w:rPr>
              <w:t xml:space="preserve">Es muy habitual en Python generar bucles escribiendo while True:.</w:t>
            </w:r>
          </w:p>
        </w:tc>
      </w:tr>
    </w:tbl>
    <w:p w:rsidR="00000000" w:rsidDel="00000000" w:rsidP="00000000" w:rsidRDefault="00000000" w:rsidRPr="00000000" w14:paraId="00000081">
      <w:pPr>
        <w:pStyle w:val="Heading2"/>
        <w:rPr/>
      </w:pPr>
      <w:bookmarkStart w:colFirst="0" w:colLast="0" w:name="_heading=h.1ci93xb" w:id="22"/>
      <w:bookmarkEnd w:id="22"/>
      <w:r w:rsidDel="00000000" w:rsidR="00000000" w:rsidRPr="00000000">
        <w:rPr>
          <w:rtl w:val="0"/>
        </w:rPr>
      </w:r>
    </w:p>
    <w:p w:rsidR="00000000" w:rsidDel="00000000" w:rsidP="00000000" w:rsidRDefault="00000000" w:rsidRPr="00000000" w14:paraId="00000082">
      <w:pPr>
        <w:pStyle w:val="Heading2"/>
        <w:rPr/>
      </w:pPr>
      <w:bookmarkStart w:colFirst="0" w:colLast="0" w:name="_heading=h.evonp94jfgus" w:id="23"/>
      <w:bookmarkEnd w:id="23"/>
      <w:r w:rsidDel="00000000" w:rsidR="00000000" w:rsidRPr="00000000">
        <w:rPr>
          <w:rtl w:val="0"/>
        </w:rPr>
        <w:t xml:space="preserve">While - Continue</w:t>
      </w:r>
    </w:p>
    <w:p w:rsidR="00000000" w:rsidDel="00000000" w:rsidP="00000000" w:rsidRDefault="00000000" w:rsidRPr="00000000" w14:paraId="00000083">
      <w:pPr>
        <w:rPr/>
      </w:pPr>
      <w:r w:rsidDel="00000000" w:rsidR="00000000" w:rsidRPr="00000000">
        <w:rPr>
          <w:rtl w:val="0"/>
        </w:rPr>
        <w:t xml:space="preserve">La instrucción </w:t>
      </w:r>
      <w:r w:rsidDel="00000000" w:rsidR="00000000" w:rsidRPr="00000000">
        <w:rPr>
          <w:rFonts w:ascii="Consolas" w:cs="Consolas" w:eastAsia="Consolas" w:hAnsi="Consolas"/>
          <w:rtl w:val="0"/>
        </w:rPr>
        <w:t xml:space="preserve">continue </w:t>
      </w:r>
      <w:r w:rsidDel="00000000" w:rsidR="00000000" w:rsidRPr="00000000">
        <w:rPr>
          <w:rtl w:val="0"/>
        </w:rPr>
        <w:t xml:space="preserve">vuelve a la parte superior del bucle, interrumpiéndolo, pero sin salir de él. Generalmente, se pone después de un condicional.</w:t>
      </w:r>
    </w:p>
    <w:p w:rsidR="00000000" w:rsidDel="00000000" w:rsidP="00000000" w:rsidRDefault="00000000" w:rsidRPr="00000000" w14:paraId="00000084">
      <w:pPr>
        <w:rPr>
          <w:b w:val="1"/>
        </w:rPr>
      </w:pPr>
      <w:r w:rsidDel="00000000" w:rsidR="00000000" w:rsidRPr="00000000">
        <w:rPr>
          <w:b w:val="1"/>
          <w:rtl w:val="0"/>
        </w:rPr>
        <w:t xml:space="preserve">¿Necesitas un ejemplo?</w:t>
      </w:r>
    </w:p>
    <w:p w:rsidR="00000000" w:rsidDel="00000000" w:rsidP="00000000" w:rsidRDefault="00000000" w:rsidRPr="00000000" w14:paraId="00000085">
      <w:pPr>
        <w:spacing w:after="0" w:before="200" w:lineRule="auto"/>
        <w:rPr>
          <w:rFonts w:ascii="Montserrat Medium" w:cs="Montserrat Medium" w:eastAsia="Montserrat Medium" w:hAnsi="Montserrat Medium"/>
          <w:color w:val="5c81c6"/>
          <w:sz w:val="22"/>
          <w:szCs w:val="22"/>
        </w:rPr>
      </w:pPr>
      <w:r w:rsidDel="00000000" w:rsidR="00000000" w:rsidRPr="00000000">
        <w:rPr>
          <w:rFonts w:ascii="Montserrat Medium" w:cs="Montserrat Medium" w:eastAsia="Montserrat Medium" w:hAnsi="Montserrat Medium"/>
          <w:color w:val="5c81c6"/>
          <w:sz w:val="22"/>
          <w:szCs w:val="22"/>
        </w:rPr>
        <w:drawing>
          <wp:inline distB="114300" distT="114300" distL="114300" distR="114300">
            <wp:extent cx="2275203" cy="1531820"/>
            <wp:effectExtent b="0" l="0" r="0" t="0"/>
            <wp:docPr id="2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275203" cy="15318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87">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152400</wp:posOffset>
                </wp:positionV>
                <wp:extent cx="3695700" cy="49607"/>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88">
      <w:pPr>
        <w:rPr>
          <w:b w:val="1"/>
        </w:rPr>
      </w:pPr>
      <w:r w:rsidDel="00000000" w:rsidR="00000000" w:rsidRPr="00000000">
        <w:rPr>
          <w:b w:val="1"/>
          <w:rtl w:val="0"/>
        </w:rPr>
        <w:t xml:space="preserve">Ejercicio 6</w:t>
      </w:r>
    </w:p>
    <w:p w:rsidR="00000000" w:rsidDel="00000000" w:rsidP="00000000" w:rsidRDefault="00000000" w:rsidRPr="00000000" w14:paraId="00000089">
      <w:pPr>
        <w:rPr/>
      </w:pPr>
      <w:r w:rsidDel="00000000" w:rsidR="00000000" w:rsidRPr="00000000">
        <w:rPr>
          <w:rtl w:val="0"/>
        </w:rPr>
        <w:t xml:space="preserve">Crear una variable que guarde la cadena '5'. Iniciar un bucle infinito. Mostrar: 'Adivina el número: '. Si el usuario ingresa un número igual a la variable, sale del bucle, si no, vuelve a repetir la pregunta.</w:t>
      </w:r>
    </w:p>
    <w:p w:rsidR="00000000" w:rsidDel="00000000" w:rsidP="00000000" w:rsidRDefault="00000000" w:rsidRPr="00000000" w14:paraId="0000008A">
      <w:pPr>
        <w:pStyle w:val="Heading2"/>
        <w:rPr/>
      </w:pPr>
      <w:bookmarkStart w:colFirst="0" w:colLast="0" w:name="_heading=h.qsh70q" w:id="24"/>
      <w:bookmarkEnd w:id="24"/>
      <w:r w:rsidDel="00000000" w:rsidR="00000000" w:rsidRPr="00000000">
        <w:rPr>
          <w:rtl w:val="0"/>
        </w:rPr>
      </w:r>
    </w:p>
    <w:p w:rsidR="00000000" w:rsidDel="00000000" w:rsidP="00000000" w:rsidRDefault="00000000" w:rsidRPr="00000000" w14:paraId="0000008B">
      <w:pPr>
        <w:pStyle w:val="Heading2"/>
        <w:rPr/>
      </w:pPr>
      <w:bookmarkStart w:colFirst="0" w:colLast="0" w:name="_heading=h.30dm3uu2j54f" w:id="25"/>
      <w:bookmarkEnd w:id="25"/>
      <w:r w:rsidDel="00000000" w:rsidR="00000000" w:rsidRPr="00000000">
        <w:rPr>
          <w:rtl w:val="0"/>
        </w:rPr>
        <w:t xml:space="preserve">For</w:t>
      </w:r>
    </w:p>
    <w:p w:rsidR="00000000" w:rsidDel="00000000" w:rsidP="00000000" w:rsidRDefault="00000000" w:rsidRPr="00000000" w14:paraId="0000008C">
      <w:pPr>
        <w:rPr/>
      </w:pPr>
      <w:r w:rsidDel="00000000" w:rsidR="00000000" w:rsidRPr="00000000">
        <w:rPr>
          <w:rtl w:val="0"/>
        </w:rPr>
        <w:t xml:space="preserve">A la instrucción </w:t>
      </w:r>
      <w:r w:rsidDel="00000000" w:rsidR="00000000" w:rsidRPr="00000000">
        <w:rPr>
          <w:rFonts w:ascii="Consolas" w:cs="Consolas" w:eastAsia="Consolas" w:hAnsi="Consolas"/>
          <w:rtl w:val="0"/>
        </w:rPr>
        <w:t xml:space="preserve">while</w:t>
      </w:r>
      <w:r w:rsidDel="00000000" w:rsidR="00000000" w:rsidRPr="00000000">
        <w:rPr>
          <w:rtl w:val="0"/>
        </w:rPr>
        <w:t xml:space="preserve"> se le llama bucle indefinido, porque repite un bloque hasta que la condición se hace False, mientras que el bucle for se le llama '</w:t>
      </w:r>
      <w:r w:rsidDel="00000000" w:rsidR="00000000" w:rsidRPr="00000000">
        <w:rPr>
          <w:b w:val="1"/>
          <w:rtl w:val="0"/>
        </w:rPr>
        <w:t xml:space="preserve">bucle definido</w:t>
      </w:r>
      <w:r w:rsidDel="00000000" w:rsidR="00000000" w:rsidRPr="00000000">
        <w:rPr>
          <w:rtl w:val="0"/>
        </w:rPr>
        <w:t xml:space="preserve">', porque repite un bloque de código recorriendo un conjunto conocido de elementos, de modo que ejecuta tantas iteraciones como elementos hay en el conjunto. Estructura lógica:</w:t>
      </w:r>
    </w:p>
    <w:p w:rsidR="00000000" w:rsidDel="00000000" w:rsidP="00000000" w:rsidRDefault="00000000" w:rsidRPr="00000000" w14:paraId="0000008D">
      <w:pPr>
        <w:rPr>
          <w:rFonts w:ascii="Consolas" w:cs="Consolas" w:eastAsia="Consolas" w:hAnsi="Consolas"/>
        </w:rPr>
      </w:pPr>
      <w:r w:rsidDel="00000000" w:rsidR="00000000" w:rsidRPr="00000000">
        <w:rPr>
          <w:rFonts w:ascii="Consolas" w:cs="Consolas" w:eastAsia="Consolas" w:hAnsi="Consolas"/>
          <w:color w:val="2b75ff"/>
          <w:rtl w:val="0"/>
        </w:rPr>
        <w:t xml:space="preserve">for</w:t>
      </w:r>
      <w:r w:rsidDel="00000000" w:rsidR="00000000" w:rsidRPr="00000000">
        <w:rPr>
          <w:rFonts w:ascii="Consolas" w:cs="Consolas" w:eastAsia="Consolas" w:hAnsi="Consolas"/>
          <w:rtl w:val="0"/>
        </w:rPr>
        <w:t xml:space="preserve"> &lt;elemento&gt; </w:t>
      </w:r>
      <w:r w:rsidDel="00000000" w:rsidR="00000000" w:rsidRPr="00000000">
        <w:rPr>
          <w:rFonts w:ascii="Consolas" w:cs="Consolas" w:eastAsia="Consolas" w:hAnsi="Consolas"/>
          <w:color w:val="2b75ff"/>
          <w:rtl w:val="0"/>
        </w:rPr>
        <w:t xml:space="preserve">in</w:t>
      </w:r>
      <w:r w:rsidDel="00000000" w:rsidR="00000000" w:rsidRPr="00000000">
        <w:rPr>
          <w:rFonts w:ascii="Consolas" w:cs="Consolas" w:eastAsia="Consolas" w:hAnsi="Consolas"/>
          <w:rtl w:val="0"/>
        </w:rPr>
        <w:t xml:space="preserve"> &lt;iterable&gt;:</w:t>
      </w:r>
    </w:p>
    <w:p w:rsidR="00000000" w:rsidDel="00000000" w:rsidP="00000000" w:rsidRDefault="00000000" w:rsidRPr="00000000" w14:paraId="0000008E">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8F">
      <w:pPr>
        <w:rPr/>
      </w:pPr>
      <w:r w:rsidDel="00000000" w:rsidR="00000000" w:rsidRPr="00000000">
        <w:rPr>
          <w:rFonts w:ascii="Consolas" w:cs="Consolas" w:eastAsia="Consolas" w:hAnsi="Consolas"/>
          <w:b w:val="1"/>
          <w:rtl w:val="0"/>
        </w:rPr>
        <w:t xml:space="preserve">&lt;iterable&gt;</w:t>
      </w:r>
      <w:r w:rsidDel="00000000" w:rsidR="00000000" w:rsidRPr="00000000">
        <w:rPr>
          <w:rtl w:val="0"/>
        </w:rPr>
        <w:t xml:space="preserve"> Es una variable previamente definida. El tipo de dato debe ser iterable, como, por ejemplo, lo es una cadena. Los tipos numéricos y booleanos no son iterables.</w:t>
      </w:r>
    </w:p>
    <w:p w:rsidR="00000000" w:rsidDel="00000000" w:rsidP="00000000" w:rsidRDefault="00000000" w:rsidRPr="00000000" w14:paraId="00000090">
      <w:pPr>
        <w:rPr/>
      </w:pPr>
      <w:r w:rsidDel="00000000" w:rsidR="00000000" w:rsidRPr="00000000">
        <w:rPr>
          <w:rFonts w:ascii="Consolas" w:cs="Consolas" w:eastAsia="Consolas" w:hAnsi="Consolas"/>
          <w:b w:val="1"/>
          <w:rtl w:val="0"/>
        </w:rPr>
        <w:t xml:space="preserve">&lt;elemento&gt;</w:t>
      </w:r>
      <w:r w:rsidDel="00000000" w:rsidR="00000000" w:rsidRPr="00000000">
        <w:rPr>
          <w:rtl w:val="0"/>
        </w:rPr>
        <w:t xml:space="preserve"> Al empezar el ciclo, for toma el primer elemento de &lt;iterable&gt; y lo pasa a la variable  &lt;elemento&gt;.</w:t>
      </w:r>
    </w:p>
    <w:p w:rsidR="00000000" w:rsidDel="00000000" w:rsidP="00000000" w:rsidRDefault="00000000" w:rsidRPr="00000000" w14:paraId="00000091">
      <w:pPr>
        <w:rPr>
          <w:b w:val="1"/>
        </w:rPr>
      </w:pPr>
      <w:r w:rsidDel="00000000" w:rsidR="00000000" w:rsidRPr="00000000">
        <w:rPr>
          <w:b w:val="1"/>
          <w:rtl w:val="0"/>
        </w:rPr>
        <w:t xml:space="preserve">¿Necesitas un ejemplo?</w:t>
      </w:r>
    </w:p>
    <w:p w:rsidR="00000000" w:rsidDel="00000000" w:rsidP="00000000" w:rsidRDefault="00000000" w:rsidRPr="00000000" w14:paraId="00000092">
      <w:pPr>
        <w:spacing w:after="400" w:before="200" w:line="276"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152116" cy="1127013"/>
            <wp:effectExtent b="0" l="0" r="0" 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52116" cy="1127013"/>
                    </a:xfrm>
                    <a:prstGeom prst="rect"/>
                    <a:ln/>
                  </pic:spPr>
                </pic:pic>
              </a:graphicData>
            </a:graphic>
          </wp:inline>
        </w:drawing>
      </w: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100" w:before="100" w:lineRule="auto"/>
              <w:ind w:left="170.07874015748033" w:right="170.07874015748033" w:firstLine="0"/>
              <w:rPr/>
            </w:pPr>
            <w:r w:rsidDel="00000000" w:rsidR="00000000" w:rsidRPr="00000000">
              <w:rPr>
                <w:rtl w:val="0"/>
              </w:rPr>
              <w:t xml:space="preserve">Puedes usar la instrucción </w:t>
            </w:r>
            <w:r w:rsidDel="00000000" w:rsidR="00000000" w:rsidRPr="00000000">
              <w:rPr>
                <w:b w:val="1"/>
                <w:rtl w:val="0"/>
              </w:rPr>
              <w:t xml:space="preserve">continue </w:t>
            </w:r>
            <w:r w:rsidDel="00000000" w:rsidR="00000000" w:rsidRPr="00000000">
              <w:rPr>
                <w:rtl w:val="0"/>
              </w:rPr>
              <w:t xml:space="preserve">y </w:t>
            </w:r>
            <w:r w:rsidDel="00000000" w:rsidR="00000000" w:rsidRPr="00000000">
              <w:rPr>
                <w:b w:val="1"/>
                <w:rtl w:val="0"/>
              </w:rPr>
              <w:t xml:space="preserve">break</w:t>
            </w:r>
            <w:r w:rsidDel="00000000" w:rsidR="00000000" w:rsidRPr="00000000">
              <w:rPr>
                <w:rtl w:val="0"/>
              </w:rPr>
              <w:t xml:space="preserve"> en un bucle for.</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3as4poj" w:id="26"/>
      <w:bookmarkEnd w:id="26"/>
      <w:r w:rsidDel="00000000" w:rsidR="00000000" w:rsidRPr="00000000">
        <w:rPr>
          <w:rtl w:val="0"/>
        </w:rPr>
        <w:t xml:space="preserve">For - Else</w:t>
      </w:r>
    </w:p>
    <w:p w:rsidR="00000000" w:rsidDel="00000000" w:rsidP="00000000" w:rsidRDefault="00000000" w:rsidRPr="00000000" w14:paraId="00000096">
      <w:pPr>
        <w:rPr>
          <w:rFonts w:ascii="Consolas" w:cs="Consolas" w:eastAsia="Consolas" w:hAnsi="Consolas"/>
        </w:rPr>
      </w:pPr>
      <w:r w:rsidDel="00000000" w:rsidR="00000000" w:rsidRPr="00000000">
        <w:rPr>
          <w:rFonts w:ascii="Consolas" w:cs="Consolas" w:eastAsia="Consolas" w:hAnsi="Consolas"/>
          <w:color w:val="2b75ff"/>
          <w:rtl w:val="0"/>
        </w:rPr>
        <w:t xml:space="preserve">for</w:t>
      </w:r>
      <w:r w:rsidDel="00000000" w:rsidR="00000000" w:rsidRPr="00000000">
        <w:rPr>
          <w:rFonts w:ascii="Consolas" w:cs="Consolas" w:eastAsia="Consolas" w:hAnsi="Consolas"/>
          <w:rtl w:val="0"/>
        </w:rPr>
        <w:t xml:space="preserve"> &lt;elemento&gt; </w:t>
      </w:r>
      <w:r w:rsidDel="00000000" w:rsidR="00000000" w:rsidRPr="00000000">
        <w:rPr>
          <w:rFonts w:ascii="Consolas" w:cs="Consolas" w:eastAsia="Consolas" w:hAnsi="Consolas"/>
          <w:color w:val="2b75ff"/>
          <w:rtl w:val="0"/>
        </w:rPr>
        <w:t xml:space="preserve">in</w:t>
      </w:r>
      <w:r w:rsidDel="00000000" w:rsidR="00000000" w:rsidRPr="00000000">
        <w:rPr>
          <w:rFonts w:ascii="Consolas" w:cs="Consolas" w:eastAsia="Consolas" w:hAnsi="Consolas"/>
          <w:rtl w:val="0"/>
        </w:rPr>
        <w:t xml:space="preserve"> &lt;iterable&gt;:</w:t>
      </w:r>
    </w:p>
    <w:p w:rsidR="00000000" w:rsidDel="00000000" w:rsidP="00000000" w:rsidRDefault="00000000" w:rsidRPr="00000000" w14:paraId="00000097">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98">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else:</w:t>
      </w:r>
    </w:p>
    <w:p w:rsidR="00000000" w:rsidDel="00000000" w:rsidP="00000000" w:rsidRDefault="00000000" w:rsidRPr="00000000" w14:paraId="00000099">
      <w:pPr>
        <w:rPr>
          <w:rFonts w:ascii="Consolas" w:cs="Consolas" w:eastAsia="Consolas" w:hAnsi="Consolas"/>
        </w:rPr>
      </w:pPr>
      <w:r w:rsidDel="00000000" w:rsidR="00000000" w:rsidRPr="00000000">
        <w:rPr>
          <w:rFonts w:ascii="Consolas" w:cs="Consolas" w:eastAsia="Consolas" w:hAnsi="Consolas"/>
          <w:rtl w:val="0"/>
        </w:rPr>
        <w:t xml:space="preserve">&lt;bloque de código&gt;</w:t>
      </w:r>
    </w:p>
    <w:p w:rsidR="00000000" w:rsidDel="00000000" w:rsidP="00000000" w:rsidRDefault="00000000" w:rsidRPr="00000000" w14:paraId="0000009A">
      <w:pPr>
        <w:rPr/>
      </w:pPr>
      <w:r w:rsidDel="00000000" w:rsidR="00000000" w:rsidRPr="00000000">
        <w:rPr>
          <w:rtl w:val="0"/>
        </w:rPr>
        <w:t xml:space="preserve">Else es opcional: una vez que se termina de recorrer &lt;iterable&gt;, se ejecuta el bloque de código anidado en else.</w:t>
      </w:r>
    </w:p>
    <w:p w:rsidR="00000000" w:rsidDel="00000000" w:rsidP="00000000" w:rsidRDefault="00000000" w:rsidRPr="00000000" w14:paraId="0000009B">
      <w:pPr>
        <w:rPr>
          <w:b w:val="1"/>
        </w:rPr>
      </w:pPr>
      <w:r w:rsidDel="00000000" w:rsidR="00000000" w:rsidRPr="00000000">
        <w:rPr>
          <w:b w:val="1"/>
          <w:rtl w:val="0"/>
        </w:rPr>
        <w:t xml:space="preserve">¿Necesitas un ejemplo?</w:t>
      </w:r>
    </w:p>
    <w:p w:rsidR="00000000" w:rsidDel="00000000" w:rsidP="00000000" w:rsidRDefault="00000000" w:rsidRPr="00000000" w14:paraId="0000009C">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074973" cy="1514678"/>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74973" cy="15146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spacing w:before="400" w:line="276" w:lineRule="auto"/>
        <w:rPr/>
      </w:pPr>
      <w:bookmarkStart w:colFirst="0" w:colLast="0" w:name="_heading=h.1pxezwc" w:id="27"/>
      <w:bookmarkEnd w:id="27"/>
      <w:r w:rsidDel="00000000" w:rsidR="00000000" w:rsidRPr="00000000">
        <w:rPr>
          <w:rtl w:val="0"/>
        </w:rPr>
      </w:r>
    </w:p>
    <w:p w:rsidR="00000000" w:rsidDel="00000000" w:rsidP="00000000" w:rsidRDefault="00000000" w:rsidRPr="00000000" w14:paraId="0000009E">
      <w:pPr>
        <w:pStyle w:val="Heading2"/>
        <w:spacing w:before="400" w:line="276" w:lineRule="auto"/>
        <w:rPr/>
      </w:pPr>
      <w:bookmarkStart w:colFirst="0" w:colLast="0" w:name="_heading=h.bkwy8fjxw6yy" w:id="28"/>
      <w:bookmarkEnd w:id="28"/>
      <w:r w:rsidDel="00000000" w:rsidR="00000000" w:rsidRPr="00000000">
        <w:rPr>
          <w:rtl w:val="0"/>
        </w:rPr>
        <w:t xml:space="preserve">For y Range</w:t>
      </w:r>
    </w:p>
    <w:p w:rsidR="00000000" w:rsidDel="00000000" w:rsidP="00000000" w:rsidRDefault="00000000" w:rsidRPr="00000000" w14:paraId="0000009F">
      <w:pPr>
        <w:rPr/>
      </w:pPr>
      <w:r w:rsidDel="00000000" w:rsidR="00000000" w:rsidRPr="00000000">
        <w:rPr>
          <w:rtl w:val="0"/>
        </w:rPr>
        <w:t xml:space="preserve">For es bastante diferente al que se usa en otros lenguajes de programación. No obstante, ese comportamiento puede conseguirse en Python empleando otra de sus funciones incorporadas: range.  Estructura lógica:</w:t>
      </w:r>
    </w:p>
    <w:p w:rsidR="00000000" w:rsidDel="00000000" w:rsidP="00000000" w:rsidRDefault="00000000" w:rsidRPr="00000000" w14:paraId="000000A0">
      <w:pPr>
        <w:rPr>
          <w:rFonts w:ascii="Consolas" w:cs="Consolas" w:eastAsia="Consolas" w:hAnsi="Consolas"/>
        </w:rPr>
      </w:pPr>
      <w:r w:rsidDel="00000000" w:rsidR="00000000" w:rsidRPr="00000000">
        <w:rPr>
          <w:rFonts w:ascii="Consolas" w:cs="Consolas" w:eastAsia="Consolas" w:hAnsi="Consolas"/>
          <w:color w:val="2b75ff"/>
          <w:rtl w:val="0"/>
        </w:rPr>
        <w:t xml:space="preserve">for</w:t>
      </w:r>
      <w:r w:rsidDel="00000000" w:rsidR="00000000" w:rsidRPr="00000000">
        <w:rPr>
          <w:rFonts w:ascii="Consolas" w:cs="Consolas" w:eastAsia="Consolas" w:hAnsi="Consolas"/>
          <w:rtl w:val="0"/>
        </w:rPr>
        <w:t xml:space="preserve"> &lt;elemento&gt; </w:t>
      </w:r>
      <w:r w:rsidDel="00000000" w:rsidR="00000000" w:rsidRPr="00000000">
        <w:rPr>
          <w:rFonts w:ascii="Consolas" w:cs="Consolas" w:eastAsia="Consolas" w:hAnsi="Consolas"/>
          <w:color w:val="2b75ff"/>
          <w:rtl w:val="0"/>
        </w:rPr>
        <w:t xml:space="preserve">in range</w:t>
      </w:r>
      <w:r w:rsidDel="00000000" w:rsidR="00000000" w:rsidRPr="00000000">
        <w:rPr>
          <w:rFonts w:ascii="Consolas" w:cs="Consolas" w:eastAsia="Consolas" w:hAnsi="Consolas"/>
          <w:rtl w:val="0"/>
        </w:rPr>
        <w:t xml:space="preserve">(&lt;desde&gt;, &lt;hasta&gt;, &lt;paso:opcional&gt;):</w:t>
        <w:br w:type="textWrapping"/>
        <w:tab/>
        <w:t xml:space="preserve">    &lt;bloque de código&gt;</w:t>
      </w:r>
    </w:p>
    <w:p w:rsidR="00000000" w:rsidDel="00000000" w:rsidP="00000000" w:rsidRDefault="00000000" w:rsidRPr="00000000" w14:paraId="000000A1">
      <w:pPr>
        <w:rPr/>
      </w:pPr>
      <w:r w:rsidDel="00000000" w:rsidR="00000000" w:rsidRPr="00000000">
        <w:rPr>
          <w:rtl w:val="0"/>
        </w:rPr>
        <w:t xml:space="preserve">Por ejemplo, si queremos imprimir números del 1 al 10:</w:t>
      </w:r>
    </w:p>
    <w:p w:rsidR="00000000" w:rsidDel="00000000" w:rsidP="00000000" w:rsidRDefault="00000000" w:rsidRPr="00000000" w14:paraId="000000A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062288" cy="737594"/>
            <wp:effectExtent b="0" l="0" r="0" t="0"/>
            <wp:docPr id="2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062288" cy="73759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Y, si queremos imprimir números del 1 al 10 de dos en dos:</w:t>
      </w:r>
    </w:p>
    <w:p w:rsidR="00000000" w:rsidDel="00000000" w:rsidP="00000000" w:rsidRDefault="00000000" w:rsidRPr="00000000" w14:paraId="000000A4">
      <w:pPr>
        <w:spacing w:after="300" w:before="200" w:line="276"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977146" cy="659433"/>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977146" cy="659433"/>
                    </a:xfrm>
                    <a:prstGeom prst="rect"/>
                    <a:ln/>
                  </pic:spPr>
                </pic:pic>
              </a:graphicData>
            </a:graphic>
          </wp:inline>
        </w:drawing>
      </w:r>
      <w:r w:rsidDel="00000000" w:rsidR="00000000" w:rsidRPr="00000000">
        <w:rPr>
          <w:rtl w:val="0"/>
        </w:rPr>
      </w:r>
    </w:p>
    <w:tbl>
      <w:tblPr>
        <w:tblStyle w:val="Table6"/>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100" w:before="100" w:lineRule="auto"/>
              <w:ind w:left="170.07874015748033" w:right="170.07874015748033" w:firstLine="0"/>
              <w:rPr>
                <w:rFonts w:ascii="Consolas" w:cs="Consolas" w:eastAsia="Consolas" w:hAnsi="Consolas"/>
              </w:rPr>
            </w:pPr>
            <w:r w:rsidDel="00000000" w:rsidR="00000000" w:rsidRPr="00000000">
              <w:rPr>
                <w:rtl w:val="0"/>
              </w:rPr>
              <w:t xml:space="preserve">La comunidad Python utiliza el guión bajo para definir las variables for que no se utilicen en el bloque de código. Generalmente, se usa para repetir algo. Ejemplo: </w:t>
            </w:r>
            <w:r w:rsidDel="00000000" w:rsidR="00000000" w:rsidRPr="00000000">
              <w:rPr>
                <w:rFonts w:ascii="Consolas" w:cs="Consolas" w:eastAsia="Consolas" w:hAnsi="Consolas"/>
                <w:color w:val="2b75ff"/>
                <w:rtl w:val="0"/>
              </w:rPr>
              <w:t xml:space="preserve">for</w:t>
            </w:r>
            <w:r w:rsidDel="00000000" w:rsidR="00000000" w:rsidRPr="00000000">
              <w:rPr>
                <w:rFonts w:ascii="Consolas" w:cs="Consolas" w:eastAsia="Consolas" w:hAnsi="Consolas"/>
                <w:rtl w:val="0"/>
              </w:rPr>
              <w:t xml:space="preserve">_</w:t>
            </w:r>
            <w:r w:rsidDel="00000000" w:rsidR="00000000" w:rsidRPr="00000000">
              <w:rPr>
                <w:rFonts w:ascii="Consolas" w:cs="Consolas" w:eastAsia="Consolas" w:hAnsi="Consolas"/>
                <w:color w:val="2b75ff"/>
                <w:rtl w:val="0"/>
              </w:rPr>
              <w:t xml:space="preserve">in range</w:t>
            </w:r>
            <w:r w:rsidDel="00000000" w:rsidR="00000000" w:rsidRPr="00000000">
              <w:rPr>
                <w:rFonts w:ascii="Consolas" w:cs="Consolas" w:eastAsia="Consolas" w:hAnsi="Consolas"/>
                <w:rtl w:val="0"/>
              </w:rPr>
              <w:t xml:space="preserve">(0, 100):</w:t>
            </w:r>
          </w:p>
        </w:tc>
      </w:tr>
    </w:tbl>
    <w:p w:rsidR="00000000" w:rsidDel="00000000" w:rsidP="00000000" w:rsidRDefault="00000000" w:rsidRPr="00000000" w14:paraId="000000A6">
      <w:pPr>
        <w:spacing w:before="400" w:line="276" w:lineRule="auto"/>
        <w:rPr>
          <w:rFonts w:ascii="Inter SemiBold" w:cs="Inter SemiBold" w:eastAsia="Inter SemiBold" w:hAnsi="Inter SemiBold"/>
          <w:color w:val="7446b7"/>
          <w:sz w:val="28"/>
          <w:szCs w:val="28"/>
        </w:rPr>
      </w:pPr>
      <w:r w:rsidDel="00000000" w:rsidR="00000000" w:rsidRPr="00000000">
        <w:rPr>
          <w:rtl w:val="0"/>
        </w:rPr>
      </w:r>
    </w:p>
    <w:p w:rsidR="00000000" w:rsidDel="00000000" w:rsidP="00000000" w:rsidRDefault="00000000" w:rsidRPr="00000000" w14:paraId="000000A7">
      <w:pPr>
        <w:spacing w:before="400" w:lineRule="auto"/>
        <w:rPr>
          <w:rFonts w:ascii="Inter SemiBold" w:cs="Inter SemiBold" w:eastAsia="Inter SemiBold" w:hAnsi="Inter SemiBold"/>
          <w:color w:val="7446b7"/>
          <w:sz w:val="28"/>
          <w:szCs w:val="28"/>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171450</wp:posOffset>
                </wp:positionV>
                <wp:extent cx="3695700" cy="49607"/>
                <wp:effectExtent b="0" l="0" r="0" t="0"/>
                <wp:wrapSquare wrapText="bothSides" distB="114300" distT="114300" distL="114300" distR="114300"/>
                <wp:docPr id="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171450</wp:posOffset>
                </wp:positionV>
                <wp:extent cx="3695700" cy="49607"/>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A8">
      <w:pPr>
        <w:rPr>
          <w:b w:val="1"/>
        </w:rPr>
      </w:pPr>
      <w:r w:rsidDel="00000000" w:rsidR="00000000" w:rsidRPr="00000000">
        <w:rPr>
          <w:b w:val="1"/>
          <w:rtl w:val="0"/>
        </w:rPr>
        <w:t xml:space="preserve">Ejercicio 7</w:t>
      </w:r>
    </w:p>
    <w:p w:rsidR="00000000" w:rsidDel="00000000" w:rsidP="00000000" w:rsidRDefault="00000000" w:rsidRPr="00000000" w14:paraId="000000A9">
      <w:pPr>
        <w:rPr/>
      </w:pPr>
      <w:r w:rsidDel="00000000" w:rsidR="00000000" w:rsidRPr="00000000">
        <w:rPr>
          <w:rtl w:val="0"/>
        </w:rPr>
        <w:t xml:space="preserve">Servirse de</w:t>
      </w:r>
      <w:r w:rsidDel="00000000" w:rsidR="00000000" w:rsidRPr="00000000">
        <w:rPr>
          <w:rFonts w:ascii="Consolas" w:cs="Consolas" w:eastAsia="Consolas" w:hAnsi="Consolas"/>
          <w:rtl w:val="0"/>
        </w:rPr>
        <w:t xml:space="preserve"> range</w:t>
      </w:r>
      <w:r w:rsidDel="00000000" w:rsidR="00000000" w:rsidRPr="00000000">
        <w:rPr>
          <w:rtl w:val="0"/>
        </w:rPr>
        <w:t xml:space="preserve"> y mostrar los números múltiplos de 5 comprendidos entre -50 y -10.</w:t>
      </w:r>
    </w:p>
    <w:p w:rsidR="00000000" w:rsidDel="00000000" w:rsidP="00000000" w:rsidRDefault="00000000" w:rsidRPr="00000000" w14:paraId="000000AA">
      <w:pPr>
        <w:pStyle w:val="Heading2"/>
        <w:rPr/>
      </w:pPr>
      <w:bookmarkStart w:colFirst="0" w:colLast="0" w:name="_heading=h.147n2zr" w:id="29"/>
      <w:bookmarkEnd w:id="29"/>
      <w:r w:rsidDel="00000000" w:rsidR="00000000" w:rsidRPr="00000000">
        <w:rPr>
          <w:rtl w:val="0"/>
        </w:rPr>
      </w:r>
    </w:p>
    <w:p w:rsidR="00000000" w:rsidDel="00000000" w:rsidP="00000000" w:rsidRDefault="00000000" w:rsidRPr="00000000" w14:paraId="000000AB">
      <w:pPr>
        <w:pStyle w:val="Heading2"/>
        <w:rPr/>
      </w:pPr>
      <w:bookmarkStart w:colFirst="0" w:colLast="0" w:name="_heading=h.5fweblkupqja" w:id="30"/>
      <w:bookmarkEnd w:id="30"/>
      <w:r w:rsidDel="00000000" w:rsidR="00000000" w:rsidRPr="00000000">
        <w:rPr>
          <w:rtl w:val="0"/>
        </w:rPr>
        <w:t xml:space="preserve">For y Enumerate</w:t>
      </w:r>
    </w:p>
    <w:p w:rsidR="00000000" w:rsidDel="00000000" w:rsidP="00000000" w:rsidRDefault="00000000" w:rsidRPr="00000000" w14:paraId="000000AC">
      <w:pPr>
        <w:rPr/>
      </w:pPr>
      <w:r w:rsidDel="00000000" w:rsidR="00000000" w:rsidRPr="00000000">
        <w:rPr>
          <w:rtl w:val="0"/>
        </w:rPr>
        <w:t xml:space="preserve">Otra función incorporada, enumerate, permite tener el índice y el valor de cada elemento iterado por for. Estructura lógica:</w:t>
      </w:r>
    </w:p>
    <w:p w:rsidR="00000000" w:rsidDel="00000000" w:rsidP="00000000" w:rsidRDefault="00000000" w:rsidRPr="00000000" w14:paraId="000000AD">
      <w:pPr>
        <w:rPr>
          <w:rFonts w:ascii="Consolas" w:cs="Consolas" w:eastAsia="Consolas" w:hAnsi="Consolas"/>
        </w:rPr>
      </w:pPr>
      <w:r w:rsidDel="00000000" w:rsidR="00000000" w:rsidRPr="00000000">
        <w:rPr>
          <w:rFonts w:ascii="Consolas" w:cs="Consolas" w:eastAsia="Consolas" w:hAnsi="Consolas"/>
          <w:color w:val="2b75ff"/>
          <w:rtl w:val="0"/>
        </w:rPr>
        <w:t xml:space="preserve">for</w:t>
      </w:r>
      <w:r w:rsidDel="00000000" w:rsidR="00000000" w:rsidRPr="00000000">
        <w:rPr>
          <w:rFonts w:ascii="Consolas" w:cs="Consolas" w:eastAsia="Consolas" w:hAnsi="Consolas"/>
          <w:rtl w:val="0"/>
        </w:rPr>
        <w:t xml:space="preserve"> &lt;índice&gt;, &lt;elemento&gt; </w:t>
      </w:r>
      <w:r w:rsidDel="00000000" w:rsidR="00000000" w:rsidRPr="00000000">
        <w:rPr>
          <w:rFonts w:ascii="Consolas" w:cs="Consolas" w:eastAsia="Consolas" w:hAnsi="Consolas"/>
          <w:color w:val="2b75ff"/>
          <w:rtl w:val="0"/>
        </w:rPr>
        <w:t xml:space="preserve">in enumerate</w:t>
      </w:r>
      <w:r w:rsidDel="00000000" w:rsidR="00000000" w:rsidRPr="00000000">
        <w:rPr>
          <w:rFonts w:ascii="Consolas" w:cs="Consolas" w:eastAsia="Consolas" w:hAnsi="Consolas"/>
          <w:rtl w:val="0"/>
        </w:rPr>
        <w:t xml:space="preserve">(&lt;iterable&gt;):</w:t>
        <w:br w:type="textWrapping"/>
        <w:tab/>
        <w:t xml:space="preserve">    &lt;bloque de código&gt;</w:t>
      </w:r>
    </w:p>
    <w:p w:rsidR="00000000" w:rsidDel="00000000" w:rsidP="00000000" w:rsidRDefault="00000000" w:rsidRPr="00000000" w14:paraId="000000AE">
      <w:pPr>
        <w:rPr>
          <w:b w:val="1"/>
        </w:rPr>
      </w:pPr>
      <w:r w:rsidDel="00000000" w:rsidR="00000000" w:rsidRPr="00000000">
        <w:rPr>
          <w:b w:val="1"/>
          <w:rtl w:val="0"/>
        </w:rPr>
        <w:t xml:space="preserve">¿Necesitas un ejemplo?</w:t>
      </w:r>
    </w:p>
    <w:p w:rsidR="00000000" w:rsidDel="00000000" w:rsidP="00000000" w:rsidRDefault="00000000" w:rsidRPr="00000000" w14:paraId="000000AF">
      <w:pPr>
        <w:keepLines w:val="1"/>
        <w:spacing w:after="0" w:before="200" w:lineRule="auto"/>
        <w:rPr>
          <w:rFonts w:ascii="Montserrat Medium" w:cs="Montserrat Medium" w:eastAsia="Montserrat Medium" w:hAnsi="Montserrat Medium"/>
          <w:color w:val="5c81c6"/>
          <w:sz w:val="22"/>
          <w:szCs w:val="22"/>
        </w:rPr>
      </w:pPr>
      <w:r w:rsidDel="00000000" w:rsidR="00000000" w:rsidRPr="00000000">
        <w:rPr>
          <w:rFonts w:ascii="Montserrat Medium" w:cs="Montserrat Medium" w:eastAsia="Montserrat Medium" w:hAnsi="Montserrat Medium"/>
          <w:color w:val="5c81c6"/>
          <w:sz w:val="22"/>
          <w:szCs w:val="22"/>
        </w:rPr>
        <w:drawing>
          <wp:inline distB="114300" distT="114300" distL="114300" distR="114300">
            <wp:extent cx="3512296" cy="989652"/>
            <wp:effectExtent b="0" l="0" r="0" t="0"/>
            <wp:docPr id="2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512296" cy="98965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Enumerate hace más simple el manejo de índices. El siguiente ejemplo origina lo mismo que el ejemplo anterior, pero es más difícil de leer:</w:t>
      </w:r>
    </w:p>
    <w:p w:rsidR="00000000" w:rsidDel="00000000" w:rsidP="00000000" w:rsidRDefault="00000000" w:rsidRPr="00000000" w14:paraId="000000B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309938" cy="1048309"/>
            <wp:effectExtent b="0" l="0" r="0" t="0"/>
            <wp:docPr id="2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09938" cy="104830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200" w:lineRule="auto"/>
        <w:rPr>
          <w:rFonts w:ascii="Lato" w:cs="Lato" w:eastAsia="Lato" w:hAnsi="Lato"/>
          <w:color w:val="000000"/>
          <w:sz w:val="22"/>
          <w:szCs w:val="22"/>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Inter ExtraBold">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2171700</wp:posOffset>
          </wp:positionH>
          <wp:positionV relativeFrom="paragraph">
            <wp:posOffset>257175</wp:posOffset>
          </wp:positionV>
          <wp:extent cx="5731200" cy="4610100"/>
          <wp:effectExtent b="0" l="0" r="0" t="0"/>
          <wp:wrapNone/>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p w:rsidR="00000000" w:rsidDel="00000000" w:rsidP="00000000" w:rsidRDefault="00000000" w:rsidRPr="00000000" w14:paraId="000000BA">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Style w:val="Subtitle"/>
      <w:rPr/>
    </w:pPr>
    <w:bookmarkStart w:colFirst="0" w:colLast="0" w:name="_heading=h.26in1rg" w:id="31"/>
    <w:bookmarkEnd w:id="3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27"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rFonts w:ascii="Inter SemiBold" w:cs="Inter SemiBold" w:eastAsia="Inter SemiBold" w:hAnsi="Inter SemiBold"/>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22.png"/><Relationship Id="rId28" Type="http://schemas.openxmlformats.org/officeDocument/2006/relationships/header" Target="header2.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4.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Montserrat-regular.ttf"/><Relationship Id="rId10" Type="http://schemas.openxmlformats.org/officeDocument/2006/relationships/font" Target="fonts/Lato-boldItalic.ttf"/><Relationship Id="rId13" Type="http://schemas.openxmlformats.org/officeDocument/2006/relationships/font" Target="fonts/Montserrat-italic.ttf"/><Relationship Id="rId12" Type="http://schemas.openxmlformats.org/officeDocument/2006/relationships/font" Target="fonts/Montserrat-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Lato-italic.ttf"/><Relationship Id="rId15" Type="http://schemas.openxmlformats.org/officeDocument/2006/relationships/font" Target="fonts/MontserratMedium-regular.ttf"/><Relationship Id="rId14" Type="http://schemas.openxmlformats.org/officeDocument/2006/relationships/font" Target="fonts/Montserrat-boldItalic.ttf"/><Relationship Id="rId17" Type="http://schemas.openxmlformats.org/officeDocument/2006/relationships/font" Target="fonts/MontserratMedium-italic.ttf"/><Relationship Id="rId16" Type="http://schemas.openxmlformats.org/officeDocument/2006/relationships/font" Target="fonts/MontserratMedium-bold.ttf"/><Relationship Id="rId5" Type="http://schemas.openxmlformats.org/officeDocument/2006/relationships/font" Target="fonts/Inter-regular.ttf"/><Relationship Id="rId19" Type="http://schemas.openxmlformats.org/officeDocument/2006/relationships/font" Target="fonts/InterExtraBold-bold.ttf"/><Relationship Id="rId6" Type="http://schemas.openxmlformats.org/officeDocument/2006/relationships/font" Target="fonts/Inter-bold.ttf"/><Relationship Id="rId18" Type="http://schemas.openxmlformats.org/officeDocument/2006/relationships/font" Target="fonts/MontserratMedium-boldItalic.ttf"/><Relationship Id="rId7" Type="http://schemas.openxmlformats.org/officeDocument/2006/relationships/font" Target="fonts/Lato-regular.ttf"/><Relationship Id="rId8" Type="http://schemas.openxmlformats.org/officeDocument/2006/relationships/font" Target="fonts/Lato-bol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yf9+4toFGh7I1uhUPtAX5bFVVw==">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