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FE04" w14:textId="77777777" w:rsidR="00657319" w:rsidRDefault="00657319"/>
    <w:p w14:paraId="6D4EA21F" w14:textId="77777777" w:rsidR="00657319" w:rsidRDefault="00657319"/>
    <w:p w14:paraId="4B65C089" w14:textId="77777777" w:rsidR="00657319" w:rsidRDefault="00657319"/>
    <w:p w14:paraId="7B17BD4F" w14:textId="77777777" w:rsidR="00657319" w:rsidRDefault="00657319"/>
    <w:p w14:paraId="3095197E" w14:textId="77777777" w:rsidR="00470955" w:rsidRDefault="00470955" w:rsidP="006D2869">
      <w:pPr>
        <w:pStyle w:val="Title"/>
        <w:jc w:val="right"/>
      </w:pPr>
    </w:p>
    <w:p w14:paraId="51C45C37" w14:textId="407DAE50" w:rsidR="007662E3" w:rsidRDefault="00657319" w:rsidP="006D2869">
      <w:pPr>
        <w:pStyle w:val="Title"/>
        <w:jc w:val="right"/>
      </w:pPr>
      <w:r>
        <w:t xml:space="preserve">Sales Team Manager </w:t>
      </w:r>
    </w:p>
    <w:p w14:paraId="0A6DC596" w14:textId="77777777" w:rsidR="00657319" w:rsidRDefault="00657319">
      <w:pPr>
        <w:pBdr>
          <w:bottom w:val="single" w:sz="6" w:space="1" w:color="auto"/>
        </w:pBdr>
      </w:pPr>
    </w:p>
    <w:p w14:paraId="15A9A711" w14:textId="77777777" w:rsidR="00657319" w:rsidRDefault="00657319"/>
    <w:p w14:paraId="68923BDF" w14:textId="7FAFC872" w:rsidR="00657319" w:rsidRPr="006D2869" w:rsidRDefault="00657319" w:rsidP="006D2869">
      <w:pPr>
        <w:jc w:val="right"/>
        <w:rPr>
          <w:rStyle w:val="SubtleEmphasis"/>
        </w:rPr>
      </w:pPr>
      <w:r w:rsidRPr="006D2869">
        <w:rPr>
          <w:rStyle w:val="SubtleEmphasis"/>
        </w:rPr>
        <w:t>Design Document</w:t>
      </w:r>
    </w:p>
    <w:p w14:paraId="30308B21" w14:textId="77777777" w:rsidR="00657319" w:rsidRDefault="00657319" w:rsidP="006D2869">
      <w:pPr>
        <w:jc w:val="right"/>
      </w:pPr>
    </w:p>
    <w:p w14:paraId="75D50072" w14:textId="59667F42" w:rsidR="00657319" w:rsidRDefault="00657319" w:rsidP="006D2869">
      <w:pPr>
        <w:pBdr>
          <w:bottom w:val="single" w:sz="6" w:space="1" w:color="auto"/>
        </w:pBdr>
        <w:jc w:val="right"/>
      </w:pPr>
      <w:r>
        <w:t xml:space="preserve">Brian Abbott, </w:t>
      </w:r>
      <w:r w:rsidR="006D2869">
        <w:t>September</w:t>
      </w:r>
      <w:r>
        <w:t xml:space="preserve"> 2024</w:t>
      </w:r>
    </w:p>
    <w:p w14:paraId="63925410" w14:textId="77777777" w:rsidR="00657319" w:rsidRDefault="00657319">
      <w:pPr>
        <w:pBdr>
          <w:bottom w:val="single" w:sz="6" w:space="1" w:color="auto"/>
        </w:pBdr>
      </w:pPr>
    </w:p>
    <w:p w14:paraId="02973796" w14:textId="77777777" w:rsidR="00657319" w:rsidRDefault="00657319"/>
    <w:p w14:paraId="6E25A360" w14:textId="77777777" w:rsidR="00657319" w:rsidRDefault="00657319"/>
    <w:p w14:paraId="66764490" w14:textId="77777777" w:rsidR="00657319" w:rsidRDefault="00657319"/>
    <w:sdt>
      <w:sdtPr>
        <w:id w:val="38552779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eastAsia="en-US"/>
        </w:rPr>
      </w:sdtEndPr>
      <w:sdtContent>
        <w:p w14:paraId="7F45A00B" w14:textId="4DBA5497" w:rsidR="00470955" w:rsidRDefault="00470955" w:rsidP="00470955">
          <w:pPr>
            <w:pStyle w:val="TOCHeading"/>
            <w:jc w:val="center"/>
          </w:pPr>
          <w:r>
            <w:t>Table of Contents</w:t>
          </w:r>
        </w:p>
        <w:p w14:paraId="699BF62B" w14:textId="2CBF5027" w:rsidR="007B21B6" w:rsidRDefault="0047095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2326" w:history="1">
            <w:r w:rsidR="007B21B6" w:rsidRPr="00DD7A33">
              <w:rPr>
                <w:rStyle w:val="Hyperlink"/>
                <w:noProof/>
              </w:rPr>
              <w:t>1</w:t>
            </w:r>
            <w:r w:rsidR="007B21B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7B21B6" w:rsidRPr="00DD7A33">
              <w:rPr>
                <w:rStyle w:val="Hyperlink"/>
                <w:noProof/>
              </w:rPr>
              <w:t>Overview</w:t>
            </w:r>
            <w:r w:rsidR="007B21B6">
              <w:rPr>
                <w:noProof/>
                <w:webHidden/>
              </w:rPr>
              <w:tab/>
            </w:r>
            <w:r w:rsidR="007B21B6">
              <w:rPr>
                <w:noProof/>
                <w:webHidden/>
              </w:rPr>
              <w:fldChar w:fldCharType="begin"/>
            </w:r>
            <w:r w:rsidR="007B21B6">
              <w:rPr>
                <w:noProof/>
                <w:webHidden/>
              </w:rPr>
              <w:instrText xml:space="preserve"> PAGEREF _Toc177302326 \h </w:instrText>
            </w:r>
            <w:r w:rsidR="007B21B6">
              <w:rPr>
                <w:noProof/>
                <w:webHidden/>
              </w:rPr>
            </w:r>
            <w:r w:rsidR="007B21B6">
              <w:rPr>
                <w:noProof/>
                <w:webHidden/>
              </w:rPr>
              <w:fldChar w:fldCharType="separate"/>
            </w:r>
            <w:r w:rsidR="007B21B6">
              <w:rPr>
                <w:noProof/>
                <w:webHidden/>
              </w:rPr>
              <w:t>2</w:t>
            </w:r>
            <w:r w:rsidR="007B21B6">
              <w:rPr>
                <w:noProof/>
                <w:webHidden/>
              </w:rPr>
              <w:fldChar w:fldCharType="end"/>
            </w:r>
          </w:hyperlink>
        </w:p>
        <w:p w14:paraId="1F3FBB12" w14:textId="23026C02" w:rsidR="007B21B6" w:rsidRDefault="007B21B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7302327" w:history="1">
            <w:r w:rsidRPr="00DD7A3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7A33">
              <w:rPr>
                <w:rStyle w:val="Hyperlink"/>
                <w:noProof/>
              </w:rPr>
              <w:t>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C8DC" w14:textId="6AF86725" w:rsidR="00470955" w:rsidRDefault="00470955">
          <w:r>
            <w:rPr>
              <w:b/>
              <w:bCs/>
              <w:noProof/>
            </w:rPr>
            <w:fldChar w:fldCharType="end"/>
          </w:r>
        </w:p>
      </w:sdtContent>
    </w:sdt>
    <w:p w14:paraId="149B8574" w14:textId="77777777" w:rsidR="00657319" w:rsidRDefault="00657319"/>
    <w:p w14:paraId="55588E20" w14:textId="77777777" w:rsidR="00100AD1" w:rsidRDefault="00100AD1"/>
    <w:p w14:paraId="66E9D8CD" w14:textId="5857C5A5" w:rsidR="00100AD1" w:rsidRDefault="00100AD1" w:rsidP="006D2869">
      <w:pPr>
        <w:pStyle w:val="Heading1"/>
        <w:pageBreakBefore/>
        <w:tabs>
          <w:tab w:val="clear" w:pos="-648"/>
          <w:tab w:val="left" w:pos="360"/>
          <w:tab w:val="num" w:pos="900"/>
        </w:tabs>
        <w:ind w:left="0" w:firstLine="0"/>
      </w:pPr>
      <w:bookmarkStart w:id="0" w:name="_Toc177302326"/>
      <w:r>
        <w:lastRenderedPageBreak/>
        <w:t>Overview</w:t>
      </w:r>
      <w:bookmarkEnd w:id="0"/>
    </w:p>
    <w:p w14:paraId="31C12A06" w14:textId="145BF901" w:rsidR="00100AD1" w:rsidRDefault="00EE771F" w:rsidP="00614D1A">
      <w:pPr>
        <w:tabs>
          <w:tab w:val="left" w:pos="3615"/>
        </w:tabs>
      </w:pPr>
      <w:r>
        <w:t xml:space="preserve">This project is one part Interview Request Fulfillment and </w:t>
      </w:r>
      <w:proofErr w:type="gramStart"/>
      <w:r>
        <w:t>one part</w:t>
      </w:r>
      <w:proofErr w:type="gramEnd"/>
      <w:r>
        <w:t xml:space="preserve"> reexploring the .NET Platform, as it has evolved over the last few years. The primary requirement will be met in Phase-1. Exploration of .NET evolution will occur in the remaining parts. This will include additional application features, such as a presentation layer, the newer APIs such as Blazor, and security APIs in phase-2. Phase-3 will include Cloud Deployments, Mixed Storage Services to include Cosmos</w:t>
      </w:r>
      <w:r w:rsidR="00DF377C">
        <w:t>.</w:t>
      </w:r>
    </w:p>
    <w:p w14:paraId="199E520F" w14:textId="77777777" w:rsidR="00614D1A" w:rsidRDefault="00614D1A" w:rsidP="00614D1A">
      <w:pPr>
        <w:tabs>
          <w:tab w:val="left" w:pos="3615"/>
        </w:tabs>
      </w:pPr>
    </w:p>
    <w:p w14:paraId="09EF0071" w14:textId="17B33D49" w:rsidR="00470955" w:rsidRDefault="00100AD1" w:rsidP="00EE771F">
      <w:pPr>
        <w:pStyle w:val="Heading2"/>
        <w:tabs>
          <w:tab w:val="clear" w:pos="-504"/>
          <w:tab w:val="left" w:pos="540"/>
          <w:tab w:val="num" w:pos="900"/>
        </w:tabs>
        <w:ind w:left="0" w:firstLine="0"/>
      </w:pPr>
      <w:bookmarkStart w:id="1" w:name="_Toc177302327"/>
      <w:r>
        <w:t>Development Phases</w:t>
      </w:r>
      <w:bookmarkEnd w:id="1"/>
    </w:p>
    <w:p w14:paraId="30EC307A" w14:textId="4E80AEAA" w:rsidR="00100AD1" w:rsidRDefault="00100AD1" w:rsidP="006451A1">
      <w:pPr>
        <w:pStyle w:val="ListParagraph"/>
        <w:numPr>
          <w:ilvl w:val="0"/>
          <w:numId w:val="1"/>
        </w:numPr>
      </w:pPr>
      <w:r>
        <w:t>Phase 1</w:t>
      </w:r>
      <w:r w:rsidR="006451A1">
        <w:t xml:space="preserve"> (Initial MVP)</w:t>
      </w:r>
      <w:r>
        <w:t>:</w:t>
      </w:r>
    </w:p>
    <w:p w14:paraId="1E2749EE" w14:textId="1CC55FC5" w:rsidR="00C936EA" w:rsidRDefault="00C936EA" w:rsidP="00C936EA">
      <w:pPr>
        <w:pStyle w:val="ListParagraph"/>
        <w:numPr>
          <w:ilvl w:val="1"/>
          <w:numId w:val="1"/>
        </w:numPr>
      </w:pPr>
      <w:r>
        <w:t>Features</w:t>
      </w:r>
    </w:p>
    <w:p w14:paraId="30090A7D" w14:textId="36854F42" w:rsidR="00100AD1" w:rsidRDefault="00100AD1" w:rsidP="00C936EA">
      <w:pPr>
        <w:pStyle w:val="ListParagraph"/>
        <w:numPr>
          <w:ilvl w:val="2"/>
          <w:numId w:val="1"/>
        </w:numPr>
      </w:pPr>
      <w:r>
        <w:t>Read Sales Data</w:t>
      </w:r>
      <w:r w:rsidR="00EE771F">
        <w:t xml:space="preserve"> from Simple Sources (CSV)</w:t>
      </w:r>
    </w:p>
    <w:p w14:paraId="1920D3F7" w14:textId="43CAA72F" w:rsidR="00100AD1" w:rsidRDefault="00EE771F" w:rsidP="00C936EA">
      <w:pPr>
        <w:pStyle w:val="ListParagraph"/>
        <w:numPr>
          <w:ilvl w:val="2"/>
          <w:numId w:val="1"/>
        </w:numPr>
      </w:pPr>
      <w:r>
        <w:t>A Common Object Model, supporting a 1-1 match to the sourced CSV Data.</w:t>
      </w:r>
    </w:p>
    <w:p w14:paraId="19CFA134" w14:textId="3AC82B9E" w:rsidR="00100AD1" w:rsidRDefault="00100AD1" w:rsidP="00C936EA">
      <w:pPr>
        <w:pStyle w:val="ListParagraph"/>
        <w:numPr>
          <w:ilvl w:val="2"/>
          <w:numId w:val="1"/>
        </w:numPr>
      </w:pPr>
      <w:r>
        <w:t xml:space="preserve">Providing a non-secure Web </w:t>
      </w:r>
      <w:r w:rsidR="00EE771F">
        <w:t>API</w:t>
      </w:r>
    </w:p>
    <w:p w14:paraId="1097025D" w14:textId="79FBF925" w:rsidR="00100AD1" w:rsidRDefault="00EE771F" w:rsidP="00C936EA">
      <w:pPr>
        <w:pStyle w:val="ListParagraph"/>
        <w:numPr>
          <w:ilvl w:val="2"/>
          <w:numId w:val="1"/>
        </w:numPr>
      </w:pPr>
      <w:r>
        <w:t xml:space="preserve">Servicing via the Web API, </w:t>
      </w:r>
      <w:r w:rsidR="00100AD1">
        <w:t>the primary query operations requested by the business Unit.</w:t>
      </w:r>
    </w:p>
    <w:p w14:paraId="022440B8" w14:textId="77777777" w:rsidR="00100AD1" w:rsidRDefault="00100AD1" w:rsidP="00C936EA">
      <w:pPr>
        <w:pStyle w:val="ListParagraph"/>
        <w:numPr>
          <w:ilvl w:val="3"/>
          <w:numId w:val="1"/>
        </w:numPr>
      </w:pPr>
      <w:r w:rsidRPr="00100AD1">
        <w:t>The median Unit Cost</w:t>
      </w:r>
    </w:p>
    <w:p w14:paraId="2F533D05" w14:textId="77777777" w:rsidR="00EE771F" w:rsidRDefault="00100AD1" w:rsidP="00EE771F">
      <w:pPr>
        <w:pStyle w:val="ListParagraph"/>
        <w:numPr>
          <w:ilvl w:val="3"/>
          <w:numId w:val="1"/>
        </w:numPr>
      </w:pPr>
      <w:r w:rsidRPr="00100AD1">
        <w:t>The most common Region</w:t>
      </w:r>
    </w:p>
    <w:p w14:paraId="6ADC0F98" w14:textId="77777777" w:rsidR="00EE771F" w:rsidRDefault="00100AD1" w:rsidP="00EE771F">
      <w:pPr>
        <w:pStyle w:val="ListParagraph"/>
        <w:numPr>
          <w:ilvl w:val="3"/>
          <w:numId w:val="1"/>
        </w:numPr>
      </w:pPr>
      <w:r w:rsidRPr="00100AD1">
        <w:t>The first and last Order Date and the days between them</w:t>
      </w:r>
    </w:p>
    <w:p w14:paraId="1B14CF85" w14:textId="43E2B239" w:rsidR="00100AD1" w:rsidRDefault="00100AD1" w:rsidP="00EE771F">
      <w:pPr>
        <w:pStyle w:val="ListParagraph"/>
        <w:numPr>
          <w:ilvl w:val="3"/>
          <w:numId w:val="1"/>
        </w:numPr>
      </w:pPr>
      <w:r w:rsidRPr="00100AD1">
        <w:t>The total revenue</w:t>
      </w:r>
    </w:p>
    <w:p w14:paraId="19218B9C" w14:textId="77777777" w:rsidR="00EE771F" w:rsidRDefault="00EE771F" w:rsidP="00EE771F">
      <w:pPr>
        <w:pStyle w:val="ListParagraph"/>
        <w:numPr>
          <w:ilvl w:val="2"/>
          <w:numId w:val="1"/>
        </w:numPr>
      </w:pPr>
      <w:r>
        <w:t>For future reporting we will also support the following queries</w:t>
      </w:r>
    </w:p>
    <w:p w14:paraId="46AB2634" w14:textId="4C8D7BC5" w:rsidR="00EE771F" w:rsidRDefault="000C2FC2" w:rsidP="000C2FC2">
      <w:pPr>
        <w:pStyle w:val="ListParagraph"/>
        <w:numPr>
          <w:ilvl w:val="3"/>
          <w:numId w:val="1"/>
        </w:numPr>
      </w:pPr>
      <w:r w:rsidRPr="000C2FC2">
        <w:t>Total</w:t>
      </w:r>
      <w:bookmarkStart w:id="2" w:name="_Hlk177300531"/>
      <w:r w:rsidR="00AA3E6E">
        <w:t>-</w:t>
      </w:r>
      <w:bookmarkEnd w:id="2"/>
      <w:r w:rsidRPr="000C2FC2">
        <w:t>Revenue</w:t>
      </w:r>
      <w:r>
        <w:t xml:space="preserve">, </w:t>
      </w:r>
      <w:r w:rsidRPr="000C2FC2">
        <w:t>Total</w:t>
      </w:r>
      <w:r w:rsidR="00AA3E6E">
        <w:t>-</w:t>
      </w:r>
      <w:r w:rsidRPr="000C2FC2">
        <w:t>Profit</w:t>
      </w:r>
      <w:r>
        <w:t xml:space="preserve">, </w:t>
      </w:r>
      <w:r w:rsidRPr="000C2FC2">
        <w:t>Total</w:t>
      </w:r>
      <w:r w:rsidR="00AA3E6E">
        <w:t>-</w:t>
      </w:r>
      <w:r w:rsidRPr="000C2FC2">
        <w:t>Cost</w:t>
      </w:r>
      <w:r>
        <w:t xml:space="preserve">, </w:t>
      </w:r>
      <w:r w:rsidRPr="000C2FC2">
        <w:t>Average</w:t>
      </w:r>
      <w:r w:rsidR="00AA3E6E">
        <w:t>-</w:t>
      </w:r>
      <w:r w:rsidRPr="000C2FC2">
        <w:t>Revenue</w:t>
      </w:r>
      <w:r>
        <w:t xml:space="preserve">, </w:t>
      </w:r>
      <w:r w:rsidRPr="000C2FC2">
        <w:t>Average</w:t>
      </w:r>
      <w:r w:rsidR="00AA3E6E">
        <w:t>-</w:t>
      </w:r>
      <w:r w:rsidRPr="000C2FC2">
        <w:t>Profit</w:t>
      </w:r>
      <w:r>
        <w:t xml:space="preserve">, </w:t>
      </w:r>
      <w:r w:rsidRPr="000C2FC2">
        <w:t>Average</w:t>
      </w:r>
      <w:r w:rsidR="00AA3E6E">
        <w:t>-</w:t>
      </w:r>
      <w:r w:rsidRPr="000C2FC2">
        <w:t>Cost</w:t>
      </w:r>
      <w:r>
        <w:t xml:space="preserve">, </w:t>
      </w:r>
      <w:r w:rsidRPr="000C2FC2">
        <w:t>Average</w:t>
      </w:r>
      <w:r w:rsidR="00AA3E6E">
        <w:t>-</w:t>
      </w:r>
      <w:r w:rsidRPr="000C2FC2">
        <w:t>Unit</w:t>
      </w:r>
      <w:r w:rsidR="00AA3E6E">
        <w:t>-</w:t>
      </w:r>
      <w:r w:rsidRPr="000C2FC2">
        <w:t>Cost</w:t>
      </w:r>
      <w:r>
        <w:t xml:space="preserve">, </w:t>
      </w:r>
      <w:r w:rsidRPr="000C2FC2">
        <w:t>Average</w:t>
      </w:r>
      <w:r w:rsidR="00AA3E6E">
        <w:t>-</w:t>
      </w:r>
      <w:r w:rsidRPr="000C2FC2">
        <w:t>Unit</w:t>
      </w:r>
      <w:r w:rsidR="00AA3E6E">
        <w:t>-</w:t>
      </w:r>
      <w:r w:rsidRPr="000C2FC2">
        <w:t>Price</w:t>
      </w:r>
      <w:r>
        <w:t xml:space="preserve">, </w:t>
      </w:r>
      <w:r w:rsidRPr="000C2FC2">
        <w:t>Average</w:t>
      </w:r>
      <w:r w:rsidR="00AA3E6E">
        <w:t>-</w:t>
      </w:r>
      <w:r w:rsidRPr="000C2FC2">
        <w:t>Units</w:t>
      </w:r>
      <w:r w:rsidR="00AA3E6E">
        <w:t>-</w:t>
      </w:r>
      <w:r w:rsidRPr="000C2FC2">
        <w:t>Sold</w:t>
      </w:r>
      <w:r>
        <w:t xml:space="preserve">, </w:t>
      </w:r>
      <w:r w:rsidRPr="000C2FC2">
        <w:t>Profit</w:t>
      </w:r>
      <w:r w:rsidR="00AA3E6E">
        <w:t>-</w:t>
      </w:r>
      <w:r w:rsidRPr="000C2FC2">
        <w:t>For</w:t>
      </w:r>
      <w:r w:rsidR="00AA3E6E">
        <w:t>-</w:t>
      </w:r>
      <w:r w:rsidRPr="000C2FC2">
        <w:t>Year</w:t>
      </w:r>
      <w:r>
        <w:t xml:space="preserve">, </w:t>
      </w:r>
      <w:r w:rsidRPr="000C2FC2">
        <w:t>Profit</w:t>
      </w:r>
      <w:r w:rsidR="00AA3E6E">
        <w:t>-</w:t>
      </w:r>
      <w:r w:rsidRPr="000C2FC2">
        <w:t>For</w:t>
      </w:r>
      <w:r w:rsidR="00AA3E6E">
        <w:t>-</w:t>
      </w:r>
      <w:r w:rsidRPr="000C2FC2">
        <w:t>Quarter</w:t>
      </w:r>
      <w:r>
        <w:t xml:space="preserve">, </w:t>
      </w:r>
      <w:r w:rsidRPr="000C2FC2">
        <w:t>Profit</w:t>
      </w:r>
      <w:r w:rsidR="00AA3E6E">
        <w:t>-</w:t>
      </w:r>
      <w:r w:rsidRPr="000C2FC2">
        <w:t>For</w:t>
      </w:r>
      <w:r w:rsidR="00AA3E6E">
        <w:t>-</w:t>
      </w:r>
      <w:r w:rsidRPr="000C2FC2">
        <w:t>Month</w:t>
      </w:r>
    </w:p>
    <w:p w14:paraId="0702D5DA" w14:textId="669F1A7C" w:rsidR="00C936EA" w:rsidRDefault="00F41C53" w:rsidP="00C936EA">
      <w:pPr>
        <w:pStyle w:val="ListParagraph"/>
        <w:numPr>
          <w:ilvl w:val="1"/>
          <w:numId w:val="1"/>
        </w:numPr>
      </w:pPr>
      <w:r>
        <w:t xml:space="preserve">Unit </w:t>
      </w:r>
      <w:r w:rsidR="00C936EA">
        <w:t>Test</w:t>
      </w:r>
      <w:r>
        <w:t>ing</w:t>
      </w:r>
    </w:p>
    <w:p w14:paraId="01EAC82A" w14:textId="5859FD79" w:rsidR="00100AD1" w:rsidRDefault="00100AD1" w:rsidP="006451A1">
      <w:pPr>
        <w:pStyle w:val="ListParagraph"/>
        <w:numPr>
          <w:ilvl w:val="0"/>
          <w:numId w:val="1"/>
        </w:numPr>
      </w:pPr>
      <w:r>
        <w:t xml:space="preserve">Phase 2, </w:t>
      </w:r>
      <w:r w:rsidR="00614D1A">
        <w:t>Enterprise-Wide</w:t>
      </w:r>
      <w:r>
        <w:t xml:space="preserve"> Product Use Cases:</w:t>
      </w:r>
    </w:p>
    <w:p w14:paraId="23DD9C46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Web Presentation Layer via Blazor</w:t>
      </w:r>
    </w:p>
    <w:p w14:paraId="3CB1A746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 xml:space="preserve">Animated Charting </w:t>
      </w:r>
    </w:p>
    <w:p w14:paraId="711C4905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lastRenderedPageBreak/>
        <w:t>Mixed-Org Visually Delineated Query Requests</w:t>
      </w:r>
    </w:p>
    <w:p w14:paraId="6B736A82" w14:textId="187A1821" w:rsidR="006451A1" w:rsidRDefault="006451A1" w:rsidP="006451A1">
      <w:pPr>
        <w:pStyle w:val="ListParagraph"/>
        <w:numPr>
          <w:ilvl w:val="1"/>
          <w:numId w:val="1"/>
        </w:numPr>
      </w:pPr>
      <w:r>
        <w:t>Enterprise/Carrier Grade Identity based Authentication and Data Authorization</w:t>
      </w:r>
    </w:p>
    <w:p w14:paraId="2A750E9F" w14:textId="64239E72" w:rsidR="00C936EA" w:rsidRDefault="00C936EA" w:rsidP="006451A1">
      <w:pPr>
        <w:pStyle w:val="ListParagraph"/>
        <w:numPr>
          <w:ilvl w:val="1"/>
          <w:numId w:val="1"/>
        </w:numPr>
      </w:pPr>
      <w:r>
        <w:t>Tests</w:t>
      </w:r>
    </w:p>
    <w:p w14:paraId="355AE149" w14:textId="3F73F307" w:rsidR="00C936EA" w:rsidRDefault="00C936EA" w:rsidP="00C936EA">
      <w:pPr>
        <w:pStyle w:val="ListParagraph"/>
        <w:numPr>
          <w:ilvl w:val="2"/>
          <w:numId w:val="1"/>
        </w:numPr>
      </w:pPr>
      <w:r>
        <w:t>System Tests</w:t>
      </w:r>
    </w:p>
    <w:p w14:paraId="4508A2EE" w14:textId="77777777" w:rsidR="00100AD1" w:rsidRDefault="00100AD1" w:rsidP="006451A1">
      <w:pPr>
        <w:pStyle w:val="ListParagraph"/>
        <w:numPr>
          <w:ilvl w:val="0"/>
          <w:numId w:val="1"/>
        </w:numPr>
      </w:pPr>
      <w:r>
        <w:t>Phase 3, Multi-Tenant Cloud-based indefinite Scaling</w:t>
      </w:r>
    </w:p>
    <w:p w14:paraId="49532C54" w14:textId="77777777" w:rsidR="00100AD1" w:rsidRDefault="00100AD1" w:rsidP="006451A1">
      <w:pPr>
        <w:pStyle w:val="ListParagraph"/>
        <w:numPr>
          <w:ilvl w:val="1"/>
          <w:numId w:val="1"/>
        </w:numPr>
      </w:pPr>
      <w:r>
        <w:t>100% Statistically Redistributed Compute and Storage based on use and demand:</w:t>
      </w:r>
    </w:p>
    <w:p w14:paraId="2495B3E1" w14:textId="77777777" w:rsidR="00100AD1" w:rsidRDefault="00100AD1" w:rsidP="006451A1">
      <w:pPr>
        <w:pStyle w:val="ListParagraph"/>
        <w:numPr>
          <w:ilvl w:val="2"/>
          <w:numId w:val="1"/>
        </w:numPr>
      </w:pPr>
      <w:r>
        <w:t>Kubernetes Execution</w:t>
      </w:r>
    </w:p>
    <w:p w14:paraId="6A985387" w14:textId="188F4387" w:rsidR="00100AD1" w:rsidRDefault="00100AD1" w:rsidP="006451A1">
      <w:pPr>
        <w:pStyle w:val="ListParagraph"/>
        <w:numPr>
          <w:ilvl w:val="2"/>
          <w:numId w:val="1"/>
        </w:numPr>
      </w:pPr>
      <w:r>
        <w:t xml:space="preserve">NoSQL Dynamically expanding </w:t>
      </w:r>
      <w:r w:rsidR="006D2869">
        <w:t>cloud-based</w:t>
      </w:r>
      <w:r>
        <w:t xml:space="preserve"> storage</w:t>
      </w:r>
    </w:p>
    <w:p w14:paraId="15A781A3" w14:textId="77777777" w:rsidR="006D2869" w:rsidRDefault="006D2869" w:rsidP="006451A1"/>
    <w:p w14:paraId="5391A4C8" w14:textId="77777777" w:rsidR="007B21B6" w:rsidRDefault="007B21B6" w:rsidP="006451A1"/>
    <w:p w14:paraId="65EB6C8A" w14:textId="5063B235" w:rsidR="006D2869" w:rsidRDefault="006D2869" w:rsidP="006451A1">
      <w:r>
        <w:t>Phase 1 Implementation Overview</w:t>
      </w:r>
    </w:p>
    <w:p w14:paraId="128A6926" w14:textId="77777777" w:rsidR="006D2869" w:rsidRDefault="006D2869" w:rsidP="006D2869">
      <w:pPr>
        <w:pStyle w:val="ListParagraph"/>
        <w:numPr>
          <w:ilvl w:val="0"/>
          <w:numId w:val="1"/>
        </w:numPr>
      </w:pPr>
      <w:r>
        <w:t>Reading in Sales Data</w:t>
      </w:r>
    </w:p>
    <w:p w14:paraId="62F08269" w14:textId="77777777" w:rsidR="006D2869" w:rsidRDefault="006D2869" w:rsidP="006D2869">
      <w:pPr>
        <w:pStyle w:val="ListParagraph"/>
        <w:numPr>
          <w:ilvl w:val="0"/>
          <w:numId w:val="1"/>
        </w:numPr>
      </w:pPr>
      <w:r>
        <w:t xml:space="preserve">Storing read data in memory to an object model, </w:t>
      </w:r>
    </w:p>
    <w:p w14:paraId="3FC7EB68" w14:textId="77777777" w:rsidR="006D2869" w:rsidRDefault="006D2869" w:rsidP="006D2869">
      <w:pPr>
        <w:pStyle w:val="ListParagraph"/>
        <w:numPr>
          <w:ilvl w:val="0"/>
          <w:numId w:val="1"/>
        </w:numPr>
      </w:pPr>
      <w:r>
        <w:t xml:space="preserve">Providing a non-secure Web API endpoint congruent with Microservices Design Principles (containerization) to read the current </w:t>
      </w:r>
      <w:proofErr w:type="gramStart"/>
      <w:r>
        <w:t>sales data-set</w:t>
      </w:r>
      <w:proofErr w:type="gramEnd"/>
      <w:r>
        <w:t>, read a “data-shape” (reporting-period – perhaps we could do some other things with this (applying a set of functions to have a succession of shapes that execute analytical computations in a pipeline fashion</w:t>
      </w:r>
    </w:p>
    <w:p w14:paraId="739ED8E2" w14:textId="77777777" w:rsidR="006D2869" w:rsidRDefault="006D2869" w:rsidP="006D2869">
      <w:pPr>
        <w:pStyle w:val="ListParagraph"/>
        <w:numPr>
          <w:ilvl w:val="0"/>
          <w:numId w:val="1"/>
        </w:numPr>
      </w:pPr>
      <w:r>
        <w:t>Enabling a user to issue (perhaps via graph-ql, the primary query operations requested by the business Unit.</w:t>
      </w:r>
    </w:p>
    <w:p w14:paraId="2FF349B8" w14:textId="77777777" w:rsidR="006D2869" w:rsidRDefault="006D2869" w:rsidP="006D2869">
      <w:pPr>
        <w:pStyle w:val="ListParagraph"/>
        <w:numPr>
          <w:ilvl w:val="1"/>
          <w:numId w:val="1"/>
        </w:numPr>
      </w:pPr>
      <w:r w:rsidRPr="00100AD1">
        <w:t>The median Unit Cost</w:t>
      </w:r>
    </w:p>
    <w:p w14:paraId="235FD5D0" w14:textId="77777777" w:rsidR="006D2869" w:rsidRDefault="006D2869" w:rsidP="006D2869">
      <w:pPr>
        <w:pStyle w:val="ListParagraph"/>
        <w:numPr>
          <w:ilvl w:val="1"/>
          <w:numId w:val="1"/>
        </w:numPr>
      </w:pPr>
      <w:r w:rsidRPr="00100AD1">
        <w:t>The most common Region</w:t>
      </w:r>
    </w:p>
    <w:p w14:paraId="2E9A485B" w14:textId="77777777" w:rsidR="006D2869" w:rsidRDefault="006D2869" w:rsidP="006D2869">
      <w:pPr>
        <w:pStyle w:val="ListParagraph"/>
        <w:numPr>
          <w:ilvl w:val="2"/>
          <w:numId w:val="1"/>
        </w:numPr>
      </w:pPr>
      <w:r w:rsidRPr="00100AD1">
        <w:t>The first and last Order Date and the days between them</w:t>
      </w:r>
    </w:p>
    <w:p w14:paraId="6FD6A2F2" w14:textId="77777777" w:rsidR="006D2869" w:rsidRDefault="006D2869" w:rsidP="006D2869">
      <w:pPr>
        <w:pStyle w:val="ListParagraph"/>
        <w:numPr>
          <w:ilvl w:val="2"/>
          <w:numId w:val="1"/>
        </w:numPr>
      </w:pPr>
      <w:r w:rsidRPr="00100AD1">
        <w:t>The total revenue</w:t>
      </w:r>
    </w:p>
    <w:p w14:paraId="0D2C1A02" w14:textId="77777777" w:rsidR="006D2869" w:rsidRDefault="006D2869" w:rsidP="006451A1"/>
    <w:p w14:paraId="7B097EAB" w14:textId="77777777" w:rsidR="006D2869" w:rsidRDefault="006D2869" w:rsidP="006D2869">
      <w:r>
        <w:t xml:space="preserve">Providing a non-secure Web API endpoint congruent with Microservices Design Principles (containerization) to read the current </w:t>
      </w:r>
      <w:proofErr w:type="gramStart"/>
      <w:r>
        <w:t>sales data-set</w:t>
      </w:r>
      <w:proofErr w:type="gramEnd"/>
      <w:r>
        <w:t xml:space="preserve">, read a “data-shape” (reporting-period – perhaps we could do some other things with this (applying a set of </w:t>
      </w:r>
      <w:r>
        <w:lastRenderedPageBreak/>
        <w:t>functions to have a succession of shapes that execute analytical computations in a pipeline fashion</w:t>
      </w:r>
    </w:p>
    <w:p w14:paraId="2A5ADE28" w14:textId="77777777" w:rsidR="006D2869" w:rsidRDefault="006D2869" w:rsidP="006451A1"/>
    <w:p w14:paraId="0DABBF8C" w14:textId="77777777" w:rsidR="00D94AF3" w:rsidRDefault="00D94AF3" w:rsidP="006451A1"/>
    <w:p w14:paraId="022ABDB5" w14:textId="77777777" w:rsidR="00D94AF3" w:rsidRDefault="00D94AF3" w:rsidP="006451A1"/>
    <w:p w14:paraId="25727B0F" w14:textId="09231696" w:rsidR="00D94AF3" w:rsidRDefault="00D94AF3" w:rsidP="006451A1">
      <w:r>
        <w:t>New .NET Projects and APIs</w:t>
      </w:r>
    </w:p>
    <w:p w14:paraId="2ED8EA9A" w14:textId="77777777" w:rsidR="00D94AF3" w:rsidRDefault="00D94AF3" w:rsidP="006451A1"/>
    <w:p w14:paraId="79B4DCF5" w14:textId="77777777" w:rsidR="00D94AF3" w:rsidRDefault="00D94AF3" w:rsidP="006451A1"/>
    <w:p w14:paraId="166BED86" w14:textId="1FE2D476" w:rsidR="00D94AF3" w:rsidRDefault="00D94AF3" w:rsidP="006451A1">
      <w:r>
        <w:t>Web Presentation</w:t>
      </w:r>
    </w:p>
    <w:p w14:paraId="4CF100CA" w14:textId="2A8DA126" w:rsidR="00D94AF3" w:rsidRDefault="00D94AF3" w:rsidP="006451A1">
      <w:r>
        <w:t>Blazor</w:t>
      </w:r>
    </w:p>
    <w:p w14:paraId="1C230ADB" w14:textId="77777777" w:rsidR="00D94AF3" w:rsidRDefault="00D94AF3" w:rsidP="006451A1"/>
    <w:p w14:paraId="2A4E1E05" w14:textId="07592364" w:rsidR="00D94AF3" w:rsidRDefault="00D94AF3" w:rsidP="006451A1">
      <w:proofErr w:type="spellStart"/>
      <w:r w:rsidRPr="00D94AF3">
        <w:t>Steeltoe</w:t>
      </w:r>
      <w:proofErr w:type="spellEnd"/>
    </w:p>
    <w:p w14:paraId="3431FC4A" w14:textId="48497475" w:rsidR="00D94AF3" w:rsidRDefault="00D94AF3" w:rsidP="006451A1">
      <w:r>
        <w:t>Testing</w:t>
      </w:r>
    </w:p>
    <w:p w14:paraId="00F9C465" w14:textId="77777777" w:rsidR="00D94AF3" w:rsidRDefault="00D94AF3" w:rsidP="006451A1"/>
    <w:sectPr w:rsidR="00D9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405"/>
    <w:multiLevelType w:val="multilevel"/>
    <w:tmpl w:val="25F0B474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abstractNum w:abstractNumId="1" w15:restartNumberingAfterBreak="0">
    <w:nsid w:val="4E3D4EA9"/>
    <w:multiLevelType w:val="hybridMultilevel"/>
    <w:tmpl w:val="E28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5069">
    <w:abstractNumId w:val="1"/>
  </w:num>
  <w:num w:numId="2" w16cid:durableId="1367562517">
    <w:abstractNumId w:val="0"/>
  </w:num>
  <w:num w:numId="3" w16cid:durableId="1585454981">
    <w:abstractNumId w:val="0"/>
  </w:num>
  <w:num w:numId="4" w16cid:durableId="209916">
    <w:abstractNumId w:val="0"/>
  </w:num>
  <w:num w:numId="5" w16cid:durableId="801388368">
    <w:abstractNumId w:val="0"/>
  </w:num>
  <w:num w:numId="6" w16cid:durableId="1891913123">
    <w:abstractNumId w:val="0"/>
  </w:num>
  <w:num w:numId="7" w16cid:durableId="501504616">
    <w:abstractNumId w:val="0"/>
  </w:num>
  <w:num w:numId="8" w16cid:durableId="2075620923">
    <w:abstractNumId w:val="0"/>
  </w:num>
  <w:num w:numId="9" w16cid:durableId="62273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19"/>
    <w:rsid w:val="000C2FC2"/>
    <w:rsid w:val="00100AD1"/>
    <w:rsid w:val="00142E75"/>
    <w:rsid w:val="00373A15"/>
    <w:rsid w:val="00470955"/>
    <w:rsid w:val="005020A0"/>
    <w:rsid w:val="005B14E8"/>
    <w:rsid w:val="00614D1A"/>
    <w:rsid w:val="006451A1"/>
    <w:rsid w:val="00657319"/>
    <w:rsid w:val="006D2869"/>
    <w:rsid w:val="007662E3"/>
    <w:rsid w:val="00793551"/>
    <w:rsid w:val="007B21B6"/>
    <w:rsid w:val="00A836CF"/>
    <w:rsid w:val="00AA3E6E"/>
    <w:rsid w:val="00BC0E33"/>
    <w:rsid w:val="00C63A67"/>
    <w:rsid w:val="00C936EA"/>
    <w:rsid w:val="00D94AF3"/>
    <w:rsid w:val="00DF377C"/>
    <w:rsid w:val="00E40652"/>
    <w:rsid w:val="00E53739"/>
    <w:rsid w:val="00EE771F"/>
    <w:rsid w:val="00F4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F58"/>
  <w15:chartTrackingRefBased/>
  <w15:docId w15:val="{572D3F82-719D-4F8E-AF33-3ED43B89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1A"/>
    <w:pPr>
      <w:spacing w:after="0"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14D1A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14D1A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14D1A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14D1A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14D1A"/>
    <w:pPr>
      <w:numPr>
        <w:ilvl w:val="4"/>
        <w:numId w:val="9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614D1A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14D1A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614D1A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614D1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D1A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614D1A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614D1A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614D1A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614D1A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614D1A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614D1A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614D1A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614D1A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4D1A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D1A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1A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D1A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4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1A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61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1A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4D1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14D1A"/>
  </w:style>
  <w:style w:type="character" w:customStyle="1" w:styleId="availred">
    <w:name w:val="availred"/>
    <w:basedOn w:val="DefaultParagraphFont"/>
    <w:rsid w:val="00614D1A"/>
  </w:style>
  <w:style w:type="paragraph" w:styleId="BalloonText">
    <w:name w:val="Balloon Text"/>
    <w:basedOn w:val="Normal"/>
    <w:link w:val="BalloonTextChar"/>
    <w:uiPriority w:val="99"/>
    <w:semiHidden/>
    <w:unhideWhenUsed/>
    <w:rsid w:val="00614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1A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614D1A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614D1A"/>
  </w:style>
  <w:style w:type="character" w:customStyle="1" w:styleId="contributornametrigger">
    <w:name w:val="contributornametrigger"/>
    <w:basedOn w:val="DefaultParagraphFont"/>
    <w:rsid w:val="00614D1A"/>
  </w:style>
  <w:style w:type="character" w:styleId="Emphasis">
    <w:name w:val="Emphasis"/>
    <w:basedOn w:val="DefaultParagraphFont"/>
    <w:uiPriority w:val="20"/>
    <w:qFormat/>
    <w:rsid w:val="00614D1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14D1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614D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4D1A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614D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4D1A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4D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D1A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614D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614D1A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614D1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614D1A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614D1A"/>
  </w:style>
  <w:style w:type="character" w:customStyle="1" w:styleId="ruby-comment">
    <w:name w:val="ruby-comment"/>
    <w:basedOn w:val="DefaultParagraphFont"/>
    <w:rsid w:val="00614D1A"/>
  </w:style>
  <w:style w:type="character" w:customStyle="1" w:styleId="ruby-constant">
    <w:name w:val="ruby-constant"/>
    <w:basedOn w:val="DefaultParagraphFont"/>
    <w:rsid w:val="00614D1A"/>
  </w:style>
  <w:style w:type="character" w:customStyle="1" w:styleId="ruby-identifier">
    <w:name w:val="ruby-identifier"/>
    <w:basedOn w:val="DefaultParagraphFont"/>
    <w:rsid w:val="00614D1A"/>
  </w:style>
  <w:style w:type="character" w:customStyle="1" w:styleId="ruby-keyword">
    <w:name w:val="ruby-keyword"/>
    <w:basedOn w:val="DefaultParagraphFont"/>
    <w:rsid w:val="00614D1A"/>
  </w:style>
  <w:style w:type="character" w:customStyle="1" w:styleId="ruby-operator">
    <w:name w:val="ruby-operator"/>
    <w:basedOn w:val="DefaultParagraphFont"/>
    <w:rsid w:val="00614D1A"/>
  </w:style>
  <w:style w:type="character" w:customStyle="1" w:styleId="ruby-string">
    <w:name w:val="ruby-string"/>
    <w:basedOn w:val="DefaultParagraphFont"/>
    <w:rsid w:val="00614D1A"/>
  </w:style>
  <w:style w:type="character" w:customStyle="1" w:styleId="ruby-value">
    <w:name w:val="ruby-value"/>
    <w:basedOn w:val="DefaultParagraphFont"/>
    <w:rsid w:val="00614D1A"/>
  </w:style>
  <w:style w:type="paragraph" w:customStyle="1" w:styleId="source">
    <w:name w:val="source"/>
    <w:basedOn w:val="Normal"/>
    <w:rsid w:val="00614D1A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614D1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14D1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614D1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14D1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614D1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14D1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14D1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4D1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4D1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4D1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4D1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4D1A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14D1A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1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32940-E2C7-41B8-A257-DB6B138C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11</cp:revision>
  <dcterms:created xsi:type="dcterms:W3CDTF">2024-09-11T01:41:00Z</dcterms:created>
  <dcterms:modified xsi:type="dcterms:W3CDTF">2024-09-16T00:36:00Z</dcterms:modified>
</cp:coreProperties>
</file>