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1D" w:rsidRDefault="00EC1047">
      <w:r>
        <w:t xml:space="preserve">Software Development with an “Electric Feel” </w:t>
      </w:r>
    </w:p>
    <w:p w:rsidR="00EC1047" w:rsidRDefault="00EC1047"/>
    <w:p w:rsidR="00EC1047" w:rsidRDefault="00EC1047" w:rsidP="00EC1047">
      <w:pPr>
        <w:pStyle w:val="ListParagraph"/>
        <w:numPr>
          <w:ilvl w:val="0"/>
          <w:numId w:val="1"/>
        </w:numPr>
      </w:pPr>
      <w:r>
        <w:t xml:space="preserve">“Feel the moment” - </w:t>
      </w:r>
      <w:bookmarkStart w:id="0" w:name="_GoBack"/>
      <w:bookmarkEnd w:id="0"/>
      <w:r>
        <w:t xml:space="preserve">Use a bidirectional BCI unit to give a developer “awareness” of the original authors thoughts and possibly/optionally feelings and emotional state when they wrote a body of code. </w:t>
      </w:r>
    </w:p>
    <w:sectPr w:rsidR="00EC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03BCC"/>
    <w:multiLevelType w:val="hybridMultilevel"/>
    <w:tmpl w:val="EBA497D6"/>
    <w:lvl w:ilvl="0" w:tplc="F0D6D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47"/>
    <w:rsid w:val="007E5C1D"/>
    <w:rsid w:val="00EC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>MeteorComm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Abbott</dc:creator>
  <cp:lastModifiedBy>Brian Abbott</cp:lastModifiedBy>
  <cp:revision>1</cp:revision>
  <dcterms:created xsi:type="dcterms:W3CDTF">2013-01-17T18:13:00Z</dcterms:created>
  <dcterms:modified xsi:type="dcterms:W3CDTF">2013-01-17T18:17:00Z</dcterms:modified>
</cp:coreProperties>
</file>