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2011680" cy="5734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573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Montserrat" w:hAnsi="Montserrat"/>
          <w:b/>
          <w:i w:val="0"/>
          <w:color w:val="008851"/>
          <w:sz w:val="32"/>
        </w:rPr>
        <w:t>TeamLogic IT of Sherman-Celina</w:t>
      </w:r>
    </w:p>
    <w:p>
      <w:pPr>
        <w:spacing w:after="20"/>
      </w:pPr>
      <w:r>
        <w:rPr>
          <w:rFonts w:ascii="Montserrat" w:hAnsi="Montserrat"/>
          <w:b w:val="0"/>
          <w:i w:val="0"/>
          <w:color w:val="222222"/>
          <w:sz w:val="24"/>
        </w:rPr>
        <w:t>Managed Services Quote</w:t>
      </w:r>
    </w:p>
    <w:p>
      <w:pPr>
        <w:spacing w:after="180"/>
        <w:pBdr>
          <w:bottom w:val="single" w:sz="12" w:space="2" w:color="0095DA"/>
        </w:pBdr>
      </w:pPr>
      <w:r>
        <w:rPr>
          <w:rFonts w:ascii="Montserrat" w:hAnsi="Montserrat"/>
          <w:b w:val="0"/>
          <w:i w:val="0"/>
          <w:color w:val="636467"/>
          <w:sz w:val="18"/>
        </w:rPr>
        <w:t>Brian Camp  •  972-807-0878  •  bcamp@teamlogicit.com  •  teamlogicit.com/Sherman-CelinaTX</w:t>
      </w:r>
    </w:p>
    <w:p>
      <w:pPr>
        <w:spacing w:after="20"/>
      </w:pPr>
      <w:r>
        <w:rPr>
          <w:rFonts w:ascii="Montserrat" w:hAnsi="Montserrat"/>
          <w:b/>
          <w:i w:val="0"/>
          <w:color w:val="222222"/>
          <w:sz w:val="21"/>
        </w:rPr>
        <w:t xml:space="preserve">Prepared for:  </w:t>
      </w:r>
      <w:r>
        <w:rPr>
          <w:rFonts w:ascii="Montserrat" w:hAnsi="Montserrat"/>
          <w:b w:val="0"/>
          <w:i w:val="0"/>
          <w:color w:val="222222"/>
          <w:sz w:val="21"/>
        </w:rPr>
        <w:t>captain hook</w:t>
      </w:r>
    </w:p>
    <w:p>
      <w:pPr>
        <w:spacing w:after="20"/>
      </w:pPr>
      <w:r>
        <w:rPr>
          <w:rFonts w:ascii="Montserrat" w:hAnsi="Montserrat"/>
          <w:b/>
          <w:i w:val="0"/>
          <w:color w:val="222222"/>
          <w:sz w:val="21"/>
        </w:rPr>
        <w:t xml:space="preserve">Environment:  </w:t>
      </w:r>
      <w:r>
        <w:rPr>
          <w:rFonts w:ascii="Montserrat" w:hAnsi="Montserrat"/>
          <w:b w:val="0"/>
          <w:i w:val="0"/>
          <w:color w:val="222222"/>
          <w:sz w:val="21"/>
        </w:rPr>
        <w:t>5 computers-all  •  3 employees  •  3 mailboxes  •  2 incidents  •  1 tb</w:t>
      </w:r>
    </w:p>
    <w:p>
      <w:pPr>
        <w:spacing w:after="160"/>
      </w:pPr>
      <w:r>
        <w:rPr>
          <w:rFonts w:ascii="Montserrat" w:hAnsi="Montserrat"/>
          <w:b/>
          <w:i w:val="0"/>
          <w:color w:val="222222"/>
          <w:sz w:val="21"/>
        </w:rPr>
        <w:t xml:space="preserve">Date:  </w:t>
      </w:r>
      <w:r>
        <w:rPr>
          <w:rFonts w:ascii="Montserrat" w:hAnsi="Montserrat"/>
          <w:b w:val="0"/>
          <w:i w:val="0"/>
          <w:color w:val="222222"/>
          <w:sz w:val="21"/>
        </w:rPr>
        <w:t>June 21, 2026</w:t>
      </w:r>
    </w:p>
    <w:p>
      <w:pPr>
        <w:spacing w:after="120"/>
      </w:pPr>
      <w:r>
        <w:rPr>
          <w:rFonts w:ascii="Montserrat" w:hAnsi="Montserrat"/>
          <w:b w:val="0"/>
          <w:i w:val="0"/>
          <w:color w:val="222222"/>
          <w:sz w:val="21"/>
        </w:rPr>
        <w:t>Thank you for the opportunity to support captain hook. The plan below wraps your computers, email, and data in proactive management and layered security — so your team stays focused on the work while we keep the technology secure, monitored, and running.</w:t>
      </w:r>
    </w:p>
    <w:p>
      <w:pPr>
        <w:spacing w:before="300" w:after="140"/>
        <w:pBdr>
          <w:bottom w:val="single" w:sz="6" w:space="2" w:color="008851"/>
        </w:pBdr>
      </w:pPr>
      <w:r>
        <w:rPr>
          <w:rFonts w:ascii="Montserrat" w:hAnsi="Montserrat"/>
          <w:b/>
          <w:i w:val="0"/>
          <w:color w:val="008851"/>
          <w:sz w:val="26"/>
        </w:rPr>
        <w:t>Services Included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Service</w:t>
            </w:r>
          </w:p>
        </w:tc>
        <w:tc>
          <w:tcPr>
            <w:tcW w:type="dxa" w:w="5904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What's Included</w:t>
            </w:r>
          </w:p>
        </w:tc>
      </w:tr>
      <w:tr>
        <w:tc>
          <w:tcPr>
            <w:tcW w:type="dxa" w:w="9360"/>
            <w:gridSpan w:val="2"/>
            <w:shd w:val="clear" w:color="auto" w:fill="EAF4EE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r>
              <w:rPr>
                <w:rFonts w:ascii="Montserrat" w:hAnsi="Montserrat"/>
                <w:b/>
                <w:i w:val="0"/>
                <w:color w:val="008851"/>
                <w:sz w:val="20"/>
              </w:rPr>
              <w:t>Managed Services Essentials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Remote Monitoring &amp; Management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24/7 monitoring and management of all workstations (RMM agent on every device).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Patch Management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Operating-system and third-party software patching, fully managed.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Network Operations Center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Proactive NOC oversight of computers and infrastructure.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Cloud Backup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Cloud-based data protection covering workstations and business data.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Help Desk Support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U.S.-based help desk for day-to-day user support and issue resolution.</w:t>
            </w:r>
          </w:p>
        </w:tc>
      </w:tr>
      <w:tr>
        <w:tc>
          <w:tcPr>
            <w:tcW w:type="dxa" w:w="9360"/>
            <w:gridSpan w:val="2"/>
            <w:shd w:val="clear" w:color="auto" w:fill="EAF4EE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r>
              <w:rPr>
                <w:rFonts w:ascii="Montserrat" w:hAnsi="Montserrat"/>
                <w:b/>
                <w:i w:val="0"/>
                <w:color w:val="008851"/>
                <w:sz w:val="20"/>
              </w:rPr>
              <w:t>Cybersecurity Essentials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Endpoint &amp; Identity Protection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Next-gen antivirus + EDR + 24/7 Managed Detection &amp; Response.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DNS Filtering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Web/DNS-layer filtering to block malicious and inappropriate sites.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Password Manager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Business password manager for all staff members.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Email Encryption &amp; Threat Protection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Encrypted email with threat protection and archiving.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Security Awareness Training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Ongoing phishing simulation and security awareness training.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Dark Web Monitoring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Continuous monitoring of the domain for compromised credentials.</w:t>
            </w:r>
          </w:p>
        </w:tc>
      </w:tr>
    </w:tbl>
    <w:p>
      <w:pPr>
        <w:spacing w:before="300" w:after="140"/>
        <w:pBdr>
          <w:bottom w:val="single" w:sz="6" w:space="2" w:color="008851"/>
        </w:pBdr>
      </w:pPr>
      <w:r>
        <w:rPr>
          <w:rFonts w:ascii="Montserrat" w:hAnsi="Montserrat"/>
          <w:b/>
          <w:i w:val="0"/>
          <w:color w:val="008851"/>
          <w:sz w:val="26"/>
        </w:rPr>
        <w:t>Monthly Investment</w:t>
      </w:r>
    </w:p>
    <w:p>
      <w:pPr>
        <w:spacing w:after="140"/>
      </w:pPr>
      <w:r>
        <w:rPr>
          <w:rFonts w:ascii="Montserrat" w:hAnsi="Montserrat"/>
          <w:b w:val="0"/>
          <w:i w:val="0"/>
          <w:color w:val="636467"/>
          <w:sz w:val="20"/>
        </w:rPr>
        <w:t>Both options include the full stack of Managed Services and Cybersecurity Essentials above — the difference is whether on-site support is included alongside remote support.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40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Plan</w:t>
            </w:r>
          </w:p>
        </w:tc>
        <w:tc>
          <w:tcPr>
            <w:tcW w:type="dxa" w:w="1440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Support</w:t>
            </w:r>
          </w:p>
        </w:tc>
        <w:tc>
          <w:tcPr>
            <w:tcW w:type="dxa" w:w="2880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Monthly Price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AF4EE"/>
          </w:tcPr>
          <w:p>
            <w:r>
              <w:rPr>
                <w:rFonts w:ascii="Montserrat" w:hAnsi="Montserrat"/>
                <w:b/>
                <w:i w:val="0"/>
                <w:color w:val="008851"/>
                <w:sz w:val="22"/>
              </w:rPr>
              <w:t>Managed Services — Onsite &amp; Remote Support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AF4EE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i w:val="0"/>
                <w:color w:val="636467"/>
                <w:sz w:val="18"/>
              </w:rPr>
              <w:t>On-site + remote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AF4EE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222222"/>
                <w:sz w:val="26"/>
              </w:rPr>
              <w:t>$630 / mo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008851"/>
                <w:sz w:val="22"/>
              </w:rPr>
              <w:t>Managed Services — Remote Support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i w:val="0"/>
                <w:color w:val="636467"/>
                <w:sz w:val="18"/>
              </w:rPr>
              <w:t>Remote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222222"/>
                <w:sz w:val="26"/>
              </w:rPr>
              <w:t>$530 / mo</w:t>
            </w:r>
          </w:p>
        </w:tc>
      </w:tr>
    </w:tbl>
    <w:p>
      <w:pPr>
        <w:spacing w:before="300" w:after="140"/>
        <w:pBdr>
          <w:bottom w:val="single" w:sz="6" w:space="2" w:color="008851"/>
        </w:pBdr>
      </w:pPr>
      <w:r>
        <w:rPr>
          <w:rFonts w:ascii="Montserrat" w:hAnsi="Montserrat"/>
          <w:b/>
          <w:i w:val="0"/>
          <w:color w:val="008851"/>
          <w:sz w:val="26"/>
        </w:rPr>
        <w:t>One-Time Onboarding</w:t>
      </w:r>
    </w:p>
    <w:p>
      <w:pPr>
        <w:spacing w:after="120"/>
      </w:pPr>
      <w:r>
        <w:rPr>
          <w:rFonts w:ascii="Montserrat" w:hAnsi="Montserrat"/>
          <w:b w:val="0"/>
          <w:i w:val="0"/>
          <w:color w:val="222222"/>
          <w:sz w:val="21"/>
        </w:rPr>
        <w:t xml:space="preserve">A one-time onboarding fee of </w:t>
      </w:r>
      <w:r>
        <w:rPr>
          <w:rFonts w:ascii="Montserrat" w:hAnsi="Montserrat"/>
          <w:b/>
          <w:i w:val="0"/>
          <w:color w:val="222222"/>
          <w:sz w:val="21"/>
        </w:rPr>
        <w:t>$630</w:t>
      </w:r>
      <w:r>
        <w:rPr>
          <w:rFonts w:ascii="Montserrat" w:hAnsi="Montserrat"/>
          <w:b w:val="0"/>
          <w:i w:val="0"/>
          <w:color w:val="222222"/>
          <w:sz w:val="21"/>
        </w:rPr>
        <w:t xml:space="preserve"> covers initial setup, agent deployment, security configuration, and documentation of your environment.</w:t>
      </w:r>
    </w:p>
    <w:p>
      <w:pPr>
        <w:spacing w:before="300" w:after="140"/>
        <w:pBdr>
          <w:bottom w:val="single" w:sz="6" w:space="2" w:color="008851"/>
        </w:pBdr>
      </w:pPr>
      <w:r>
        <w:rPr>
          <w:rFonts w:ascii="Montserrat" w:hAnsi="Montserrat"/>
          <w:b/>
          <w:i w:val="0"/>
          <w:color w:val="008851"/>
          <w:sz w:val="26"/>
        </w:rPr>
        <w:t>Next Steps</w:t>
      </w:r>
    </w:p>
    <w:p>
      <w:pPr>
        <w:spacing w:after="120"/>
      </w:pPr>
      <w:r>
        <w:rPr>
          <w:rFonts w:ascii="Montserrat" w:hAnsi="Montserrat"/>
          <w:b w:val="0"/>
          <w:i w:val="0"/>
          <w:color w:val="222222"/>
          <w:sz w:val="21"/>
        </w:rPr>
        <w:t>To move forward, two documents will be put in place: a Master Services Agreement (MSA) that sets the overall terms of our relationship, and a Statement of Work (SOW) that details the services and pricing in this quote. Once both are signed, we'll schedule onboarding at a time that works for you.</w:t>
      </w:r>
    </w:p>
    <w:p>
      <w:pPr>
        <w:spacing w:after="120"/>
      </w:pPr>
      <w:r>
        <w:rPr>
          <w:rFonts w:ascii="Montserrat" w:hAnsi="Montserrat"/>
          <w:b w:val="0"/>
          <w:i w:val="0"/>
          <w:color w:val="222222"/>
          <w:sz w:val="21"/>
        </w:rPr>
        <w:t>To get started or walk through any line item, call Brian Camp at 972-807-0878 or email bcamp@teamlogicit.com.</w:t>
      </w:r>
    </w:p>
    <w:p>
      <w:pPr>
        <w:spacing w:before="240"/>
      </w:pPr>
      <w:r>
        <w:rPr>
          <w:rFonts w:ascii="Montserrat" w:hAnsi="Montserrat"/>
          <w:b w:val="0"/>
          <w:i/>
          <w:color w:val="636467"/>
          <w:sz w:val="15"/>
        </w:rPr>
        <w:t>©2026 TeamLogic, Inc. All rights reserved. Business Confidential.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