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64" w:type="dxa"/>
        <w:jc w:val="center"/>
        <w:tblInd w:w="-36" w:type="dxa"/>
        <w:tblLayout w:type="fixed"/>
        <w:tblLook w:val="0000" w:firstRow="0" w:lastRow="0" w:firstColumn="0" w:lastColumn="0" w:noHBand="0" w:noVBand="0"/>
      </w:tblPr>
      <w:tblGrid>
        <w:gridCol w:w="490"/>
        <w:gridCol w:w="5792"/>
        <w:gridCol w:w="990"/>
        <w:gridCol w:w="1692"/>
      </w:tblGrid>
      <w:tr w:rsidR="000700B0" w:rsidRPr="001B3669" w:rsidTr="00997564">
        <w:trPr>
          <w:trHeight w:val="705"/>
          <w:jc w:val="center"/>
        </w:trPr>
        <w:tc>
          <w:tcPr>
            <w:tcW w:w="8964" w:type="dxa"/>
            <w:gridSpan w:val="4"/>
          </w:tcPr>
          <w:p w:rsidR="000700B0" w:rsidRPr="008A3747" w:rsidRDefault="0066523F" w:rsidP="005434E0">
            <w:pPr>
              <w:pStyle w:val="Name"/>
              <w:jc w:val="center"/>
              <w:rPr>
                <w:sz w:val="24"/>
                <w:szCs w:val="24"/>
              </w:rPr>
            </w:pPr>
            <w:r w:rsidRPr="008A3747">
              <w:rPr>
                <w:sz w:val="24"/>
                <w:szCs w:val="24"/>
              </w:rPr>
              <w:t>Brian Carter</w:t>
            </w:r>
          </w:p>
          <w:p w:rsidR="000700B0" w:rsidRPr="008A3747" w:rsidRDefault="0066523F" w:rsidP="005434E0">
            <w:pPr>
              <w:jc w:val="center"/>
              <w:rPr>
                <w:sz w:val="18"/>
                <w:szCs w:val="18"/>
              </w:rPr>
            </w:pPr>
            <w:r w:rsidRPr="008A3747">
              <w:rPr>
                <w:sz w:val="18"/>
                <w:szCs w:val="18"/>
              </w:rPr>
              <w:t>1100 Cherry Ridge Run</w:t>
            </w:r>
            <w:r w:rsidR="00282EE2" w:rsidRPr="008A3747">
              <w:rPr>
                <w:sz w:val="18"/>
                <w:szCs w:val="18"/>
              </w:rPr>
              <w:t>, La Grange, KY  40031</w:t>
            </w:r>
          </w:p>
          <w:p w:rsidR="00FB1A43" w:rsidRPr="001B3669" w:rsidRDefault="00F334B9" w:rsidP="00B4512A">
            <w:pPr>
              <w:jc w:val="center"/>
            </w:pPr>
            <w:r w:rsidRPr="008A3747">
              <w:rPr>
                <w:sz w:val="18"/>
                <w:szCs w:val="18"/>
              </w:rPr>
              <w:t xml:space="preserve">Phone: (502) </w:t>
            </w:r>
            <w:r w:rsidR="007C7E95">
              <w:rPr>
                <w:sz w:val="18"/>
                <w:szCs w:val="18"/>
              </w:rPr>
              <w:t>410</w:t>
            </w:r>
            <w:r w:rsidRPr="008A3747">
              <w:rPr>
                <w:sz w:val="18"/>
                <w:szCs w:val="18"/>
              </w:rPr>
              <w:t>-</w:t>
            </w:r>
            <w:r w:rsidR="00B4512A">
              <w:rPr>
                <w:sz w:val="18"/>
                <w:szCs w:val="18"/>
              </w:rPr>
              <w:t>9932</w:t>
            </w:r>
            <w:r w:rsidR="00282EE2" w:rsidRPr="008A3747">
              <w:rPr>
                <w:sz w:val="18"/>
                <w:szCs w:val="18"/>
              </w:rPr>
              <w:t xml:space="preserve"> </w:t>
            </w:r>
            <w:r w:rsidR="00282EE2" w:rsidRPr="008A3747">
              <w:rPr>
                <w:rFonts w:ascii="Arial" w:hAnsi="Arial"/>
                <w:sz w:val="18"/>
                <w:szCs w:val="18"/>
              </w:rPr>
              <w:t>●</w:t>
            </w:r>
            <w:r w:rsidR="00282EE2" w:rsidRPr="008A3747">
              <w:rPr>
                <w:sz w:val="18"/>
                <w:szCs w:val="18"/>
              </w:rPr>
              <w:t xml:space="preserve"> </w:t>
            </w:r>
            <w:r w:rsidR="0066523F" w:rsidRPr="008A3747">
              <w:rPr>
                <w:sz w:val="18"/>
                <w:szCs w:val="18"/>
              </w:rPr>
              <w:t>Email</w:t>
            </w:r>
            <w:r w:rsidR="00282EE2" w:rsidRPr="008A3747">
              <w:rPr>
                <w:sz w:val="18"/>
                <w:szCs w:val="18"/>
              </w:rPr>
              <w:t xml:space="preserve">: </w:t>
            </w:r>
            <w:r w:rsidR="004D1F76" w:rsidRPr="008A3747">
              <w:rPr>
                <w:sz w:val="18"/>
                <w:szCs w:val="18"/>
              </w:rPr>
              <w:t>briancarter@ChipSoftT</w:t>
            </w:r>
            <w:r w:rsidR="0066523F" w:rsidRPr="008A3747">
              <w:rPr>
                <w:sz w:val="18"/>
                <w:szCs w:val="18"/>
              </w:rPr>
              <w:t>ech.com</w:t>
            </w:r>
            <w:r w:rsidR="0066523F" w:rsidRPr="008A3747">
              <w:rPr>
                <w:sz w:val="18"/>
                <w:szCs w:val="18"/>
              </w:rPr>
              <w:br/>
            </w:r>
          </w:p>
        </w:tc>
      </w:tr>
      <w:tr w:rsidR="001B3669" w:rsidRPr="001B3669" w:rsidTr="00997564">
        <w:trPr>
          <w:jc w:val="center"/>
        </w:trPr>
        <w:tc>
          <w:tcPr>
            <w:tcW w:w="8964" w:type="dxa"/>
            <w:gridSpan w:val="4"/>
            <w:tcBorders>
              <w:top w:val="single" w:sz="4" w:space="0" w:color="999999"/>
              <w:bottom w:val="single" w:sz="4" w:space="0" w:color="999999"/>
            </w:tcBorders>
          </w:tcPr>
          <w:p w:rsidR="00914612" w:rsidRDefault="000700B0" w:rsidP="000700B0">
            <w:pPr>
              <w:pStyle w:val="Heading1"/>
            </w:pPr>
            <w:r w:rsidRPr="00B64637">
              <w:t>Summary</w:t>
            </w:r>
          </w:p>
        </w:tc>
      </w:tr>
      <w:tr w:rsidR="007D074E" w:rsidRPr="001B3669" w:rsidTr="00997564">
        <w:trPr>
          <w:jc w:val="center"/>
        </w:trPr>
        <w:tc>
          <w:tcPr>
            <w:tcW w:w="490" w:type="dxa"/>
            <w:tcBorders>
              <w:top w:val="single" w:sz="4" w:space="0" w:color="999999"/>
              <w:bottom w:val="single" w:sz="4" w:space="0" w:color="999999"/>
            </w:tcBorders>
          </w:tcPr>
          <w:p w:rsidR="007D074E" w:rsidRDefault="007D074E" w:rsidP="001B3669"/>
        </w:tc>
        <w:tc>
          <w:tcPr>
            <w:tcW w:w="8474" w:type="dxa"/>
            <w:gridSpan w:val="3"/>
            <w:tcBorders>
              <w:top w:val="single" w:sz="4" w:space="0" w:color="999999"/>
              <w:bottom w:val="single" w:sz="4" w:space="0" w:color="999999"/>
            </w:tcBorders>
          </w:tcPr>
          <w:p w:rsidR="007D074E" w:rsidRDefault="00B058AD" w:rsidP="002E6F42">
            <w:pPr>
              <w:pStyle w:val="description"/>
            </w:pPr>
            <w:r>
              <w:t xml:space="preserve">Versatile, results </w:t>
            </w:r>
            <w:r w:rsidR="007D074E">
              <w:t xml:space="preserve">driven researcher with 10+ </w:t>
            </w:r>
            <w:r w:rsidR="007C7E95">
              <w:t>years’ experience</w:t>
            </w:r>
            <w:r w:rsidR="007D074E">
              <w:t xml:space="preserve"> within fast-paced environments such as </w:t>
            </w:r>
            <w:r w:rsidR="00F82939">
              <w:t xml:space="preserve">Microsoft, EDS, startup companies, </w:t>
            </w:r>
            <w:r w:rsidR="007D074E">
              <w:t>University of Louisville</w:t>
            </w:r>
            <w:r w:rsidR="00F82939">
              <w:t xml:space="preserve">, and </w:t>
            </w:r>
            <w:r w:rsidR="00A86A93">
              <w:t>University of Detroit Mercy</w:t>
            </w:r>
            <w:r w:rsidR="00413DD6">
              <w:t>.  Seeking to l</w:t>
            </w:r>
            <w:r w:rsidR="007D074E">
              <w:t xml:space="preserve">everage talents in </w:t>
            </w:r>
            <w:r w:rsidR="00A86A93">
              <w:t>teaching, research,</w:t>
            </w:r>
            <w:r w:rsidR="00413DD6">
              <w:t xml:space="preserve"> and </w:t>
            </w:r>
            <w:r w:rsidR="00C803C1">
              <w:t>software product development</w:t>
            </w:r>
            <w:r w:rsidR="007D074E">
              <w:t xml:space="preserve"> to effectively</w:t>
            </w:r>
            <w:r w:rsidR="00413DD6">
              <w:t xml:space="preserve"> teach students, </w:t>
            </w:r>
            <w:r w:rsidR="00EA428B">
              <w:t xml:space="preserve">drive research, </w:t>
            </w:r>
            <w:r w:rsidR="007D074E">
              <w:t>lead projects, mitigate risk, infuse new ideas, and consistently deliver results.</w:t>
            </w:r>
            <w:r w:rsidR="00EA428B">
              <w:t xml:space="preserve">  </w:t>
            </w:r>
            <w:r w:rsidR="007D074E">
              <w:t>Proven</w:t>
            </w:r>
            <w:r w:rsidR="00EA428B">
              <w:t xml:space="preserve"> track record for leading </w:t>
            </w:r>
            <w:r w:rsidR="007D074E">
              <w:t xml:space="preserve">teams in the development and delivery of </w:t>
            </w:r>
            <w:r w:rsidR="0061764D">
              <w:t xml:space="preserve">secure enterprise software solutions, training </w:t>
            </w:r>
            <w:r w:rsidR="007F50E0">
              <w:t>material</w:t>
            </w:r>
            <w:r w:rsidR="00413DD6">
              <w:t xml:space="preserve">, </w:t>
            </w:r>
            <w:r w:rsidR="0061764D">
              <w:t xml:space="preserve">and </w:t>
            </w:r>
            <w:r w:rsidR="00A75D77">
              <w:t>research</w:t>
            </w:r>
            <w:r w:rsidR="007D074E">
              <w:t>.</w:t>
            </w:r>
          </w:p>
          <w:p w:rsidR="007D074E" w:rsidRDefault="007D074E" w:rsidP="007D074E">
            <w:pPr>
              <w:pStyle w:val="description"/>
              <w:numPr>
                <w:ilvl w:val="0"/>
                <w:numId w:val="20"/>
              </w:numPr>
            </w:pPr>
            <w:r>
              <w:t xml:space="preserve">Analytical leader with "big picture" vision and the ability to work with </w:t>
            </w:r>
            <w:r w:rsidR="00BD6C3D">
              <w:t xml:space="preserve">students, </w:t>
            </w:r>
            <w:r w:rsidR="00413DD6">
              <w:t>researchers</w:t>
            </w:r>
            <w:r>
              <w:t xml:space="preserve">, clients, and staff to convert complex </w:t>
            </w:r>
            <w:r w:rsidR="00BD6C3D">
              <w:t>problems</w:t>
            </w:r>
            <w:r>
              <w:t xml:space="preserve"> into actionable </w:t>
            </w:r>
            <w:r w:rsidR="00BD6C3D">
              <w:t>plans</w:t>
            </w:r>
            <w:r>
              <w:t>.</w:t>
            </w:r>
          </w:p>
          <w:p w:rsidR="007D074E" w:rsidRDefault="007D074E" w:rsidP="00BD6C3D">
            <w:pPr>
              <w:pStyle w:val="description"/>
              <w:numPr>
                <w:ilvl w:val="0"/>
                <w:numId w:val="20"/>
              </w:numPr>
            </w:pPr>
            <w:r>
              <w:t xml:space="preserve">Experienced </w:t>
            </w:r>
            <w:r w:rsidR="00BD6C3D">
              <w:t>teache</w:t>
            </w:r>
            <w:r w:rsidR="00020681">
              <w:t>r an</w:t>
            </w:r>
            <w:r w:rsidR="0055101A">
              <w:t xml:space="preserve">d lecturer in undergraduate, </w:t>
            </w:r>
            <w:r w:rsidR="00020681">
              <w:t>master</w:t>
            </w:r>
            <w:r w:rsidR="0055101A">
              <w:t>, and corporate</w:t>
            </w:r>
            <w:r w:rsidR="00020681">
              <w:t xml:space="preserve"> courses.  Enjoy</w:t>
            </w:r>
            <w:r w:rsidR="0055101A">
              <w:t>s</w:t>
            </w:r>
            <w:r w:rsidR="00020681">
              <w:t xml:space="preserve"> all aspects of teaching</w:t>
            </w:r>
            <w:r w:rsidR="00022922">
              <w:t>.</w:t>
            </w:r>
            <w:r w:rsidR="0055101A">
              <w:t xml:space="preserve">  Agrees with </w:t>
            </w:r>
            <w:r w:rsidR="007F50E0">
              <w:t xml:space="preserve">Albert </w:t>
            </w:r>
            <w:r w:rsidR="0055101A">
              <w:t>Einstein</w:t>
            </w:r>
            <w:r w:rsidR="00022922">
              <w:t xml:space="preserve"> that “Critical comments by students shoul</w:t>
            </w:r>
            <w:r w:rsidR="007F50E0">
              <w:t>d be taken in a friendly spirit</w:t>
            </w:r>
            <w:r w:rsidR="00022922">
              <w:t>” and that our competitive advantage comes from how well we stimulate imagination and creativity.</w:t>
            </w:r>
          </w:p>
          <w:p w:rsidR="0055101A" w:rsidRDefault="0055101A" w:rsidP="00BD6C3D">
            <w:pPr>
              <w:pStyle w:val="description"/>
              <w:numPr>
                <w:ilvl w:val="0"/>
                <w:numId w:val="20"/>
              </w:numPr>
            </w:pPr>
            <w:r>
              <w:t xml:space="preserve">Experienced Software Architect, skilled at designing, developing and implementing </w:t>
            </w:r>
            <w:r w:rsidR="007C7E95">
              <w:t xml:space="preserve">secure </w:t>
            </w:r>
            <w:r>
              <w:t>large scale</w:t>
            </w:r>
            <w:r w:rsidR="007C7E95">
              <w:t>,</w:t>
            </w:r>
            <w:r>
              <w:t xml:space="preserve"> distributed applications following a defined software development process.</w:t>
            </w:r>
          </w:p>
        </w:tc>
      </w:tr>
      <w:tr w:rsidR="007D074E" w:rsidRPr="001B3669" w:rsidTr="00997564">
        <w:trPr>
          <w:jc w:val="center"/>
        </w:trPr>
        <w:tc>
          <w:tcPr>
            <w:tcW w:w="8964" w:type="dxa"/>
            <w:gridSpan w:val="4"/>
            <w:tcBorders>
              <w:top w:val="single" w:sz="4" w:space="0" w:color="999999"/>
              <w:bottom w:val="single" w:sz="4" w:space="0" w:color="999999"/>
            </w:tcBorders>
          </w:tcPr>
          <w:p w:rsidR="007D074E" w:rsidRPr="001B3669" w:rsidRDefault="007D074E" w:rsidP="0072450C">
            <w:pPr>
              <w:pStyle w:val="Heading1"/>
            </w:pPr>
            <w:r w:rsidRPr="00B64637">
              <w:t>Education</w:t>
            </w:r>
          </w:p>
        </w:tc>
      </w:tr>
      <w:tr w:rsidR="007D074E" w:rsidRPr="001B3669" w:rsidTr="00997564">
        <w:trPr>
          <w:jc w:val="center"/>
        </w:trPr>
        <w:tc>
          <w:tcPr>
            <w:tcW w:w="490" w:type="dxa"/>
            <w:vMerge w:val="restart"/>
            <w:tcBorders>
              <w:top w:val="single" w:sz="4" w:space="0" w:color="999999"/>
            </w:tcBorders>
          </w:tcPr>
          <w:p w:rsidR="007D074E" w:rsidRDefault="007D074E" w:rsidP="0072450C"/>
        </w:tc>
        <w:tc>
          <w:tcPr>
            <w:tcW w:w="6782" w:type="dxa"/>
            <w:gridSpan w:val="2"/>
            <w:tcBorders>
              <w:top w:val="single" w:sz="4" w:space="0" w:color="999999"/>
            </w:tcBorders>
          </w:tcPr>
          <w:p w:rsidR="007D074E" w:rsidRDefault="007D074E" w:rsidP="006B2542">
            <w:pPr>
              <w:pStyle w:val="Heading2"/>
            </w:pPr>
            <w:r>
              <w:t>University of Louisville</w:t>
            </w:r>
          </w:p>
          <w:p w:rsidR="007D074E" w:rsidRDefault="007D074E" w:rsidP="00116AA6">
            <w:pPr>
              <w:rPr>
                <w:i/>
              </w:rPr>
            </w:pPr>
            <w:r w:rsidRPr="00116AA6">
              <w:rPr>
                <w:i/>
              </w:rPr>
              <w:t>Doctor of Philosophy, CSE Doctoral Award</w:t>
            </w:r>
            <w:r>
              <w:rPr>
                <w:i/>
              </w:rPr>
              <w:t>, GPA</w:t>
            </w:r>
            <w:r w:rsidRPr="00116AA6">
              <w:rPr>
                <w:i/>
              </w:rPr>
              <w:t xml:space="preserve"> 3.9</w:t>
            </w:r>
          </w:p>
          <w:p w:rsidR="007D074E" w:rsidRDefault="007D074E" w:rsidP="00116AA6">
            <w:pPr>
              <w:rPr>
                <w:i/>
              </w:rPr>
            </w:pPr>
            <w:r>
              <w:rPr>
                <w:i/>
              </w:rPr>
              <w:t>Degree: Computer Science and Engineering</w:t>
            </w:r>
          </w:p>
          <w:p w:rsidR="007D074E" w:rsidRDefault="007D074E" w:rsidP="00116AA6">
            <w:pPr>
              <w:rPr>
                <w:i/>
              </w:rPr>
            </w:pPr>
          </w:p>
          <w:p w:rsidR="00186DC8" w:rsidRDefault="00420ED3" w:rsidP="00116AA6">
            <w:r w:rsidRPr="006106AC">
              <w:rPr>
                <w:b/>
                <w:i/>
                <w:color w:val="404040" w:themeColor="text1" w:themeTint="BF"/>
              </w:rPr>
              <w:t>Research</w:t>
            </w:r>
            <w:r w:rsidRPr="006106AC">
              <w:rPr>
                <w:b/>
                <w:color w:val="404040" w:themeColor="text1" w:themeTint="BF"/>
              </w:rPr>
              <w:t>:</w:t>
            </w:r>
            <w:r>
              <w:t xml:space="preserve"> </w:t>
            </w:r>
            <w:r w:rsidR="00186DC8">
              <w:t>O</w:t>
            </w:r>
            <w:r w:rsidR="00C7154B">
              <w:t>ptimiz</w:t>
            </w:r>
            <w:r w:rsidR="00186DC8">
              <w:t>ing</w:t>
            </w:r>
            <w:r w:rsidR="009D1DEF">
              <w:t xml:space="preserve"> the deployment of heterogeneous sensor networks</w:t>
            </w:r>
            <w:r w:rsidR="00C7154B">
              <w:t xml:space="preserve">.  </w:t>
            </w:r>
            <w:r w:rsidR="00186DC8">
              <w:br/>
            </w:r>
            <w:r w:rsidR="00C7154B">
              <w:t xml:space="preserve">The sensor deployment problem was the </w:t>
            </w:r>
            <w:r w:rsidR="00B058AD">
              <w:t>focus of</w:t>
            </w:r>
            <w:r w:rsidR="004710B1">
              <w:t xml:space="preserve"> my dissertation </w:t>
            </w:r>
            <w:r w:rsidR="004710B1" w:rsidRPr="004710B1">
              <w:rPr>
                <w:i/>
              </w:rPr>
              <w:t>(</w:t>
            </w:r>
            <w:r w:rsidR="00C7154B" w:rsidRPr="004710B1">
              <w:rPr>
                <w:i/>
              </w:rPr>
              <w:t>Multi-Criteria Large Scale Heterogeneous Sensor Network Deployment Framework</w:t>
            </w:r>
            <w:r w:rsidR="004710B1">
              <w:rPr>
                <w:i/>
              </w:rPr>
              <w:t xml:space="preserve">) </w:t>
            </w:r>
            <w:r w:rsidR="004710B1">
              <w:t>where</w:t>
            </w:r>
            <w:r w:rsidR="00C7154B">
              <w:t xml:space="preserve"> I proposed using Native American mapping heuristics with an evolutionary algorithm to advance </w:t>
            </w:r>
            <w:r w:rsidR="00C803C1">
              <w:t>current state-of-art techniques in sensor modeling.</w:t>
            </w:r>
            <w:r w:rsidR="00C7154B">
              <w:t xml:space="preserve"> </w:t>
            </w:r>
            <w:r>
              <w:t xml:space="preserve"> </w:t>
            </w:r>
          </w:p>
          <w:p w:rsidR="007D074E" w:rsidRPr="00116AA6" w:rsidRDefault="007D074E" w:rsidP="00396174"/>
        </w:tc>
        <w:tc>
          <w:tcPr>
            <w:tcW w:w="1692" w:type="dxa"/>
            <w:tcBorders>
              <w:top w:val="single" w:sz="4" w:space="0" w:color="999999"/>
            </w:tcBorders>
          </w:tcPr>
          <w:p w:rsidR="007D074E" w:rsidRDefault="007D074E" w:rsidP="0072450C">
            <w:pPr>
              <w:pStyle w:val="Dates"/>
            </w:pPr>
            <w:r>
              <w:t>August 2009</w:t>
            </w:r>
          </w:p>
          <w:p w:rsidR="007D074E" w:rsidRDefault="007D074E" w:rsidP="0072450C">
            <w:pPr>
              <w:pStyle w:val="Dates"/>
            </w:pPr>
          </w:p>
        </w:tc>
      </w:tr>
      <w:tr w:rsidR="007D074E" w:rsidRPr="001B3669" w:rsidTr="00997564">
        <w:trPr>
          <w:jc w:val="center"/>
        </w:trPr>
        <w:tc>
          <w:tcPr>
            <w:tcW w:w="490" w:type="dxa"/>
            <w:vMerge/>
          </w:tcPr>
          <w:p w:rsidR="007D074E" w:rsidRDefault="007D074E" w:rsidP="0072450C"/>
        </w:tc>
        <w:tc>
          <w:tcPr>
            <w:tcW w:w="6782" w:type="dxa"/>
            <w:gridSpan w:val="2"/>
          </w:tcPr>
          <w:p w:rsidR="007D074E" w:rsidRDefault="007D074E" w:rsidP="006B2542">
            <w:pPr>
              <w:pStyle w:val="bulletedlist"/>
              <w:numPr>
                <w:ilvl w:val="0"/>
                <w:numId w:val="0"/>
              </w:numPr>
              <w:spacing w:line="240" w:lineRule="auto"/>
              <w:rPr>
                <w:b/>
              </w:rPr>
            </w:pPr>
            <w:r w:rsidRPr="006B2542">
              <w:rPr>
                <w:b/>
              </w:rPr>
              <w:t>University of Detroit Mercy</w:t>
            </w:r>
          </w:p>
          <w:p w:rsidR="007D074E" w:rsidRDefault="007D074E" w:rsidP="00116AA6">
            <w:pPr>
              <w:rPr>
                <w:i/>
              </w:rPr>
            </w:pPr>
            <w:r>
              <w:rPr>
                <w:i/>
              </w:rPr>
              <w:t>Masters of Science, GPA 4.0</w:t>
            </w:r>
          </w:p>
          <w:p w:rsidR="007D074E" w:rsidRDefault="007D074E" w:rsidP="006106AC">
            <w:pPr>
              <w:rPr>
                <w:i/>
              </w:rPr>
            </w:pPr>
            <w:r>
              <w:rPr>
                <w:i/>
              </w:rPr>
              <w:t>Degree: Computer and Information Systems – Software Management</w:t>
            </w:r>
          </w:p>
          <w:p w:rsidR="006106AC" w:rsidRPr="006B2542" w:rsidRDefault="006106AC" w:rsidP="006106AC">
            <w:pPr>
              <w:rPr>
                <w:b/>
              </w:rPr>
            </w:pPr>
          </w:p>
        </w:tc>
        <w:tc>
          <w:tcPr>
            <w:tcW w:w="1692" w:type="dxa"/>
          </w:tcPr>
          <w:p w:rsidR="007D074E" w:rsidRDefault="007D074E" w:rsidP="00F331A3">
            <w:pPr>
              <w:pStyle w:val="Dates"/>
            </w:pPr>
            <w:r>
              <w:t>July 1997</w:t>
            </w:r>
          </w:p>
        </w:tc>
      </w:tr>
      <w:tr w:rsidR="007D074E" w:rsidRPr="001B3669" w:rsidTr="00997564">
        <w:trPr>
          <w:trHeight w:val="414"/>
          <w:jc w:val="center"/>
        </w:trPr>
        <w:tc>
          <w:tcPr>
            <w:tcW w:w="490" w:type="dxa"/>
            <w:vMerge/>
          </w:tcPr>
          <w:p w:rsidR="007D074E" w:rsidRDefault="007D074E" w:rsidP="0072450C"/>
        </w:tc>
        <w:tc>
          <w:tcPr>
            <w:tcW w:w="6782" w:type="dxa"/>
            <w:gridSpan w:val="2"/>
          </w:tcPr>
          <w:p w:rsidR="007D074E" w:rsidRDefault="007D074E" w:rsidP="006B2542">
            <w:pPr>
              <w:pStyle w:val="bulletedlist"/>
              <w:numPr>
                <w:ilvl w:val="0"/>
                <w:numId w:val="0"/>
              </w:numPr>
              <w:spacing w:line="240" w:lineRule="auto"/>
              <w:rPr>
                <w:b/>
              </w:rPr>
            </w:pPr>
            <w:r w:rsidRPr="006B2542">
              <w:rPr>
                <w:b/>
              </w:rPr>
              <w:t>University of Michigan</w:t>
            </w:r>
          </w:p>
          <w:p w:rsidR="007D074E" w:rsidRDefault="007D074E" w:rsidP="00116AA6">
            <w:pPr>
              <w:rPr>
                <w:i/>
              </w:rPr>
            </w:pPr>
            <w:r>
              <w:rPr>
                <w:i/>
              </w:rPr>
              <w:t>Bachelor of Science</w:t>
            </w:r>
            <w:r w:rsidRPr="00116AA6">
              <w:rPr>
                <w:i/>
              </w:rPr>
              <w:t xml:space="preserve">, </w:t>
            </w:r>
            <w:r>
              <w:rPr>
                <w:i/>
              </w:rPr>
              <w:t>National Honor Society High Honors</w:t>
            </w:r>
            <w:r w:rsidR="005B10BD">
              <w:rPr>
                <w:i/>
              </w:rPr>
              <w:t xml:space="preserve"> Award</w:t>
            </w:r>
            <w:r>
              <w:rPr>
                <w:i/>
              </w:rPr>
              <w:t>, GPA 3.5</w:t>
            </w:r>
          </w:p>
          <w:p w:rsidR="007D074E" w:rsidRDefault="007D074E" w:rsidP="00116AA6">
            <w:pPr>
              <w:rPr>
                <w:i/>
              </w:rPr>
            </w:pPr>
            <w:r>
              <w:rPr>
                <w:i/>
              </w:rPr>
              <w:t>Degree:  Computer Science</w:t>
            </w:r>
          </w:p>
          <w:p w:rsidR="007D074E" w:rsidRPr="006B2542" w:rsidRDefault="007D074E" w:rsidP="006106AC">
            <w:pPr>
              <w:rPr>
                <w:b/>
              </w:rPr>
            </w:pPr>
          </w:p>
        </w:tc>
        <w:tc>
          <w:tcPr>
            <w:tcW w:w="1692" w:type="dxa"/>
          </w:tcPr>
          <w:p w:rsidR="007D074E" w:rsidRDefault="00C803C1" w:rsidP="0072450C">
            <w:pPr>
              <w:pStyle w:val="Dates"/>
            </w:pPr>
            <w:r>
              <w:t xml:space="preserve">   </w:t>
            </w:r>
            <w:r w:rsidR="007D074E">
              <w:t>December 1993</w:t>
            </w:r>
          </w:p>
        </w:tc>
      </w:tr>
      <w:tr w:rsidR="007D074E" w:rsidRPr="001B3669" w:rsidTr="00997564">
        <w:trPr>
          <w:jc w:val="center"/>
        </w:trPr>
        <w:tc>
          <w:tcPr>
            <w:tcW w:w="8964" w:type="dxa"/>
            <w:gridSpan w:val="4"/>
            <w:tcBorders>
              <w:top w:val="single" w:sz="4" w:space="0" w:color="999999"/>
              <w:bottom w:val="single" w:sz="4" w:space="0" w:color="999999"/>
            </w:tcBorders>
          </w:tcPr>
          <w:p w:rsidR="007D074E" w:rsidRPr="001B3669" w:rsidRDefault="007D074E" w:rsidP="00116AA6">
            <w:pPr>
              <w:pStyle w:val="Heading1"/>
            </w:pPr>
            <w:r>
              <w:t>Publications</w:t>
            </w:r>
          </w:p>
        </w:tc>
      </w:tr>
      <w:tr w:rsidR="007D074E" w:rsidRPr="001B3669" w:rsidTr="00997564">
        <w:trPr>
          <w:jc w:val="center"/>
        </w:trPr>
        <w:tc>
          <w:tcPr>
            <w:tcW w:w="490" w:type="dxa"/>
            <w:tcBorders>
              <w:top w:val="single" w:sz="4" w:space="0" w:color="999999"/>
            </w:tcBorders>
          </w:tcPr>
          <w:p w:rsidR="007D074E" w:rsidRDefault="007D074E" w:rsidP="0072450C"/>
        </w:tc>
        <w:tc>
          <w:tcPr>
            <w:tcW w:w="8474" w:type="dxa"/>
            <w:gridSpan w:val="3"/>
            <w:tcBorders>
              <w:top w:val="single" w:sz="4" w:space="0" w:color="999999"/>
            </w:tcBorders>
          </w:tcPr>
          <w:p w:rsidR="00CB3F48" w:rsidRPr="00CB3F48" w:rsidRDefault="00CB3F48" w:rsidP="00CB3F48">
            <w:pPr>
              <w:rPr>
                <w:i/>
              </w:rPr>
            </w:pPr>
            <w:r w:rsidRPr="00CB3F48">
              <w:rPr>
                <w:i/>
              </w:rPr>
              <w:t xml:space="preserve">B. Carter and R. </w:t>
            </w:r>
            <w:proofErr w:type="spellStart"/>
            <w:r w:rsidRPr="00CB3F48">
              <w:rPr>
                <w:i/>
              </w:rPr>
              <w:t>Ragade</w:t>
            </w:r>
            <w:proofErr w:type="spellEnd"/>
            <w:r w:rsidRPr="00CB3F48">
              <w:rPr>
                <w:i/>
              </w:rPr>
              <w:t>. The Game of Deployment: Defining a game for studying sensor deployment</w:t>
            </w:r>
          </w:p>
          <w:p w:rsidR="00396174" w:rsidRPr="009A2B9F" w:rsidRDefault="00CB3F48" w:rsidP="00CB3F48">
            <w:pPr>
              <w:rPr>
                <w:i/>
              </w:rPr>
            </w:pPr>
            <w:proofErr w:type="gramStart"/>
            <w:r w:rsidRPr="00CB3F48">
              <w:rPr>
                <w:i/>
              </w:rPr>
              <w:t>problems</w:t>
            </w:r>
            <w:proofErr w:type="gramEnd"/>
            <w:r w:rsidRPr="00CB3F48">
              <w:rPr>
                <w:i/>
              </w:rPr>
              <w:t>. Sensors Applications Symposium, 2011. SAS 2011. IEEE, Feb. 2010.</w:t>
            </w:r>
            <w:r w:rsidR="00396174">
              <w:rPr>
                <w:i/>
              </w:rPr>
              <w:t xml:space="preserve">  </w:t>
            </w:r>
          </w:p>
          <w:p w:rsidR="00396174" w:rsidRDefault="00396174" w:rsidP="009A2B9F">
            <w:pPr>
              <w:rPr>
                <w:i/>
              </w:rPr>
            </w:pPr>
          </w:p>
          <w:p w:rsidR="007D074E" w:rsidRPr="009A2B9F" w:rsidRDefault="007D074E" w:rsidP="009A2B9F">
            <w:pPr>
              <w:rPr>
                <w:i/>
              </w:rPr>
            </w:pPr>
            <w:r w:rsidRPr="009A2B9F">
              <w:rPr>
                <w:i/>
              </w:rPr>
              <w:t xml:space="preserve">B. Carter and R. </w:t>
            </w:r>
            <w:proofErr w:type="spellStart"/>
            <w:r w:rsidRPr="009A2B9F">
              <w:rPr>
                <w:i/>
              </w:rPr>
              <w:t>Ragade</w:t>
            </w:r>
            <w:proofErr w:type="spellEnd"/>
            <w:r w:rsidRPr="009A2B9F">
              <w:rPr>
                <w:i/>
              </w:rPr>
              <w:t>. A probabilistic model for the deployment of sensors. Sensors Applications Symposium, 2009. SAS 2009. IEEE, pages 7-12, Feb. 2009.</w:t>
            </w:r>
            <w:r w:rsidR="00CB3F48">
              <w:rPr>
                <w:i/>
              </w:rPr>
              <w:t xml:space="preserve">  </w:t>
            </w:r>
            <w:r w:rsidR="00CB3F48" w:rsidRPr="00CB3F48">
              <w:rPr>
                <w:i/>
              </w:rPr>
              <w:t>Research received Best Student Paper award – 1st Place Paper.</w:t>
            </w:r>
            <w:r w:rsidR="00B058AD">
              <w:rPr>
                <w:i/>
              </w:rPr>
              <w:t xml:space="preserve">  </w:t>
            </w:r>
          </w:p>
          <w:p w:rsidR="007D074E" w:rsidRPr="009A2B9F" w:rsidRDefault="007D074E" w:rsidP="009A2B9F">
            <w:pPr>
              <w:rPr>
                <w:i/>
              </w:rPr>
            </w:pPr>
          </w:p>
          <w:p w:rsidR="007D074E" w:rsidRPr="009A2B9F" w:rsidRDefault="007D074E" w:rsidP="009A2B9F">
            <w:pPr>
              <w:rPr>
                <w:i/>
              </w:rPr>
            </w:pPr>
            <w:r w:rsidRPr="009A2B9F">
              <w:rPr>
                <w:i/>
              </w:rPr>
              <w:t xml:space="preserve">B. Carter and R. </w:t>
            </w:r>
            <w:proofErr w:type="spellStart"/>
            <w:r w:rsidRPr="009A2B9F">
              <w:rPr>
                <w:i/>
              </w:rPr>
              <w:t>Ragade</w:t>
            </w:r>
            <w:proofErr w:type="spellEnd"/>
            <w:r w:rsidRPr="009A2B9F">
              <w:rPr>
                <w:i/>
              </w:rPr>
              <w:t>. An extensible model for the deployment of non-isotropic sensors. Sensors Applications Symposium, 2008. SAS 2008. IEEE, pages 22-25, Feb. 2008.</w:t>
            </w:r>
          </w:p>
          <w:p w:rsidR="007D074E" w:rsidRPr="009A2B9F" w:rsidRDefault="007D074E" w:rsidP="009A2B9F">
            <w:pPr>
              <w:rPr>
                <w:i/>
              </w:rPr>
            </w:pPr>
          </w:p>
          <w:p w:rsidR="007D074E" w:rsidRPr="009A2B9F" w:rsidRDefault="007D074E" w:rsidP="009A2B9F">
            <w:pPr>
              <w:rPr>
                <w:i/>
              </w:rPr>
            </w:pPr>
            <w:r w:rsidRPr="009A2B9F">
              <w:rPr>
                <w:i/>
              </w:rPr>
              <w:t xml:space="preserve">Seth Klein, Brian Carter, and </w:t>
            </w:r>
            <w:proofErr w:type="spellStart"/>
            <w:r w:rsidRPr="009A2B9F">
              <w:rPr>
                <w:i/>
              </w:rPr>
              <w:t>Rammohan</w:t>
            </w:r>
            <w:proofErr w:type="spellEnd"/>
            <w:r w:rsidRPr="009A2B9F">
              <w:rPr>
                <w:i/>
              </w:rPr>
              <w:t xml:space="preserve"> </w:t>
            </w:r>
            <w:proofErr w:type="spellStart"/>
            <w:r w:rsidRPr="009A2B9F">
              <w:rPr>
                <w:i/>
              </w:rPr>
              <w:t>Ragade</w:t>
            </w:r>
            <w:proofErr w:type="spellEnd"/>
            <w:r w:rsidRPr="009A2B9F">
              <w:rPr>
                <w:i/>
              </w:rPr>
              <w:t>. Kinesis-based swarming scheme for mobile sensors. IEEE Swarm Intelligence Symposium 2006, 2006.</w:t>
            </w:r>
          </w:p>
          <w:p w:rsidR="007D074E" w:rsidRPr="009A2B9F" w:rsidRDefault="007D074E" w:rsidP="009A2B9F">
            <w:pPr>
              <w:rPr>
                <w:i/>
              </w:rPr>
            </w:pPr>
          </w:p>
          <w:p w:rsidR="007D074E" w:rsidRPr="009A2B9F" w:rsidRDefault="007D074E" w:rsidP="009A2B9F">
            <w:pPr>
              <w:rPr>
                <w:i/>
              </w:rPr>
            </w:pPr>
            <w:r w:rsidRPr="009A2B9F">
              <w:rPr>
                <w:i/>
              </w:rPr>
              <w:t xml:space="preserve">Brian Carter and </w:t>
            </w:r>
            <w:proofErr w:type="spellStart"/>
            <w:r w:rsidRPr="009A2B9F">
              <w:rPr>
                <w:i/>
              </w:rPr>
              <w:t>Rammohan</w:t>
            </w:r>
            <w:proofErr w:type="spellEnd"/>
            <w:r w:rsidRPr="009A2B9F">
              <w:rPr>
                <w:i/>
              </w:rPr>
              <w:t xml:space="preserve"> K. </w:t>
            </w:r>
            <w:proofErr w:type="spellStart"/>
            <w:r w:rsidRPr="009A2B9F">
              <w:rPr>
                <w:i/>
              </w:rPr>
              <w:t>Ragade</w:t>
            </w:r>
            <w:proofErr w:type="spellEnd"/>
            <w:r w:rsidRPr="009A2B9F">
              <w:rPr>
                <w:i/>
              </w:rPr>
              <w:t>. Message Transformation Services for Wireless Sensor Networks (MTS-WSN). The 2006 International Conference on Wireless Networks, pages 3-7, 2006.</w:t>
            </w:r>
          </w:p>
          <w:p w:rsidR="007D074E" w:rsidRPr="009A2B9F" w:rsidRDefault="007D074E" w:rsidP="009A2B9F">
            <w:pPr>
              <w:rPr>
                <w:i/>
              </w:rPr>
            </w:pPr>
          </w:p>
          <w:p w:rsidR="007D074E" w:rsidRDefault="007D074E" w:rsidP="00186DC8">
            <w:r w:rsidRPr="009A2B9F">
              <w:rPr>
                <w:i/>
              </w:rPr>
              <w:t>Brian Carter. Service-oriented architecture for sensor networks. Richard Tapia Celebration of Diversity in Computing Conference, 2005.</w:t>
            </w:r>
          </w:p>
        </w:tc>
      </w:tr>
      <w:tr w:rsidR="007D074E" w:rsidRPr="001B3669" w:rsidTr="00997564">
        <w:trPr>
          <w:jc w:val="center"/>
        </w:trPr>
        <w:tc>
          <w:tcPr>
            <w:tcW w:w="8964" w:type="dxa"/>
            <w:gridSpan w:val="4"/>
            <w:tcBorders>
              <w:top w:val="single" w:sz="4" w:space="0" w:color="999999"/>
              <w:bottom w:val="single" w:sz="4" w:space="0" w:color="999999"/>
            </w:tcBorders>
          </w:tcPr>
          <w:p w:rsidR="007D074E" w:rsidRPr="001B3669" w:rsidRDefault="007D074E" w:rsidP="000700B0">
            <w:pPr>
              <w:pStyle w:val="Heading1"/>
            </w:pPr>
            <w:r w:rsidRPr="00B64637">
              <w:lastRenderedPageBreak/>
              <w:t>Experience</w:t>
            </w:r>
          </w:p>
        </w:tc>
      </w:tr>
      <w:tr w:rsidR="00E63EAF" w:rsidRPr="001B3669" w:rsidTr="00D23537">
        <w:trPr>
          <w:jc w:val="center"/>
        </w:trPr>
        <w:tc>
          <w:tcPr>
            <w:tcW w:w="490" w:type="dxa"/>
            <w:tcBorders>
              <w:top w:val="single" w:sz="4" w:space="0" w:color="999999"/>
            </w:tcBorders>
          </w:tcPr>
          <w:p w:rsidR="00E63EAF" w:rsidRDefault="00E63EAF" w:rsidP="001B3669"/>
        </w:tc>
        <w:tc>
          <w:tcPr>
            <w:tcW w:w="5792" w:type="dxa"/>
            <w:tcBorders>
              <w:top w:val="single" w:sz="4" w:space="0" w:color="999999"/>
            </w:tcBorders>
          </w:tcPr>
          <w:p w:rsidR="00E63EAF" w:rsidRDefault="00E63EAF" w:rsidP="00CA29B0">
            <w:pPr>
              <w:pStyle w:val="Heading2"/>
            </w:pPr>
            <w:r>
              <w:t>Chippewa Software Technology</w:t>
            </w:r>
            <w:bookmarkStart w:id="0" w:name="_GoBack"/>
            <w:bookmarkEnd w:id="0"/>
          </w:p>
        </w:tc>
        <w:tc>
          <w:tcPr>
            <w:tcW w:w="2682" w:type="dxa"/>
            <w:gridSpan w:val="2"/>
            <w:tcBorders>
              <w:top w:val="single" w:sz="4" w:space="0" w:color="999999"/>
            </w:tcBorders>
          </w:tcPr>
          <w:p w:rsidR="00E63EAF" w:rsidRDefault="00E63EAF" w:rsidP="001E2434">
            <w:pPr>
              <w:pStyle w:val="Dates"/>
            </w:pPr>
            <w:r>
              <w:t>2001 - Present</w:t>
            </w:r>
          </w:p>
        </w:tc>
      </w:tr>
      <w:tr w:rsidR="00E63EAF" w:rsidRPr="001B3669" w:rsidTr="00997564">
        <w:trPr>
          <w:jc w:val="center"/>
        </w:trPr>
        <w:tc>
          <w:tcPr>
            <w:tcW w:w="490" w:type="dxa"/>
          </w:tcPr>
          <w:p w:rsidR="00E63EAF" w:rsidRDefault="00E63EAF" w:rsidP="001B3669"/>
        </w:tc>
        <w:tc>
          <w:tcPr>
            <w:tcW w:w="8474" w:type="dxa"/>
            <w:gridSpan w:val="3"/>
          </w:tcPr>
          <w:p w:rsidR="00E63EAF" w:rsidRDefault="00D23537" w:rsidP="00E63EAF">
            <w:pPr>
              <w:pStyle w:val="Heading3"/>
            </w:pPr>
            <w:r>
              <w:t xml:space="preserve">Founder, </w:t>
            </w:r>
            <w:r w:rsidR="00EE7893">
              <w:t>Chief Research</w:t>
            </w:r>
            <w:r w:rsidR="00E63EAF">
              <w:t xml:space="preserve"> Officer</w:t>
            </w:r>
          </w:p>
          <w:p w:rsidR="0047304D" w:rsidRDefault="00B4512A" w:rsidP="0047304D">
            <w:pPr>
              <w:pStyle w:val="bulletedlist"/>
              <w:spacing w:line="240" w:lineRule="auto"/>
            </w:pPr>
            <w:r>
              <w:t>CR</w:t>
            </w:r>
            <w:r w:rsidR="0047304D">
              <w:t xml:space="preserve">O </w:t>
            </w:r>
            <w:r w:rsidR="000D7BCF">
              <w:t xml:space="preserve">responsible </w:t>
            </w:r>
            <w:r w:rsidR="0061764D">
              <w:t>for identifying</w:t>
            </w:r>
            <w:r w:rsidR="0047304D">
              <w:t xml:space="preserve"> opportunities and risk for delivering company services, including identification of competitive services, opportunities for innovation, and assessment of technical direction.  Evaluate and identify technology platforms for secure delivery of assets. </w:t>
            </w:r>
          </w:p>
          <w:p w:rsidR="00E63EAF" w:rsidRDefault="00DA122B" w:rsidP="00D23537">
            <w:pPr>
              <w:pStyle w:val="bulletedlist"/>
              <w:spacing w:line="240" w:lineRule="auto"/>
            </w:pPr>
            <w:r>
              <w:t>R</w:t>
            </w:r>
            <w:r w:rsidR="00E63EAF">
              <w:t>esponsible</w:t>
            </w:r>
            <w:r>
              <w:t xml:space="preserve"> for defining and delivering corporate infrastructures including office tools, development environments, and backend data management systems.  Responsible for delegating task to</w:t>
            </w:r>
            <w:r w:rsidR="00E63EAF">
              <w:t xml:space="preserve"> </w:t>
            </w:r>
            <w:r>
              <w:t>development and engineering leads.</w:t>
            </w:r>
            <w:r w:rsidR="00D23537">
              <w:t xml:space="preserve">  Systems administrator and security officer.</w:t>
            </w:r>
            <w:r>
              <w:t xml:space="preserve">    </w:t>
            </w:r>
            <w:r w:rsidR="00E63EAF">
              <w:t xml:space="preserve"> </w:t>
            </w:r>
          </w:p>
          <w:p w:rsidR="00E63EAF" w:rsidRDefault="0047304D" w:rsidP="00E63EAF">
            <w:pPr>
              <w:pStyle w:val="bulletedlist"/>
              <w:spacing w:line="240" w:lineRule="auto"/>
            </w:pPr>
            <w:r>
              <w:t xml:space="preserve">Serve as liaison between companies and universities.  External advisor for mobile development course at the University of Louisville.  Advisor for communicating activities to Microsoft. </w:t>
            </w:r>
          </w:p>
          <w:p w:rsidR="00E63EAF" w:rsidRPr="00E63EAF" w:rsidRDefault="00E63EAF" w:rsidP="00E63EAF">
            <w:pPr>
              <w:pStyle w:val="bulletedlist"/>
              <w:numPr>
                <w:ilvl w:val="0"/>
                <w:numId w:val="0"/>
              </w:numPr>
              <w:spacing w:line="240" w:lineRule="auto"/>
              <w:ind w:left="288"/>
            </w:pPr>
          </w:p>
        </w:tc>
      </w:tr>
      <w:tr w:rsidR="00CB3F48" w:rsidRPr="001B3669" w:rsidTr="00D23537">
        <w:trPr>
          <w:jc w:val="center"/>
        </w:trPr>
        <w:tc>
          <w:tcPr>
            <w:tcW w:w="490" w:type="dxa"/>
          </w:tcPr>
          <w:p w:rsidR="00CB3F48" w:rsidRDefault="00CB3F48" w:rsidP="001B3669"/>
        </w:tc>
        <w:tc>
          <w:tcPr>
            <w:tcW w:w="5792" w:type="dxa"/>
          </w:tcPr>
          <w:p w:rsidR="00CB3F48" w:rsidRDefault="00CB3F48" w:rsidP="000E03FB">
            <w:pPr>
              <w:pStyle w:val="Heading2"/>
            </w:pPr>
            <w:r>
              <w:t>Humana</w:t>
            </w:r>
          </w:p>
        </w:tc>
        <w:tc>
          <w:tcPr>
            <w:tcW w:w="2682" w:type="dxa"/>
            <w:gridSpan w:val="2"/>
          </w:tcPr>
          <w:p w:rsidR="00CB3F48" w:rsidRDefault="00B4512A" w:rsidP="000E03FB">
            <w:pPr>
              <w:pStyle w:val="Dates"/>
            </w:pPr>
            <w:r>
              <w:t>Jan</w:t>
            </w:r>
            <w:r w:rsidR="00CB3F48">
              <w:t xml:space="preserve"> 2011 - Present</w:t>
            </w:r>
          </w:p>
        </w:tc>
      </w:tr>
      <w:tr w:rsidR="00B4512A" w:rsidRPr="001B3669" w:rsidTr="000E03FB">
        <w:trPr>
          <w:jc w:val="center"/>
        </w:trPr>
        <w:tc>
          <w:tcPr>
            <w:tcW w:w="490" w:type="dxa"/>
          </w:tcPr>
          <w:p w:rsidR="00B4512A" w:rsidRDefault="00B4512A" w:rsidP="000E03FB"/>
        </w:tc>
        <w:tc>
          <w:tcPr>
            <w:tcW w:w="8474" w:type="dxa"/>
            <w:gridSpan w:val="3"/>
          </w:tcPr>
          <w:p w:rsidR="00B4512A" w:rsidRDefault="00B4512A" w:rsidP="000E03FB">
            <w:pPr>
              <w:pStyle w:val="Heading3"/>
            </w:pPr>
            <w:r>
              <w:t xml:space="preserve">Architect </w:t>
            </w:r>
            <w:r>
              <w:rPr>
                <w:rFonts w:ascii="TTEDt00" w:hAnsi="TTEDt00" w:cs="TTEDt00"/>
                <w:spacing w:val="0"/>
                <w:sz w:val="17"/>
                <w:szCs w:val="17"/>
              </w:rPr>
              <w:t>(ASP.Net, C#, SQL Server, Ruby on Rails, MySQL, PHP)</w:t>
            </w:r>
          </w:p>
          <w:p w:rsidR="00B4512A" w:rsidRDefault="00B4512A" w:rsidP="00B4512A">
            <w:pPr>
              <w:pStyle w:val="bulletedlist"/>
            </w:pPr>
            <w:r w:rsidRPr="00B4512A">
              <w:t>Architect for the development of highly scalable</w:t>
            </w:r>
            <w:r>
              <w:t xml:space="preserve"> integrated sensor applications.</w:t>
            </w:r>
          </w:p>
          <w:p w:rsidR="00B4512A" w:rsidRDefault="00B4512A" w:rsidP="00B4512A">
            <w:pPr>
              <w:pStyle w:val="bulletedlist"/>
            </w:pPr>
            <w:r>
              <w:t>Responsible for working with university and startups on bringing sensor research applications to market. Provide engineering guidance and maturing of collateral.</w:t>
            </w:r>
          </w:p>
          <w:p w:rsidR="00B4512A" w:rsidRDefault="00B4512A" w:rsidP="00B4512A">
            <w:pPr>
              <w:pStyle w:val="bulletedlist"/>
            </w:pPr>
            <w:r>
              <w:t xml:space="preserve">Working with highly creative team to develop games that are enhanced with sensor based devices. Using sensor feedback and data to engage groups and to increase group dynamics. Research and study healthcare benefits of using game theory and pedometers for increasing participant’s activity.   </w:t>
            </w:r>
          </w:p>
        </w:tc>
      </w:tr>
      <w:tr w:rsidR="00CB3F48" w:rsidRPr="001B3669" w:rsidTr="00D23537">
        <w:trPr>
          <w:jc w:val="center"/>
        </w:trPr>
        <w:tc>
          <w:tcPr>
            <w:tcW w:w="490" w:type="dxa"/>
          </w:tcPr>
          <w:p w:rsidR="00CB3F48" w:rsidRDefault="00CB3F48" w:rsidP="001B3669"/>
        </w:tc>
        <w:tc>
          <w:tcPr>
            <w:tcW w:w="5792" w:type="dxa"/>
          </w:tcPr>
          <w:p w:rsidR="00CB3F48" w:rsidRPr="00CB3F48" w:rsidRDefault="00CB3F48" w:rsidP="00B4512A">
            <w:pPr>
              <w:pStyle w:val="Heading2"/>
            </w:pPr>
          </w:p>
        </w:tc>
        <w:tc>
          <w:tcPr>
            <w:tcW w:w="2682" w:type="dxa"/>
            <w:gridSpan w:val="2"/>
          </w:tcPr>
          <w:p w:rsidR="00CB3F48" w:rsidRDefault="00CB3F48" w:rsidP="00136475">
            <w:pPr>
              <w:pStyle w:val="Dates"/>
            </w:pPr>
          </w:p>
        </w:tc>
      </w:tr>
      <w:tr w:rsidR="00CB3F48" w:rsidRPr="001B3669" w:rsidTr="00D23537">
        <w:trPr>
          <w:jc w:val="center"/>
        </w:trPr>
        <w:tc>
          <w:tcPr>
            <w:tcW w:w="490" w:type="dxa"/>
          </w:tcPr>
          <w:p w:rsidR="00CB3F48" w:rsidRDefault="00CB3F48" w:rsidP="001B3669"/>
        </w:tc>
        <w:tc>
          <w:tcPr>
            <w:tcW w:w="5792" w:type="dxa"/>
          </w:tcPr>
          <w:p w:rsidR="00CB3F48" w:rsidRDefault="00CB3F48" w:rsidP="00515758">
            <w:pPr>
              <w:pStyle w:val="Heading2"/>
            </w:pPr>
            <w:r>
              <w:t>The Rawlings Group</w:t>
            </w:r>
          </w:p>
        </w:tc>
        <w:tc>
          <w:tcPr>
            <w:tcW w:w="2682" w:type="dxa"/>
            <w:gridSpan w:val="2"/>
          </w:tcPr>
          <w:p w:rsidR="00CB3F48" w:rsidRDefault="00CB3F48" w:rsidP="00CB3F48">
            <w:pPr>
              <w:pStyle w:val="Dates"/>
            </w:pPr>
            <w:r>
              <w:t>May 2010 – Jan 2011</w:t>
            </w:r>
          </w:p>
        </w:tc>
      </w:tr>
      <w:tr w:rsidR="00CB3F48" w:rsidRPr="001B3669" w:rsidTr="00997564">
        <w:trPr>
          <w:jc w:val="center"/>
        </w:trPr>
        <w:tc>
          <w:tcPr>
            <w:tcW w:w="490" w:type="dxa"/>
          </w:tcPr>
          <w:p w:rsidR="00CB3F48" w:rsidRDefault="00CB3F48" w:rsidP="001B3669"/>
        </w:tc>
        <w:tc>
          <w:tcPr>
            <w:tcW w:w="8474" w:type="dxa"/>
            <w:gridSpan w:val="3"/>
          </w:tcPr>
          <w:p w:rsidR="00CB3F48" w:rsidRDefault="00CB3F48" w:rsidP="00195FCC">
            <w:pPr>
              <w:pStyle w:val="Heading3"/>
            </w:pPr>
            <w:r>
              <w:t>Healthcare Legal Programmer (ASP.Net, C#, SQL Server)</w:t>
            </w:r>
          </w:p>
          <w:p w:rsidR="00CB3F48" w:rsidRDefault="00CB3F48" w:rsidP="00195FCC">
            <w:pPr>
              <w:pStyle w:val="bulletedlist"/>
              <w:spacing w:line="240" w:lineRule="auto"/>
            </w:pPr>
            <w:r>
              <w:t>Lead for the development of highly secure applications for the healthcare space.</w:t>
            </w:r>
          </w:p>
          <w:p w:rsidR="00CB3F48" w:rsidRDefault="00CB3F48" w:rsidP="00195FCC">
            <w:pPr>
              <w:pStyle w:val="bulletedlist"/>
              <w:spacing w:line="240" w:lineRule="auto"/>
            </w:pPr>
            <w:r>
              <w:t>Manage nationwide data stores containing personally identifiable information and sensitive healthcare records.  Optimization of algorithms for very large data stores.</w:t>
            </w:r>
          </w:p>
          <w:p w:rsidR="00CB3F48" w:rsidRDefault="00CB3F48" w:rsidP="00195FCC">
            <w:pPr>
              <w:pStyle w:val="bulletedlist"/>
              <w:spacing w:line="240" w:lineRule="auto"/>
            </w:pPr>
            <w:r>
              <w:t xml:space="preserve">Provide information to court and legal services.  Handling of mass tort litigations.   </w:t>
            </w:r>
          </w:p>
          <w:p w:rsidR="00CB3F48" w:rsidRDefault="00CB3F48" w:rsidP="003405BA">
            <w:pPr>
              <w:pStyle w:val="bulletedlist"/>
              <w:numPr>
                <w:ilvl w:val="0"/>
                <w:numId w:val="0"/>
              </w:numPr>
              <w:spacing w:line="240" w:lineRule="auto"/>
            </w:pPr>
          </w:p>
        </w:tc>
      </w:tr>
      <w:tr w:rsidR="00CB3F48" w:rsidRPr="001B3669" w:rsidTr="00D23537">
        <w:trPr>
          <w:jc w:val="center"/>
        </w:trPr>
        <w:tc>
          <w:tcPr>
            <w:tcW w:w="490" w:type="dxa"/>
            <w:vMerge w:val="restart"/>
          </w:tcPr>
          <w:p w:rsidR="00CB3F48" w:rsidRDefault="00CB3F48" w:rsidP="001B3669"/>
        </w:tc>
        <w:tc>
          <w:tcPr>
            <w:tcW w:w="5792" w:type="dxa"/>
          </w:tcPr>
          <w:p w:rsidR="00CB3F48" w:rsidRPr="00FB1A43" w:rsidRDefault="00CB3F48" w:rsidP="00515758">
            <w:pPr>
              <w:pStyle w:val="Heading2"/>
            </w:pPr>
            <w:r>
              <w:t>ACCENT Marketing</w:t>
            </w:r>
          </w:p>
        </w:tc>
        <w:tc>
          <w:tcPr>
            <w:tcW w:w="2682" w:type="dxa"/>
            <w:gridSpan w:val="2"/>
          </w:tcPr>
          <w:p w:rsidR="00CB3F48" w:rsidRDefault="00CB3F48" w:rsidP="003046D8">
            <w:pPr>
              <w:pStyle w:val="Dates"/>
            </w:pPr>
            <w:r>
              <w:t>Nov. 2007 – May 2010</w:t>
            </w:r>
          </w:p>
        </w:tc>
      </w:tr>
      <w:tr w:rsidR="00CB3F48" w:rsidRPr="001B3669" w:rsidTr="00997564">
        <w:trPr>
          <w:jc w:val="center"/>
        </w:trPr>
        <w:tc>
          <w:tcPr>
            <w:tcW w:w="490" w:type="dxa"/>
            <w:vMerge/>
          </w:tcPr>
          <w:p w:rsidR="00CB3F48" w:rsidRDefault="00CB3F48" w:rsidP="001B3669"/>
        </w:tc>
        <w:tc>
          <w:tcPr>
            <w:tcW w:w="8474" w:type="dxa"/>
            <w:gridSpan w:val="3"/>
          </w:tcPr>
          <w:p w:rsidR="00CB3F48" w:rsidRDefault="00CB3F48" w:rsidP="00FB1A43">
            <w:pPr>
              <w:pStyle w:val="Heading3"/>
            </w:pPr>
            <w:r>
              <w:t>Software Development Manager / Systems Architect (ASP.Net, C#, SQL Server, DB2)</w:t>
            </w:r>
          </w:p>
          <w:p w:rsidR="00CB3F48" w:rsidRDefault="00CB3F48" w:rsidP="006106AC">
            <w:pPr>
              <w:pStyle w:val="bulletedlist"/>
              <w:spacing w:line="240" w:lineRule="auto"/>
            </w:pPr>
            <w:r>
              <w:t xml:space="preserve">Team Leader for over 20 IT professionals responsible for managing, overseeing, and coordinating all aspects of system development for a 100+ million dollar company. </w:t>
            </w:r>
          </w:p>
          <w:p w:rsidR="00CB3F48" w:rsidRDefault="00CB3F48" w:rsidP="006106AC">
            <w:pPr>
              <w:pStyle w:val="bulletedlist"/>
              <w:spacing w:line="240" w:lineRule="auto"/>
            </w:pPr>
            <w:r>
              <w:t>Responsible for ensuring a</w:t>
            </w:r>
            <w:r w:rsidRPr="00091BDA">
              <w:t xml:space="preserve">pplications, reports, and processes </w:t>
            </w:r>
            <w:r>
              <w:t xml:space="preserve">developed by </w:t>
            </w:r>
            <w:r w:rsidRPr="00091BDA">
              <w:t>developers are delivered accurately and on time</w:t>
            </w:r>
            <w:r>
              <w:t>.</w:t>
            </w:r>
          </w:p>
          <w:p w:rsidR="00CB3F48" w:rsidRDefault="00CB3F48" w:rsidP="003405BA">
            <w:pPr>
              <w:pStyle w:val="bulletedlist"/>
              <w:spacing w:line="240" w:lineRule="auto"/>
            </w:pPr>
            <w:r>
              <w:t xml:space="preserve">Coordinated with members of the </w:t>
            </w:r>
            <w:r w:rsidRPr="00091BDA">
              <w:t xml:space="preserve">organization to create and enforce development standards, and with members of operations, people services, finance, and marketing to ensure that proper documentation </w:t>
            </w:r>
            <w:r>
              <w:t>is in place to support development activities</w:t>
            </w:r>
          </w:p>
          <w:p w:rsidR="00CB3F48" w:rsidRPr="001B3669" w:rsidRDefault="00CB3F48" w:rsidP="003405BA">
            <w:pPr>
              <w:pStyle w:val="bulletedlist"/>
              <w:numPr>
                <w:ilvl w:val="0"/>
                <w:numId w:val="0"/>
              </w:numPr>
              <w:spacing w:line="240" w:lineRule="auto"/>
              <w:ind w:left="288"/>
            </w:pPr>
          </w:p>
        </w:tc>
      </w:tr>
      <w:tr w:rsidR="00CB3F48" w:rsidRPr="001B3669" w:rsidTr="00D23537">
        <w:trPr>
          <w:jc w:val="center"/>
        </w:trPr>
        <w:tc>
          <w:tcPr>
            <w:tcW w:w="490" w:type="dxa"/>
            <w:vMerge/>
          </w:tcPr>
          <w:p w:rsidR="00CB3F48" w:rsidRDefault="00CB3F48" w:rsidP="001B3669"/>
        </w:tc>
        <w:tc>
          <w:tcPr>
            <w:tcW w:w="5792" w:type="dxa"/>
          </w:tcPr>
          <w:p w:rsidR="00CB3F48" w:rsidRDefault="00CB3F48" w:rsidP="00912EBA">
            <w:pPr>
              <w:pStyle w:val="Heading2"/>
            </w:pPr>
            <w:r>
              <w:t>University of Louisville</w:t>
            </w:r>
          </w:p>
        </w:tc>
        <w:tc>
          <w:tcPr>
            <w:tcW w:w="2682" w:type="dxa"/>
            <w:gridSpan w:val="2"/>
          </w:tcPr>
          <w:p w:rsidR="00CB3F48" w:rsidRPr="001B3669" w:rsidRDefault="00CB3F48" w:rsidP="00912EBA">
            <w:pPr>
              <w:pStyle w:val="Dates"/>
            </w:pPr>
            <w:r>
              <w:t>Sept. 2004 – Aug. 2009</w:t>
            </w:r>
          </w:p>
        </w:tc>
      </w:tr>
      <w:tr w:rsidR="00CB3F48" w:rsidRPr="001B3669" w:rsidTr="00997564">
        <w:trPr>
          <w:jc w:val="center"/>
        </w:trPr>
        <w:tc>
          <w:tcPr>
            <w:tcW w:w="490" w:type="dxa"/>
            <w:vMerge/>
          </w:tcPr>
          <w:p w:rsidR="00CB3F48" w:rsidRDefault="00CB3F48" w:rsidP="001B3669"/>
        </w:tc>
        <w:tc>
          <w:tcPr>
            <w:tcW w:w="8474" w:type="dxa"/>
            <w:gridSpan w:val="3"/>
          </w:tcPr>
          <w:p w:rsidR="00CB3F48" w:rsidRDefault="00CB3F48" w:rsidP="00FB1A43">
            <w:pPr>
              <w:pStyle w:val="Heading3"/>
            </w:pPr>
            <w:r>
              <w:t>Ph.D. Candidate / Researcher</w:t>
            </w:r>
          </w:p>
          <w:p w:rsidR="00CB3F48" w:rsidRDefault="00CB3F48" w:rsidP="00AD460F">
            <w:pPr>
              <w:pStyle w:val="bulletedlist"/>
              <w:spacing w:line="240" w:lineRule="auto"/>
            </w:pPr>
            <w:r>
              <w:t>Research focused on developing a model and framework for the sensor deployment problem.</w:t>
            </w:r>
          </w:p>
          <w:p w:rsidR="00CB3F48" w:rsidRDefault="00CB3F48" w:rsidP="00062A13">
            <w:pPr>
              <w:pStyle w:val="bulletedlist"/>
              <w:spacing w:line="240" w:lineRule="auto"/>
            </w:pPr>
            <w:r>
              <w:t xml:space="preserve">Proposed using Native American mapping heuristics with an evolutionary algorithm to advance current state-of-art techniques.  Advance optimization algorithms for multi-criteria problems.  </w:t>
            </w:r>
          </w:p>
          <w:p w:rsidR="00CB3F48" w:rsidRDefault="00CB3F48" w:rsidP="00062A13">
            <w:pPr>
              <w:pStyle w:val="bulletedlist"/>
              <w:spacing w:line="240" w:lineRule="auto"/>
            </w:pPr>
            <w:r>
              <w:t xml:space="preserve">Synergistic activities include work on grant proposals with Sandia National Laboratories and Rochester Institute of Technology. Cross university research with </w:t>
            </w:r>
            <w:proofErr w:type="spellStart"/>
            <w:r>
              <w:t>Bellarmine</w:t>
            </w:r>
            <w:proofErr w:type="spellEnd"/>
            <w:r>
              <w:t xml:space="preserve"> University.  Presented sensor research to Oakridge National Laboratory.   </w:t>
            </w:r>
          </w:p>
          <w:p w:rsidR="00CB3F48" w:rsidRPr="00BB7935" w:rsidRDefault="00CB3F48" w:rsidP="00062A13">
            <w:pPr>
              <w:pStyle w:val="bulletedlist"/>
              <w:spacing w:line="240" w:lineRule="auto"/>
            </w:pPr>
            <w:r>
              <w:t xml:space="preserve">Southern Regional Education Board Doctoral Scholar actively participated in the program for five years.  Attended the Institute on Teaching and Mentoring to advance teaching skills and research.  </w:t>
            </w:r>
          </w:p>
          <w:p w:rsidR="00CB3F48" w:rsidRPr="00515758" w:rsidRDefault="00CB3F48" w:rsidP="003D6371">
            <w:pPr>
              <w:pStyle w:val="bulletedlist"/>
              <w:numPr>
                <w:ilvl w:val="0"/>
                <w:numId w:val="0"/>
              </w:numPr>
              <w:spacing w:line="240" w:lineRule="auto"/>
              <w:ind w:left="288"/>
              <w:rPr>
                <w:color w:val="000000"/>
              </w:rPr>
            </w:pPr>
          </w:p>
        </w:tc>
      </w:tr>
      <w:tr w:rsidR="00CB3F48" w:rsidRPr="001B3669" w:rsidTr="00D23537">
        <w:trPr>
          <w:jc w:val="center"/>
        </w:trPr>
        <w:tc>
          <w:tcPr>
            <w:tcW w:w="490" w:type="dxa"/>
            <w:vMerge/>
          </w:tcPr>
          <w:p w:rsidR="00CB3F48" w:rsidRDefault="00CB3F48" w:rsidP="00901981"/>
        </w:tc>
        <w:tc>
          <w:tcPr>
            <w:tcW w:w="5792" w:type="dxa"/>
            <w:vAlign w:val="bottom"/>
          </w:tcPr>
          <w:p w:rsidR="00CB3F48" w:rsidRPr="00C1692C" w:rsidRDefault="00CB3F48" w:rsidP="00912EBA">
            <w:pPr>
              <w:pStyle w:val="Heading3"/>
              <w:rPr>
                <w:b/>
                <w:i w:val="0"/>
              </w:rPr>
            </w:pPr>
            <w:r>
              <w:rPr>
                <w:b/>
                <w:i w:val="0"/>
              </w:rPr>
              <w:t>American Systems Technology</w:t>
            </w:r>
          </w:p>
        </w:tc>
        <w:tc>
          <w:tcPr>
            <w:tcW w:w="2682" w:type="dxa"/>
            <w:gridSpan w:val="2"/>
            <w:vAlign w:val="bottom"/>
          </w:tcPr>
          <w:p w:rsidR="00CB3F48" w:rsidRPr="001B3669" w:rsidRDefault="00CB3F48" w:rsidP="001E2434">
            <w:pPr>
              <w:pStyle w:val="Dates"/>
            </w:pPr>
            <w:r>
              <w:t xml:space="preserve"> July 2003 – Sept. 2004</w:t>
            </w:r>
          </w:p>
        </w:tc>
      </w:tr>
      <w:tr w:rsidR="00CB3F48" w:rsidRPr="001B3669" w:rsidTr="00997564">
        <w:trPr>
          <w:jc w:val="center"/>
        </w:trPr>
        <w:tc>
          <w:tcPr>
            <w:tcW w:w="490" w:type="dxa"/>
            <w:vMerge/>
          </w:tcPr>
          <w:p w:rsidR="00CB3F48" w:rsidRPr="001B3669" w:rsidRDefault="00CB3F48" w:rsidP="00901981"/>
        </w:tc>
        <w:tc>
          <w:tcPr>
            <w:tcW w:w="8474" w:type="dxa"/>
            <w:gridSpan w:val="3"/>
          </w:tcPr>
          <w:p w:rsidR="00CB3F48" w:rsidRPr="001C4CD8" w:rsidRDefault="00CB3F48" w:rsidP="00C1692C">
            <w:pPr>
              <w:pStyle w:val="Heading3"/>
            </w:pPr>
            <w:r>
              <w:t>Senior Project Manager (ASP &amp; ASP.Net, C#, SQL Server)</w:t>
            </w:r>
          </w:p>
          <w:p w:rsidR="00CB3F48" w:rsidRDefault="00CB3F48" w:rsidP="007F50E0">
            <w:pPr>
              <w:pStyle w:val="bulletedlist"/>
              <w:spacing w:line="240" w:lineRule="auto"/>
            </w:pPr>
            <w:r>
              <w:t>Managed all aspects of product development.</w:t>
            </w:r>
          </w:p>
          <w:p w:rsidR="00CB3F48" w:rsidRDefault="00CB3F48" w:rsidP="007F50E0">
            <w:pPr>
              <w:pStyle w:val="bulletedlist"/>
              <w:spacing w:line="240" w:lineRule="auto"/>
            </w:pPr>
            <w:r>
              <w:t>Responsible for the management and scheduling of an international development team.</w:t>
            </w:r>
          </w:p>
          <w:p w:rsidR="00CB3F48" w:rsidRDefault="00CB3F48" w:rsidP="007F50E0">
            <w:pPr>
              <w:pStyle w:val="bulletedlist"/>
              <w:spacing w:line="240" w:lineRule="auto"/>
            </w:pPr>
            <w:r>
              <w:t>Standardized the product plans and software development life cycle process.</w:t>
            </w:r>
          </w:p>
          <w:p w:rsidR="00CB3F48" w:rsidRDefault="00CB3F48" w:rsidP="00931567">
            <w:pPr>
              <w:pStyle w:val="bulletedlist"/>
              <w:spacing w:line="240" w:lineRule="auto"/>
            </w:pPr>
            <w:r>
              <w:t xml:space="preserve">Implemented a common platform for all products which improved customer satisfaction, increased suite purchases, lowered product to market time, lowered costs, and improved quality. </w:t>
            </w:r>
          </w:p>
          <w:p w:rsidR="00CB3F48" w:rsidRDefault="00CB3F48" w:rsidP="00931567">
            <w:pPr>
              <w:pStyle w:val="bulletedlist"/>
              <w:numPr>
                <w:ilvl w:val="0"/>
                <w:numId w:val="0"/>
              </w:numPr>
              <w:spacing w:line="240" w:lineRule="auto"/>
              <w:ind w:left="288"/>
            </w:pPr>
          </w:p>
          <w:tbl>
            <w:tblPr>
              <w:tblW w:w="8552" w:type="dxa"/>
              <w:jc w:val="center"/>
              <w:tblInd w:w="291" w:type="dxa"/>
              <w:tblLayout w:type="fixed"/>
              <w:tblLook w:val="0000" w:firstRow="0" w:lastRow="0" w:firstColumn="0" w:lastColumn="0" w:noHBand="0" w:noVBand="0"/>
            </w:tblPr>
            <w:tblGrid>
              <w:gridCol w:w="5381"/>
              <w:gridCol w:w="3171"/>
            </w:tblGrid>
            <w:tr w:rsidR="00CB3F48" w:rsidRPr="001B3669" w:rsidTr="001E2434">
              <w:trPr>
                <w:trHeight w:val="207"/>
                <w:jc w:val="center"/>
              </w:trPr>
              <w:tc>
                <w:tcPr>
                  <w:tcW w:w="5381" w:type="dxa"/>
                  <w:vAlign w:val="bottom"/>
                </w:tcPr>
                <w:p w:rsidR="00CB3F48" w:rsidRPr="00C1692C" w:rsidRDefault="00CB3F48" w:rsidP="00392E6F">
                  <w:pPr>
                    <w:pStyle w:val="Heading3"/>
                    <w:rPr>
                      <w:b/>
                      <w:i w:val="0"/>
                    </w:rPr>
                  </w:pPr>
                  <w:r>
                    <w:rPr>
                      <w:b/>
                      <w:i w:val="0"/>
                    </w:rPr>
                    <w:t>Microsoft</w:t>
                  </w:r>
                </w:p>
              </w:tc>
              <w:tc>
                <w:tcPr>
                  <w:tcW w:w="3171" w:type="dxa"/>
                </w:tcPr>
                <w:p w:rsidR="00CB3F48" w:rsidRPr="001B3669" w:rsidRDefault="00CB3F48" w:rsidP="001E2434">
                  <w:pPr>
                    <w:pStyle w:val="Dates"/>
                    <w:ind w:left="-80"/>
                  </w:pPr>
                  <w:r>
                    <w:t xml:space="preserve">                  Oct. 2000 – July 2003</w:t>
                  </w:r>
                </w:p>
              </w:tc>
            </w:tr>
          </w:tbl>
          <w:p w:rsidR="00CB3F48" w:rsidRPr="00B64637" w:rsidRDefault="00CB3F48" w:rsidP="001C4CD8">
            <w:pPr>
              <w:pStyle w:val="Heading3"/>
            </w:pPr>
            <w:r>
              <w:t>MCS Consultant – Microsoft Certified Solution Developer (ASP.Net, C#, VB.Net, SQL Server)</w:t>
            </w:r>
          </w:p>
          <w:p w:rsidR="00CB3F48" w:rsidRDefault="00CB3F48" w:rsidP="00392E6F">
            <w:pPr>
              <w:pStyle w:val="bulletedlist"/>
              <w:spacing w:line="240" w:lineRule="auto"/>
              <w:rPr>
                <w:bCs/>
                <w:color w:val="000000"/>
              </w:rPr>
            </w:pPr>
            <w:r>
              <w:rPr>
                <w:bCs/>
                <w:color w:val="000000"/>
              </w:rPr>
              <w:t>Advised and provided architecture direction for Microsoft’s high impact clients.</w:t>
            </w:r>
          </w:p>
          <w:p w:rsidR="00CB3F48" w:rsidRDefault="00CB3F48" w:rsidP="005E5BB5">
            <w:pPr>
              <w:pStyle w:val="bulletedlist"/>
              <w:spacing w:line="240" w:lineRule="auto"/>
              <w:rPr>
                <w:bCs/>
                <w:color w:val="000000"/>
              </w:rPr>
            </w:pPr>
            <w:r>
              <w:rPr>
                <w:bCs/>
                <w:color w:val="000000"/>
              </w:rPr>
              <w:t>M</w:t>
            </w:r>
            <w:r w:rsidRPr="00392E6F">
              <w:rPr>
                <w:bCs/>
                <w:color w:val="000000"/>
              </w:rPr>
              <w:t xml:space="preserve">anaged cross-company teams and was responsible for project negotiation, scheduling, executive reporting, risk assessment, and project execution. </w:t>
            </w:r>
          </w:p>
          <w:p w:rsidR="00CB3F48" w:rsidRDefault="00CB3F48" w:rsidP="00392E6F">
            <w:pPr>
              <w:pStyle w:val="bulletedlist"/>
              <w:spacing w:line="240" w:lineRule="auto"/>
              <w:rPr>
                <w:bCs/>
                <w:color w:val="000000"/>
              </w:rPr>
            </w:pPr>
            <w:r>
              <w:rPr>
                <w:bCs/>
                <w:color w:val="000000"/>
              </w:rPr>
              <w:t xml:space="preserve">Specialized in designing secure, large scale </w:t>
            </w:r>
            <w:r w:rsidRPr="00392E6F">
              <w:rPr>
                <w:bCs/>
                <w:color w:val="000000"/>
              </w:rPr>
              <w:t xml:space="preserve">applications for the healthcare space. </w:t>
            </w:r>
          </w:p>
          <w:p w:rsidR="00CB3F48" w:rsidRPr="001F589A" w:rsidRDefault="00CB3F48" w:rsidP="00392E6F">
            <w:pPr>
              <w:pStyle w:val="bulletedlist"/>
              <w:spacing w:line="240" w:lineRule="auto"/>
              <w:rPr>
                <w:bCs/>
                <w:color w:val="000000"/>
              </w:rPr>
            </w:pPr>
            <w:r w:rsidRPr="001F589A">
              <w:rPr>
                <w:bCs/>
                <w:color w:val="000000"/>
              </w:rPr>
              <w:t>Presented at several conferences, created content for .Net training, and delivered corporate training sessions.  Contributor and reviewer on the Microsoft Solutions Framework team.</w:t>
            </w:r>
          </w:p>
          <w:p w:rsidR="00CB3F48" w:rsidRPr="00931567" w:rsidRDefault="00CB3F48" w:rsidP="00931567">
            <w:pPr>
              <w:pStyle w:val="bulletedlist"/>
              <w:numPr>
                <w:ilvl w:val="0"/>
                <w:numId w:val="0"/>
              </w:numPr>
              <w:spacing w:line="240" w:lineRule="auto"/>
              <w:ind w:left="288"/>
              <w:rPr>
                <w:bCs/>
                <w:color w:val="000000"/>
              </w:rPr>
            </w:pPr>
          </w:p>
          <w:tbl>
            <w:tblPr>
              <w:tblW w:w="8462" w:type="dxa"/>
              <w:jc w:val="center"/>
              <w:tblInd w:w="291" w:type="dxa"/>
              <w:tblLayout w:type="fixed"/>
              <w:tblLook w:val="0000" w:firstRow="0" w:lastRow="0" w:firstColumn="0" w:lastColumn="0" w:noHBand="0" w:noVBand="0"/>
            </w:tblPr>
            <w:tblGrid>
              <w:gridCol w:w="5336"/>
              <w:gridCol w:w="3126"/>
            </w:tblGrid>
            <w:tr w:rsidR="00CB3F48" w:rsidRPr="001B3669" w:rsidTr="001E2434">
              <w:trPr>
                <w:trHeight w:val="177"/>
                <w:jc w:val="center"/>
              </w:trPr>
              <w:tc>
                <w:tcPr>
                  <w:tcW w:w="5336" w:type="dxa"/>
                  <w:vAlign w:val="bottom"/>
                </w:tcPr>
                <w:p w:rsidR="00CB3F48" w:rsidRPr="001C4CD8" w:rsidRDefault="00CB3F48" w:rsidP="00392E6F">
                  <w:pPr>
                    <w:pStyle w:val="Heading3"/>
                    <w:rPr>
                      <w:b/>
                      <w:i w:val="0"/>
                    </w:rPr>
                  </w:pPr>
                  <w:proofErr w:type="spellStart"/>
                  <w:r>
                    <w:rPr>
                      <w:b/>
                      <w:i w:val="0"/>
                    </w:rPr>
                    <w:t>Healthmaster</w:t>
                  </w:r>
                  <w:proofErr w:type="spellEnd"/>
                  <w:r>
                    <w:rPr>
                      <w:b/>
                      <w:i w:val="0"/>
                    </w:rPr>
                    <w:t xml:space="preserve"> Corporation</w:t>
                  </w:r>
                </w:p>
              </w:tc>
              <w:tc>
                <w:tcPr>
                  <w:tcW w:w="3126" w:type="dxa"/>
                </w:tcPr>
                <w:p w:rsidR="00CB3F48" w:rsidRPr="001B3669" w:rsidRDefault="00CB3F48" w:rsidP="001E2434">
                  <w:pPr>
                    <w:pStyle w:val="Dates"/>
                    <w:ind w:left="-80"/>
                  </w:pPr>
                  <w:r>
                    <w:t xml:space="preserve">              Feb. 2000 – Oct. 2000</w:t>
                  </w:r>
                </w:p>
              </w:tc>
            </w:tr>
          </w:tbl>
          <w:p w:rsidR="00CB3F48" w:rsidRPr="001C4CD8" w:rsidRDefault="00CB3F48" w:rsidP="007F4D3B">
            <w:pPr>
              <w:pStyle w:val="Heading3"/>
            </w:pPr>
            <w:r>
              <w:t>Software Developer (VB6, SQL Server, XML, Access)</w:t>
            </w:r>
          </w:p>
          <w:p w:rsidR="00CB3F48" w:rsidRDefault="00CB3F48" w:rsidP="00392E6F">
            <w:pPr>
              <w:pStyle w:val="bulletedlist"/>
              <w:spacing w:line="240" w:lineRule="auto"/>
            </w:pPr>
            <w:r>
              <w:t>Lead Software Architect and Developer for the Enterprise Healthcare Application</w:t>
            </w:r>
          </w:p>
          <w:p w:rsidR="00CB3F48" w:rsidRDefault="00CB3F48" w:rsidP="00392E6F">
            <w:pPr>
              <w:pStyle w:val="bulletedlist"/>
              <w:spacing w:line="240" w:lineRule="auto"/>
            </w:pPr>
            <w:r>
              <w:t>Responsible for all phases of product development.</w:t>
            </w:r>
          </w:p>
          <w:p w:rsidR="00CB3F48" w:rsidRPr="00912EBA" w:rsidRDefault="00CB3F48" w:rsidP="00AB683B">
            <w:pPr>
              <w:pStyle w:val="bulletedlist"/>
              <w:spacing w:line="240" w:lineRule="auto"/>
            </w:pPr>
            <w:r>
              <w:t xml:space="preserve">Designed the architecture using a distributed, multi-layered solution for security and scalability. </w:t>
            </w:r>
            <w:r>
              <w:br/>
            </w:r>
          </w:p>
          <w:tbl>
            <w:tblPr>
              <w:tblW w:w="8522" w:type="dxa"/>
              <w:jc w:val="center"/>
              <w:tblInd w:w="291" w:type="dxa"/>
              <w:tblLayout w:type="fixed"/>
              <w:tblLook w:val="0000" w:firstRow="0" w:lastRow="0" w:firstColumn="0" w:lastColumn="0" w:noHBand="0" w:noVBand="0"/>
            </w:tblPr>
            <w:tblGrid>
              <w:gridCol w:w="6228"/>
              <w:gridCol w:w="2294"/>
            </w:tblGrid>
            <w:tr w:rsidR="00CB3F48" w:rsidRPr="001B3669" w:rsidTr="00392E6F">
              <w:trPr>
                <w:trHeight w:val="82"/>
                <w:jc w:val="center"/>
              </w:trPr>
              <w:tc>
                <w:tcPr>
                  <w:tcW w:w="6228" w:type="dxa"/>
                  <w:vAlign w:val="bottom"/>
                </w:tcPr>
                <w:p w:rsidR="00CB3F48" w:rsidRPr="00C1692C" w:rsidRDefault="00CB3F48" w:rsidP="00392E6F">
                  <w:pPr>
                    <w:pStyle w:val="Heading3"/>
                    <w:rPr>
                      <w:b/>
                      <w:i w:val="0"/>
                    </w:rPr>
                  </w:pPr>
                  <w:r>
                    <w:rPr>
                      <w:b/>
                      <w:i w:val="0"/>
                    </w:rPr>
                    <w:t>University of Detroit Mercy</w:t>
                  </w:r>
                </w:p>
              </w:tc>
              <w:tc>
                <w:tcPr>
                  <w:tcW w:w="2294" w:type="dxa"/>
                </w:tcPr>
                <w:p w:rsidR="00CB3F48" w:rsidRPr="001B3669" w:rsidRDefault="00CB3F48" w:rsidP="00392E6F">
                  <w:pPr>
                    <w:pStyle w:val="Dates"/>
                    <w:ind w:left="-80"/>
                  </w:pPr>
                  <w:r>
                    <w:t xml:space="preserve">     Jan. 1998 – April 2000</w:t>
                  </w:r>
                </w:p>
              </w:tc>
            </w:tr>
          </w:tbl>
          <w:p w:rsidR="00CB3F48" w:rsidRPr="00B64637" w:rsidRDefault="00CB3F48" w:rsidP="007F4D3B">
            <w:pPr>
              <w:pStyle w:val="Heading3"/>
            </w:pPr>
            <w:r w:rsidRPr="00392E6F">
              <w:t>Instructor</w:t>
            </w:r>
          </w:p>
          <w:p w:rsidR="00CB3F48" w:rsidRDefault="00CB3F48" w:rsidP="00392E6F">
            <w:pPr>
              <w:pStyle w:val="bulletedlist"/>
              <w:spacing w:line="240" w:lineRule="auto"/>
              <w:rPr>
                <w:bCs/>
                <w:color w:val="000000"/>
              </w:rPr>
            </w:pPr>
            <w:r>
              <w:rPr>
                <w:bCs/>
                <w:color w:val="000000"/>
              </w:rPr>
              <w:t>P</w:t>
            </w:r>
            <w:r w:rsidRPr="00392E6F">
              <w:rPr>
                <w:bCs/>
                <w:color w:val="000000"/>
              </w:rPr>
              <w:t>art time faculty member for the College of Business</w:t>
            </w:r>
            <w:r>
              <w:rPr>
                <w:bCs/>
                <w:color w:val="000000"/>
              </w:rPr>
              <w:t>.</w:t>
            </w:r>
          </w:p>
          <w:p w:rsidR="00CB3F48" w:rsidRDefault="00CB3F48" w:rsidP="00392E6F">
            <w:pPr>
              <w:pStyle w:val="bulletedlist"/>
              <w:spacing w:line="240" w:lineRule="auto"/>
              <w:rPr>
                <w:bCs/>
                <w:color w:val="000000"/>
              </w:rPr>
            </w:pPr>
            <w:r w:rsidRPr="00017B0E">
              <w:rPr>
                <w:bCs/>
                <w:color w:val="000000"/>
              </w:rPr>
              <w:t>Taught software development courses in the</w:t>
            </w:r>
            <w:r>
              <w:rPr>
                <w:bCs/>
                <w:color w:val="000000"/>
              </w:rPr>
              <w:t xml:space="preserve"> </w:t>
            </w:r>
            <w:r w:rsidRPr="00017B0E">
              <w:rPr>
                <w:bCs/>
                <w:color w:val="000000"/>
              </w:rPr>
              <w:t xml:space="preserve">undergraduate and graduate programs. </w:t>
            </w:r>
          </w:p>
          <w:p w:rsidR="00CB3F48" w:rsidRPr="00017B0E" w:rsidRDefault="00CB3F48" w:rsidP="00392E6F">
            <w:pPr>
              <w:pStyle w:val="bulletedlist"/>
              <w:spacing w:line="240" w:lineRule="auto"/>
              <w:rPr>
                <w:bCs/>
                <w:color w:val="000000"/>
              </w:rPr>
            </w:pPr>
            <w:r w:rsidRPr="00017B0E">
              <w:rPr>
                <w:bCs/>
                <w:color w:val="000000"/>
              </w:rPr>
              <w:t>Developed course curriculum and materials.</w:t>
            </w:r>
            <w:r>
              <w:rPr>
                <w:bCs/>
                <w:color w:val="000000"/>
              </w:rPr>
              <w:t xml:space="preserve">  </w:t>
            </w:r>
            <w:r w:rsidRPr="00017B0E">
              <w:rPr>
                <w:bCs/>
                <w:color w:val="000000"/>
              </w:rPr>
              <w:t xml:space="preserve">Created initial material for object oriented software development course.  Class materials also used by other lecturers for many years.   </w:t>
            </w:r>
          </w:p>
          <w:p w:rsidR="00CB3F48" w:rsidRDefault="00CB3F48" w:rsidP="00392E6F">
            <w:pPr>
              <w:pStyle w:val="bulletedlist"/>
              <w:spacing w:line="240" w:lineRule="auto"/>
              <w:rPr>
                <w:bCs/>
                <w:color w:val="000000"/>
              </w:rPr>
            </w:pPr>
            <w:r w:rsidRPr="00D6186E">
              <w:rPr>
                <w:bCs/>
                <w:i/>
                <w:color w:val="000000"/>
              </w:rPr>
              <w:t>Courses include</w:t>
            </w:r>
            <w:r w:rsidRPr="00392E6F">
              <w:rPr>
                <w:bCs/>
                <w:color w:val="000000"/>
              </w:rPr>
              <w:t>: Distributed Software Development, Object Oriented Software Development, Database Design, and</w:t>
            </w:r>
            <w:r>
              <w:rPr>
                <w:bCs/>
                <w:color w:val="000000"/>
              </w:rPr>
              <w:t xml:space="preserve"> </w:t>
            </w:r>
            <w:r w:rsidRPr="00392E6F">
              <w:rPr>
                <w:bCs/>
                <w:color w:val="000000"/>
              </w:rPr>
              <w:t>Software Maintenance.</w:t>
            </w:r>
          </w:p>
          <w:p w:rsidR="00CB3F48" w:rsidRPr="00392E6F" w:rsidRDefault="00CB3F48" w:rsidP="00392E6F">
            <w:pPr>
              <w:pStyle w:val="bulletedlist"/>
              <w:numPr>
                <w:ilvl w:val="0"/>
                <w:numId w:val="0"/>
              </w:numPr>
              <w:spacing w:line="240" w:lineRule="auto"/>
              <w:ind w:left="288"/>
              <w:rPr>
                <w:bCs/>
                <w:color w:val="000000"/>
              </w:rPr>
            </w:pPr>
          </w:p>
          <w:tbl>
            <w:tblPr>
              <w:tblW w:w="8492" w:type="dxa"/>
              <w:jc w:val="center"/>
              <w:tblInd w:w="291" w:type="dxa"/>
              <w:tblLayout w:type="fixed"/>
              <w:tblLook w:val="0000" w:firstRow="0" w:lastRow="0" w:firstColumn="0" w:lastColumn="0" w:noHBand="0" w:noVBand="0"/>
            </w:tblPr>
            <w:tblGrid>
              <w:gridCol w:w="6161"/>
              <w:gridCol w:w="2331"/>
            </w:tblGrid>
            <w:tr w:rsidR="00CB3F48" w:rsidRPr="001B3669" w:rsidTr="001E2434">
              <w:trPr>
                <w:trHeight w:val="142"/>
                <w:jc w:val="center"/>
              </w:trPr>
              <w:tc>
                <w:tcPr>
                  <w:tcW w:w="6161" w:type="dxa"/>
                  <w:vAlign w:val="bottom"/>
                </w:tcPr>
                <w:p w:rsidR="00CB3F48" w:rsidRPr="00C1692C" w:rsidRDefault="00CB3F48" w:rsidP="00392E6F">
                  <w:pPr>
                    <w:pStyle w:val="Heading3"/>
                    <w:rPr>
                      <w:b/>
                      <w:i w:val="0"/>
                    </w:rPr>
                  </w:pPr>
                  <w:r>
                    <w:rPr>
                      <w:b/>
                      <w:i w:val="0"/>
                    </w:rPr>
                    <w:t>Superior Consultant Holdings Corporation</w:t>
                  </w:r>
                </w:p>
              </w:tc>
              <w:tc>
                <w:tcPr>
                  <w:tcW w:w="2331" w:type="dxa"/>
                </w:tcPr>
                <w:p w:rsidR="00CB3F48" w:rsidRPr="001B3669" w:rsidRDefault="00CB3F48" w:rsidP="00392E6F">
                  <w:pPr>
                    <w:pStyle w:val="Dates"/>
                    <w:ind w:left="-80"/>
                  </w:pPr>
                  <w:r>
                    <w:t xml:space="preserve">      June 1998 – Feb. 2000</w:t>
                  </w:r>
                </w:p>
              </w:tc>
            </w:tr>
          </w:tbl>
          <w:p w:rsidR="00CB3F48" w:rsidRPr="00B64637" w:rsidRDefault="00CB3F48" w:rsidP="007F4D3B">
            <w:pPr>
              <w:pStyle w:val="Heading3"/>
            </w:pPr>
            <w:r w:rsidRPr="00392E6F">
              <w:t>Software Engineer – Microsoft Certified Professional</w:t>
            </w:r>
            <w:r>
              <w:t xml:space="preserve"> (VB6, SQL Server, Exchange)</w:t>
            </w:r>
          </w:p>
          <w:p w:rsidR="00CB3F48" w:rsidRDefault="00CB3F48" w:rsidP="00392E6F">
            <w:pPr>
              <w:pStyle w:val="bulletedlist"/>
              <w:spacing w:line="240" w:lineRule="auto"/>
              <w:rPr>
                <w:bCs/>
                <w:color w:val="000000"/>
              </w:rPr>
            </w:pPr>
            <w:r w:rsidRPr="00017B0E">
              <w:rPr>
                <w:bCs/>
                <w:color w:val="000000"/>
              </w:rPr>
              <w:t>Managed the development</w:t>
            </w:r>
            <w:r>
              <w:rPr>
                <w:bCs/>
                <w:color w:val="000000"/>
              </w:rPr>
              <w:t xml:space="preserve"> </w:t>
            </w:r>
            <w:r w:rsidRPr="00017B0E">
              <w:rPr>
                <w:bCs/>
                <w:color w:val="000000"/>
              </w:rPr>
              <w:t>and implementation of the</w:t>
            </w:r>
            <w:r>
              <w:rPr>
                <w:bCs/>
                <w:color w:val="000000"/>
              </w:rPr>
              <w:t xml:space="preserve"> </w:t>
            </w:r>
            <w:r w:rsidRPr="00017B0E">
              <w:rPr>
                <w:bCs/>
                <w:color w:val="000000"/>
              </w:rPr>
              <w:t xml:space="preserve">Time and Expense financial applications. </w:t>
            </w:r>
          </w:p>
          <w:p w:rsidR="00CB3F48" w:rsidRDefault="00CB3F48" w:rsidP="00392E6F">
            <w:pPr>
              <w:pStyle w:val="bulletedlist"/>
              <w:spacing w:line="240" w:lineRule="auto"/>
              <w:rPr>
                <w:bCs/>
                <w:color w:val="000000"/>
              </w:rPr>
            </w:pPr>
            <w:r w:rsidRPr="00017B0E">
              <w:rPr>
                <w:bCs/>
                <w:color w:val="000000"/>
              </w:rPr>
              <w:t>Managed a cross functional team which integrated the application</w:t>
            </w:r>
            <w:r>
              <w:rPr>
                <w:bCs/>
                <w:color w:val="000000"/>
              </w:rPr>
              <w:t xml:space="preserve">s </w:t>
            </w:r>
            <w:r w:rsidRPr="00017B0E">
              <w:rPr>
                <w:bCs/>
                <w:color w:val="000000"/>
              </w:rPr>
              <w:t xml:space="preserve">with back-end </w:t>
            </w:r>
            <w:r>
              <w:rPr>
                <w:bCs/>
                <w:color w:val="000000"/>
              </w:rPr>
              <w:t>systems</w:t>
            </w:r>
            <w:r w:rsidRPr="00017B0E">
              <w:rPr>
                <w:bCs/>
                <w:color w:val="000000"/>
              </w:rPr>
              <w:t xml:space="preserve">. </w:t>
            </w:r>
          </w:p>
          <w:p w:rsidR="00CB3F48" w:rsidRPr="00F74BE4" w:rsidRDefault="00CB3F48" w:rsidP="00F74BE4">
            <w:pPr>
              <w:pStyle w:val="bulletedlist"/>
              <w:spacing w:line="240" w:lineRule="auto"/>
            </w:pPr>
            <w:r w:rsidRPr="00DB04E6">
              <w:rPr>
                <w:bCs/>
                <w:color w:val="000000"/>
              </w:rPr>
              <w:t>Re-engineered the entry system to lower data entry time, decrease</w:t>
            </w:r>
            <w:r>
              <w:rPr>
                <w:bCs/>
                <w:color w:val="000000"/>
              </w:rPr>
              <w:t xml:space="preserve"> </w:t>
            </w:r>
            <w:r w:rsidRPr="00DB04E6">
              <w:rPr>
                <w:bCs/>
                <w:color w:val="000000"/>
              </w:rPr>
              <w:t xml:space="preserve">errors, and shorten reimbursement schedule. </w:t>
            </w:r>
          </w:p>
          <w:p w:rsidR="00CB3F48" w:rsidRDefault="00CB3F48" w:rsidP="00F74BE4">
            <w:pPr>
              <w:pStyle w:val="bulletedlist"/>
              <w:numPr>
                <w:ilvl w:val="0"/>
                <w:numId w:val="0"/>
              </w:numPr>
              <w:spacing w:line="240" w:lineRule="auto"/>
              <w:ind w:left="288"/>
            </w:pPr>
          </w:p>
          <w:tbl>
            <w:tblPr>
              <w:tblW w:w="8928" w:type="dxa"/>
              <w:jc w:val="center"/>
              <w:tblInd w:w="291" w:type="dxa"/>
              <w:tblLayout w:type="fixed"/>
              <w:tblLook w:val="0000" w:firstRow="0" w:lastRow="0" w:firstColumn="0" w:lastColumn="0" w:noHBand="0" w:noVBand="0"/>
            </w:tblPr>
            <w:tblGrid>
              <w:gridCol w:w="6379"/>
              <w:gridCol w:w="2549"/>
            </w:tblGrid>
            <w:tr w:rsidR="00CB3F48" w:rsidRPr="001B3669" w:rsidTr="001E2434">
              <w:trPr>
                <w:jc w:val="center"/>
              </w:trPr>
              <w:tc>
                <w:tcPr>
                  <w:tcW w:w="6379" w:type="dxa"/>
                  <w:vAlign w:val="bottom"/>
                </w:tcPr>
                <w:p w:rsidR="00CB3F48" w:rsidRPr="00C1692C" w:rsidRDefault="00CB3F48" w:rsidP="002E6F42">
                  <w:pPr>
                    <w:pStyle w:val="Heading3"/>
                    <w:ind w:firstLine="169"/>
                    <w:rPr>
                      <w:b/>
                      <w:i w:val="0"/>
                    </w:rPr>
                  </w:pPr>
                  <w:r>
                    <w:rPr>
                      <w:b/>
                      <w:i w:val="0"/>
                    </w:rPr>
                    <w:t>Electronic Data Systems</w:t>
                  </w:r>
                </w:p>
              </w:tc>
              <w:tc>
                <w:tcPr>
                  <w:tcW w:w="2549" w:type="dxa"/>
                </w:tcPr>
                <w:p w:rsidR="00CB3F48" w:rsidRPr="001B3669" w:rsidRDefault="00CB3F48" w:rsidP="002E6F42">
                  <w:pPr>
                    <w:pStyle w:val="Dates"/>
                    <w:ind w:left="-80"/>
                    <w:jc w:val="center"/>
                  </w:pPr>
                  <w:r>
                    <w:t xml:space="preserve">  Jan. 1994 – June 1998</w:t>
                  </w:r>
                </w:p>
              </w:tc>
            </w:tr>
          </w:tbl>
          <w:p w:rsidR="00CB3F48" w:rsidRPr="00B64637" w:rsidRDefault="00CB3F48" w:rsidP="007F4D3B">
            <w:pPr>
              <w:pStyle w:val="Heading3"/>
            </w:pPr>
            <w:r>
              <w:t>Computer Systems Engineer (VB, C++, SQL Server, COBOL, JCL, DB2)</w:t>
            </w:r>
          </w:p>
          <w:p w:rsidR="00CB3F48" w:rsidRDefault="00CB3F48" w:rsidP="007F4D3B">
            <w:pPr>
              <w:pStyle w:val="bulletedlist"/>
            </w:pPr>
            <w:r>
              <w:t>L</w:t>
            </w:r>
            <w:r w:rsidRPr="00DB04E6">
              <w:t xml:space="preserve">ead many </w:t>
            </w:r>
            <w:r>
              <w:t xml:space="preserve">cross platform </w:t>
            </w:r>
            <w:r w:rsidRPr="00DB04E6">
              <w:t xml:space="preserve">projects for the General Motors Pension Plan. </w:t>
            </w:r>
          </w:p>
          <w:p w:rsidR="00CB3F48" w:rsidRDefault="00CB3F48" w:rsidP="004C558D">
            <w:pPr>
              <w:pStyle w:val="bulletedlist"/>
            </w:pPr>
            <w:r>
              <w:t>T</w:t>
            </w:r>
            <w:r w:rsidRPr="00DB04E6">
              <w:t>echnical leader</w:t>
            </w:r>
            <w:r>
              <w:t xml:space="preserve"> following the System Life Cycle (SLC) m</w:t>
            </w:r>
            <w:r w:rsidRPr="00DB04E6">
              <w:t xml:space="preserve">ethodology to manage the maintenance and re-engineering of different aspects of the accounting system. </w:t>
            </w:r>
          </w:p>
          <w:p w:rsidR="00CB3F48" w:rsidRDefault="00CB3F48" w:rsidP="0095593C">
            <w:pPr>
              <w:pStyle w:val="bulletedlist"/>
            </w:pPr>
            <w:r>
              <w:t xml:space="preserve">Responsible for </w:t>
            </w:r>
            <w:r w:rsidRPr="00DB04E6">
              <w:t xml:space="preserve">developing project plans, resource scheduling, writing proposals, function point counting, and software development. </w:t>
            </w:r>
            <w:r>
              <w:t xml:space="preserve">Collaborated with </w:t>
            </w:r>
            <w:r w:rsidRPr="00DB04E6">
              <w:t>the actuaries to implement applications</w:t>
            </w:r>
            <w:r>
              <w:t>.</w:t>
            </w:r>
          </w:p>
          <w:p w:rsidR="00CB3F48" w:rsidRDefault="00CB3F48" w:rsidP="0095593C">
            <w:pPr>
              <w:pStyle w:val="bulletedlist"/>
              <w:numPr>
                <w:ilvl w:val="0"/>
                <w:numId w:val="0"/>
              </w:numPr>
              <w:ind w:left="288"/>
            </w:pPr>
          </w:p>
          <w:tbl>
            <w:tblPr>
              <w:tblW w:w="8928" w:type="dxa"/>
              <w:jc w:val="center"/>
              <w:tblInd w:w="291" w:type="dxa"/>
              <w:tblLayout w:type="fixed"/>
              <w:tblLook w:val="0000" w:firstRow="0" w:lastRow="0" w:firstColumn="0" w:lastColumn="0" w:noHBand="0" w:noVBand="0"/>
            </w:tblPr>
            <w:tblGrid>
              <w:gridCol w:w="6379"/>
              <w:gridCol w:w="2549"/>
            </w:tblGrid>
            <w:tr w:rsidR="00CB3F48" w:rsidRPr="001B3669" w:rsidTr="001E2434">
              <w:trPr>
                <w:jc w:val="center"/>
              </w:trPr>
              <w:tc>
                <w:tcPr>
                  <w:tcW w:w="6379" w:type="dxa"/>
                  <w:vAlign w:val="bottom"/>
                </w:tcPr>
                <w:p w:rsidR="00CB3F48" w:rsidRPr="00C1692C" w:rsidRDefault="00CB3F48" w:rsidP="002E6F42">
                  <w:pPr>
                    <w:pStyle w:val="Heading3"/>
                    <w:ind w:firstLine="169"/>
                    <w:rPr>
                      <w:b/>
                      <w:i w:val="0"/>
                    </w:rPr>
                  </w:pPr>
                  <w:r>
                    <w:rPr>
                      <w:b/>
                      <w:i w:val="0"/>
                    </w:rPr>
                    <w:t>Great Lakes Environmental Research Laboratory</w:t>
                  </w:r>
                </w:p>
              </w:tc>
              <w:tc>
                <w:tcPr>
                  <w:tcW w:w="2549" w:type="dxa"/>
                </w:tcPr>
                <w:p w:rsidR="00CB3F48" w:rsidRPr="001B3669" w:rsidRDefault="00CB3F48" w:rsidP="002E6F42">
                  <w:pPr>
                    <w:pStyle w:val="Dates"/>
                    <w:ind w:left="-80"/>
                    <w:jc w:val="center"/>
                  </w:pPr>
                  <w:r>
                    <w:t>Sept. 1992 – Sept. 1993</w:t>
                  </w:r>
                </w:p>
              </w:tc>
            </w:tr>
          </w:tbl>
          <w:p w:rsidR="00CB3F48" w:rsidRPr="00B64637" w:rsidRDefault="00CB3F48" w:rsidP="007F4D3B">
            <w:pPr>
              <w:pStyle w:val="Heading3"/>
            </w:pPr>
            <w:r>
              <w:t>Computer Science Trainee (C, UNIX)</w:t>
            </w:r>
          </w:p>
          <w:p w:rsidR="00CB3F48" w:rsidRDefault="00CB3F48" w:rsidP="007F4D3B">
            <w:pPr>
              <w:pStyle w:val="bulletedlist"/>
            </w:pPr>
            <w:r>
              <w:t>D</w:t>
            </w:r>
            <w:r w:rsidRPr="00A2507B">
              <w:t xml:space="preserve">eveloped programs which performed data manipulation and statistical analysis of weather systems using historic data. </w:t>
            </w:r>
          </w:p>
          <w:p w:rsidR="00CB3F48" w:rsidRDefault="00CB3F48" w:rsidP="007F4D3B">
            <w:pPr>
              <w:pStyle w:val="bulletedlist"/>
            </w:pPr>
            <w:r>
              <w:t>D</w:t>
            </w:r>
            <w:r w:rsidRPr="00A2507B">
              <w:t xml:space="preserve">eveloped a data cleaning and reporting application to report outliers. Through statistical analysis, the program provided visual weather analysis and probabilistic forecasting. </w:t>
            </w:r>
          </w:p>
          <w:p w:rsidR="00CB3F48" w:rsidRDefault="00CB3F48" w:rsidP="006E4AC3">
            <w:pPr>
              <w:pStyle w:val="bulletedlist"/>
              <w:numPr>
                <w:ilvl w:val="0"/>
                <w:numId w:val="0"/>
              </w:numPr>
            </w:pPr>
          </w:p>
          <w:tbl>
            <w:tblPr>
              <w:tblW w:w="9018" w:type="dxa"/>
              <w:jc w:val="center"/>
              <w:tblInd w:w="291" w:type="dxa"/>
              <w:tblLayout w:type="fixed"/>
              <w:tblLook w:val="0000" w:firstRow="0" w:lastRow="0" w:firstColumn="0" w:lastColumn="0" w:noHBand="0" w:noVBand="0"/>
            </w:tblPr>
            <w:tblGrid>
              <w:gridCol w:w="6443"/>
              <w:gridCol w:w="2575"/>
            </w:tblGrid>
            <w:tr w:rsidR="00CB3F48" w:rsidRPr="001B3669" w:rsidTr="006E4AC3">
              <w:trPr>
                <w:trHeight w:val="210"/>
                <w:jc w:val="center"/>
              </w:trPr>
              <w:tc>
                <w:tcPr>
                  <w:tcW w:w="6443" w:type="dxa"/>
                  <w:vAlign w:val="bottom"/>
                </w:tcPr>
                <w:p w:rsidR="00CB3F48" w:rsidRPr="00C1692C" w:rsidRDefault="00CB3F48" w:rsidP="006E4AC3">
                  <w:pPr>
                    <w:pStyle w:val="Heading3"/>
                    <w:ind w:firstLine="169"/>
                    <w:rPr>
                      <w:b/>
                      <w:i w:val="0"/>
                    </w:rPr>
                  </w:pPr>
                  <w:r>
                    <w:rPr>
                      <w:b/>
                      <w:i w:val="0"/>
                    </w:rPr>
                    <w:t xml:space="preserve"> University of Michigan</w:t>
                  </w:r>
                </w:p>
              </w:tc>
              <w:tc>
                <w:tcPr>
                  <w:tcW w:w="2575" w:type="dxa"/>
                </w:tcPr>
                <w:p w:rsidR="00CB3F48" w:rsidRPr="001B3669" w:rsidRDefault="00CB3F48" w:rsidP="00242B91">
                  <w:pPr>
                    <w:pStyle w:val="Dates"/>
                    <w:ind w:left="-80"/>
                    <w:jc w:val="center"/>
                  </w:pPr>
                  <w:r>
                    <w:t xml:space="preserve">  Jan. 1991 – Dec. 1993</w:t>
                  </w:r>
                </w:p>
              </w:tc>
            </w:tr>
          </w:tbl>
          <w:p w:rsidR="00CB3F48" w:rsidRPr="00B64637" w:rsidRDefault="00CB3F48" w:rsidP="006E4AC3">
            <w:pPr>
              <w:pStyle w:val="Heading3"/>
            </w:pPr>
            <w:r>
              <w:t>Computer Consultant (C++, Pascal, FORTRAN, PL/I)</w:t>
            </w:r>
          </w:p>
          <w:p w:rsidR="00CB3F48" w:rsidRDefault="00CB3F48" w:rsidP="006E4AC3">
            <w:pPr>
              <w:pStyle w:val="bulletedlist"/>
            </w:pPr>
            <w:r>
              <w:rPr>
                <w:bCs/>
                <w:color w:val="000000"/>
              </w:rPr>
              <w:t>P</w:t>
            </w:r>
            <w:r w:rsidRPr="006E4AC3">
              <w:rPr>
                <w:bCs/>
                <w:color w:val="000000"/>
              </w:rPr>
              <w:t>rovided con</w:t>
            </w:r>
            <w:r>
              <w:rPr>
                <w:bCs/>
                <w:color w:val="000000"/>
              </w:rPr>
              <w:t>sulting to students and faculty</w:t>
            </w:r>
            <w:r w:rsidRPr="006E4AC3">
              <w:rPr>
                <w:bCs/>
                <w:color w:val="000000"/>
              </w:rPr>
              <w:t xml:space="preserve">. </w:t>
            </w:r>
            <w:r>
              <w:rPr>
                <w:bCs/>
                <w:color w:val="000000"/>
              </w:rPr>
              <w:t xml:space="preserve"> </w:t>
            </w:r>
            <w:r w:rsidRPr="006E4AC3">
              <w:rPr>
                <w:bCs/>
                <w:color w:val="000000"/>
              </w:rPr>
              <w:t>LAN Administrator</w:t>
            </w:r>
            <w:r>
              <w:rPr>
                <w:bCs/>
                <w:color w:val="000000"/>
              </w:rPr>
              <w:t xml:space="preserve"> for business department</w:t>
            </w:r>
            <w:r>
              <w:t>.</w:t>
            </w:r>
          </w:p>
          <w:p w:rsidR="00CB3F48" w:rsidRDefault="00CB3F48" w:rsidP="006E4AC3">
            <w:pPr>
              <w:pStyle w:val="bulletedlist"/>
              <w:numPr>
                <w:ilvl w:val="0"/>
                <w:numId w:val="0"/>
              </w:numPr>
            </w:pPr>
          </w:p>
          <w:tbl>
            <w:tblPr>
              <w:tblW w:w="8928" w:type="dxa"/>
              <w:jc w:val="center"/>
              <w:tblInd w:w="291" w:type="dxa"/>
              <w:tblLayout w:type="fixed"/>
              <w:tblLook w:val="0000" w:firstRow="0" w:lastRow="0" w:firstColumn="0" w:lastColumn="0" w:noHBand="0" w:noVBand="0"/>
            </w:tblPr>
            <w:tblGrid>
              <w:gridCol w:w="6379"/>
              <w:gridCol w:w="2549"/>
            </w:tblGrid>
            <w:tr w:rsidR="00CB3F48" w:rsidRPr="001B3669" w:rsidTr="001E2434">
              <w:trPr>
                <w:jc w:val="center"/>
              </w:trPr>
              <w:tc>
                <w:tcPr>
                  <w:tcW w:w="6379" w:type="dxa"/>
                  <w:vAlign w:val="bottom"/>
                </w:tcPr>
                <w:p w:rsidR="00CB3F48" w:rsidRPr="00C1692C" w:rsidRDefault="00CB3F48" w:rsidP="002E6F42">
                  <w:pPr>
                    <w:pStyle w:val="Heading3"/>
                    <w:ind w:firstLine="169"/>
                    <w:rPr>
                      <w:b/>
                      <w:i w:val="0"/>
                    </w:rPr>
                  </w:pPr>
                  <w:r>
                    <w:rPr>
                      <w:b/>
                      <w:i w:val="0"/>
                    </w:rPr>
                    <w:t>United States Army</w:t>
                  </w:r>
                </w:p>
              </w:tc>
              <w:tc>
                <w:tcPr>
                  <w:tcW w:w="2549" w:type="dxa"/>
                </w:tcPr>
                <w:p w:rsidR="00CB3F48" w:rsidRPr="001B3669" w:rsidRDefault="00CB3F48" w:rsidP="0095219F">
                  <w:pPr>
                    <w:pStyle w:val="Dates"/>
                    <w:ind w:left="-80"/>
                    <w:jc w:val="center"/>
                  </w:pPr>
                  <w:r>
                    <w:t>Sept. 1987 – Sept. 1990</w:t>
                  </w:r>
                </w:p>
              </w:tc>
            </w:tr>
          </w:tbl>
          <w:p w:rsidR="00CB3F48" w:rsidRPr="00B64637" w:rsidRDefault="00CB3F48" w:rsidP="00602DB2">
            <w:pPr>
              <w:pStyle w:val="Heading3"/>
            </w:pPr>
            <w:r>
              <w:t>Enlisted Soldier (Army Service Ribbon, Overseas Service Ribbon, Good Conduct Medal)</w:t>
            </w:r>
          </w:p>
          <w:p w:rsidR="00CB3F48" w:rsidRDefault="00CB3F48" w:rsidP="00602DB2">
            <w:pPr>
              <w:pStyle w:val="bulletedlist"/>
            </w:pPr>
            <w:r>
              <w:rPr>
                <w:bCs/>
                <w:color w:val="000000"/>
              </w:rPr>
              <w:t>R</w:t>
            </w:r>
            <w:r w:rsidRPr="00B279B5">
              <w:rPr>
                <w:bCs/>
                <w:color w:val="000000"/>
              </w:rPr>
              <w:t>eceive</w:t>
            </w:r>
            <w:r>
              <w:rPr>
                <w:bCs/>
                <w:color w:val="000000"/>
              </w:rPr>
              <w:t>d an Honorable discharge in 1990.</w:t>
            </w:r>
            <w:r>
              <w:t xml:space="preserve">  Power Generation Engineer and Postal Clerk.</w:t>
            </w:r>
          </w:p>
          <w:p w:rsidR="00CB3F48" w:rsidRPr="001B3669" w:rsidRDefault="00CB3F48" w:rsidP="007F4D3B">
            <w:pPr>
              <w:pStyle w:val="bulletedlist"/>
              <w:numPr>
                <w:ilvl w:val="0"/>
                <w:numId w:val="0"/>
              </w:numPr>
              <w:spacing w:line="240" w:lineRule="auto"/>
              <w:ind w:left="288"/>
            </w:pPr>
          </w:p>
        </w:tc>
      </w:tr>
      <w:tr w:rsidR="00CB3F48" w:rsidRPr="001B3669" w:rsidTr="00997564">
        <w:trPr>
          <w:jc w:val="center"/>
        </w:trPr>
        <w:tc>
          <w:tcPr>
            <w:tcW w:w="8964" w:type="dxa"/>
            <w:gridSpan w:val="4"/>
            <w:tcBorders>
              <w:top w:val="single" w:sz="4" w:space="0" w:color="999999"/>
              <w:bottom w:val="single" w:sz="4" w:space="0" w:color="999999"/>
            </w:tcBorders>
          </w:tcPr>
          <w:p w:rsidR="00CB3F48" w:rsidRPr="001B3669" w:rsidRDefault="00CB3F48" w:rsidP="002E6F42">
            <w:pPr>
              <w:pStyle w:val="Heading1"/>
            </w:pPr>
            <w:r>
              <w:lastRenderedPageBreak/>
              <w:t>Professional societies</w:t>
            </w:r>
          </w:p>
        </w:tc>
      </w:tr>
      <w:tr w:rsidR="00CB3F48" w:rsidRPr="001B3669" w:rsidTr="00997564">
        <w:trPr>
          <w:jc w:val="center"/>
        </w:trPr>
        <w:tc>
          <w:tcPr>
            <w:tcW w:w="490" w:type="dxa"/>
            <w:tcBorders>
              <w:top w:val="single" w:sz="4" w:space="0" w:color="999999"/>
            </w:tcBorders>
          </w:tcPr>
          <w:p w:rsidR="00CB3F48" w:rsidRDefault="00CB3F48" w:rsidP="002E6F42"/>
        </w:tc>
        <w:tc>
          <w:tcPr>
            <w:tcW w:w="8474" w:type="dxa"/>
            <w:gridSpan w:val="3"/>
            <w:tcBorders>
              <w:top w:val="single" w:sz="4" w:space="0" w:color="999999"/>
            </w:tcBorders>
          </w:tcPr>
          <w:p w:rsidR="00CB3F48" w:rsidRDefault="00CB3F48" w:rsidP="002E6F42">
            <w:pPr>
              <w:pStyle w:val="bulletedlist"/>
              <w:rPr>
                <w:i/>
              </w:rPr>
            </w:pPr>
            <w:r w:rsidRPr="006E4AC3">
              <w:rPr>
                <w:i/>
              </w:rPr>
              <w:t>Institute of Electrical and Electronics Engineers (IEEE)</w:t>
            </w:r>
          </w:p>
          <w:p w:rsidR="00CB3F48" w:rsidRPr="006E4AC3" w:rsidRDefault="00CB3F48" w:rsidP="006E4AC3">
            <w:pPr>
              <w:pStyle w:val="bulletedlist"/>
            </w:pPr>
            <w:r w:rsidRPr="006E4AC3">
              <w:rPr>
                <w:i/>
              </w:rPr>
              <w:t>Society for Advancing Hispanics/Chicanos and Native Americans in Science (SACNAS)</w:t>
            </w:r>
          </w:p>
          <w:p w:rsidR="00CB3F48" w:rsidRDefault="00CB3F48" w:rsidP="00AB683B">
            <w:pPr>
              <w:pStyle w:val="bulletedlist"/>
            </w:pPr>
            <w:r>
              <w:t xml:space="preserve">Leader of the </w:t>
            </w:r>
            <w:r w:rsidRPr="006106AC">
              <w:t>Kentucky Microsoft .NET User Group</w:t>
            </w:r>
            <w:r>
              <w:t xml:space="preserve"> (KYDotNet.org)</w:t>
            </w:r>
          </w:p>
          <w:p w:rsidR="00B4512A" w:rsidRDefault="00B4512A" w:rsidP="00B4512A">
            <w:pPr>
              <w:pStyle w:val="bulletedlist"/>
              <w:numPr>
                <w:ilvl w:val="0"/>
                <w:numId w:val="0"/>
              </w:numPr>
              <w:ind w:left="288"/>
            </w:pPr>
          </w:p>
        </w:tc>
      </w:tr>
      <w:tr w:rsidR="00B4512A" w:rsidRPr="001B3669" w:rsidTr="000E03FB">
        <w:trPr>
          <w:jc w:val="center"/>
        </w:trPr>
        <w:tc>
          <w:tcPr>
            <w:tcW w:w="8964" w:type="dxa"/>
            <w:gridSpan w:val="4"/>
            <w:tcBorders>
              <w:top w:val="single" w:sz="4" w:space="0" w:color="999999"/>
              <w:bottom w:val="single" w:sz="4" w:space="0" w:color="999999"/>
            </w:tcBorders>
          </w:tcPr>
          <w:p w:rsidR="00B4512A" w:rsidRPr="001B3669" w:rsidRDefault="00B4512A" w:rsidP="000E03FB">
            <w:pPr>
              <w:pStyle w:val="Heading1"/>
            </w:pPr>
            <w:r w:rsidRPr="00B4512A">
              <w:t>SYNERGISTIC ACTIVITIES</w:t>
            </w:r>
          </w:p>
        </w:tc>
      </w:tr>
      <w:tr w:rsidR="00B4512A" w:rsidRPr="001B3669" w:rsidTr="000E03FB">
        <w:trPr>
          <w:jc w:val="center"/>
        </w:trPr>
        <w:tc>
          <w:tcPr>
            <w:tcW w:w="490" w:type="dxa"/>
            <w:tcBorders>
              <w:top w:val="single" w:sz="4" w:space="0" w:color="999999"/>
            </w:tcBorders>
          </w:tcPr>
          <w:p w:rsidR="00B4512A" w:rsidRDefault="00B4512A" w:rsidP="000E03FB"/>
        </w:tc>
        <w:tc>
          <w:tcPr>
            <w:tcW w:w="8474" w:type="dxa"/>
            <w:gridSpan w:val="3"/>
            <w:tcBorders>
              <w:top w:val="single" w:sz="4" w:space="0" w:color="999999"/>
            </w:tcBorders>
          </w:tcPr>
          <w:p w:rsidR="00A07634" w:rsidRDefault="00A07634" w:rsidP="00A07634">
            <w:pPr>
              <w:pStyle w:val="bulletedlist"/>
              <w:rPr>
                <w:i/>
              </w:rPr>
            </w:pPr>
            <w:r>
              <w:rPr>
                <w:i/>
              </w:rPr>
              <w:t>August</w:t>
            </w:r>
            <w:r w:rsidRPr="00A07634">
              <w:rPr>
                <w:i/>
              </w:rPr>
              <w:t xml:space="preserve"> 2011, Kentucky .Net User Group, presented a session on </w:t>
            </w:r>
            <w:r>
              <w:rPr>
                <w:i/>
              </w:rPr>
              <w:t>client side MVCs.  Covered client side architecture</w:t>
            </w:r>
            <w:r w:rsidR="00386BD9">
              <w:rPr>
                <w:i/>
              </w:rPr>
              <w:t>s and design patterns along with testing techniques and documentation.</w:t>
            </w:r>
            <w:r>
              <w:rPr>
                <w:i/>
              </w:rPr>
              <w:t xml:space="preserve">  </w:t>
            </w:r>
            <w:r w:rsidRPr="00A07634">
              <w:rPr>
                <w:i/>
              </w:rPr>
              <w:t xml:space="preserve"> </w:t>
            </w:r>
          </w:p>
          <w:p w:rsidR="00A07634" w:rsidRDefault="00A07634" w:rsidP="00A07634">
            <w:pPr>
              <w:pStyle w:val="bulletedlist"/>
              <w:rPr>
                <w:i/>
              </w:rPr>
            </w:pPr>
            <w:r>
              <w:rPr>
                <w:i/>
              </w:rPr>
              <w:t xml:space="preserve">July 2011, </w:t>
            </w:r>
            <w:proofErr w:type="spellStart"/>
            <w:r>
              <w:rPr>
                <w:i/>
              </w:rPr>
              <w:t>CGames</w:t>
            </w:r>
            <w:proofErr w:type="spellEnd"/>
            <w:r>
              <w:rPr>
                <w:i/>
              </w:rPr>
              <w:t>, presented a workshop on “Gaming with Pedometer Data”.  Session covered how pedometers work, extracting data from a pedometer, displaying information on steps, and engaging the user with game techniques.</w:t>
            </w:r>
          </w:p>
          <w:p w:rsidR="00A07634" w:rsidRDefault="00A07634" w:rsidP="00A07634">
            <w:pPr>
              <w:pStyle w:val="bulletedlist"/>
              <w:rPr>
                <w:i/>
              </w:rPr>
            </w:pPr>
            <w:r w:rsidRPr="00A07634">
              <w:rPr>
                <w:i/>
              </w:rPr>
              <w:t>June 2011, Microsoft Web Development Fire Starter, presented a 90 minute session on HTML5</w:t>
            </w:r>
            <w:r>
              <w:rPr>
                <w:i/>
              </w:rPr>
              <w:t xml:space="preserve"> </w:t>
            </w:r>
            <w:r w:rsidRPr="00A07634">
              <w:rPr>
                <w:i/>
              </w:rPr>
              <w:t>Web Development to the next level. This session explored the HTML 5 standard for structuring</w:t>
            </w:r>
            <w:r>
              <w:rPr>
                <w:i/>
              </w:rPr>
              <w:t xml:space="preserve"> </w:t>
            </w:r>
            <w:r w:rsidRPr="00A07634">
              <w:rPr>
                <w:i/>
              </w:rPr>
              <w:t>and presenting content on the Web.</w:t>
            </w:r>
          </w:p>
          <w:p w:rsidR="00A07634" w:rsidRPr="00A07634" w:rsidRDefault="00A07634" w:rsidP="00A07634">
            <w:pPr>
              <w:pStyle w:val="bulletedlist"/>
              <w:rPr>
                <w:i/>
              </w:rPr>
            </w:pPr>
            <w:r w:rsidRPr="00A07634">
              <w:rPr>
                <w:i/>
              </w:rPr>
              <w:t>May 2011, nPlus1.org, organized and hosted an Architecture Summit on the campus of the University of Louisville. This summit had two topics: SOLID Foundations and HTML5. Presented a 2 hour session on software architectures and the future of software architectures in reference to</w:t>
            </w:r>
            <w:r>
              <w:rPr>
                <w:i/>
              </w:rPr>
              <w:t xml:space="preserve"> </w:t>
            </w:r>
            <w:r w:rsidRPr="00A07634">
              <w:rPr>
                <w:i/>
              </w:rPr>
              <w:t>HTML5.</w:t>
            </w:r>
          </w:p>
          <w:p w:rsidR="00A07634" w:rsidRPr="00A07634" w:rsidRDefault="00A07634" w:rsidP="00A07634">
            <w:pPr>
              <w:pStyle w:val="bulletedlist"/>
              <w:rPr>
                <w:i/>
              </w:rPr>
            </w:pPr>
            <w:r w:rsidRPr="00A07634">
              <w:rPr>
                <w:i/>
              </w:rPr>
              <w:t>March 2011, Kentucky .Net User Group, presented a session on architectures for web and mobile software applications. Presented how HTML5 and mobile devices are changing current application</w:t>
            </w:r>
            <w:r>
              <w:rPr>
                <w:i/>
              </w:rPr>
              <w:t xml:space="preserve"> </w:t>
            </w:r>
            <w:r w:rsidRPr="00A07634">
              <w:rPr>
                <w:i/>
              </w:rPr>
              <w:t>development and architectures. Lead a discussion on future architectures and challenges.</w:t>
            </w:r>
          </w:p>
          <w:p w:rsidR="00A07634" w:rsidRPr="00A07634" w:rsidRDefault="00A07634" w:rsidP="00A07634">
            <w:pPr>
              <w:pStyle w:val="bulletedlist"/>
              <w:rPr>
                <w:i/>
              </w:rPr>
            </w:pPr>
            <w:r w:rsidRPr="00A07634">
              <w:rPr>
                <w:i/>
              </w:rPr>
              <w:t>January 2011, SQL Saturday, on board and organization staff for 150+ person event. SQL Saturday is a training event for SQL Server professionals and those wanting to learn about SQL Server. This event delivered free training to students and professionals at the University of</w:t>
            </w:r>
            <w:r>
              <w:rPr>
                <w:i/>
              </w:rPr>
              <w:t xml:space="preserve"> </w:t>
            </w:r>
            <w:r w:rsidRPr="00A07634">
              <w:rPr>
                <w:i/>
              </w:rPr>
              <w:t>Louisville. Responsible for vendor management, fees, and communication.</w:t>
            </w:r>
          </w:p>
          <w:p w:rsidR="00A07634" w:rsidRPr="00A07634" w:rsidRDefault="00A07634" w:rsidP="00A07634">
            <w:pPr>
              <w:pStyle w:val="bulletedlist"/>
              <w:rPr>
                <w:i/>
              </w:rPr>
            </w:pPr>
            <w:r w:rsidRPr="00A07634">
              <w:rPr>
                <w:i/>
              </w:rPr>
              <w:t>July 2010, CGAMES, presented a workshop on Mobile Device Application Development at the conference. The workshop will include a mobile device application market survey, an overview of</w:t>
            </w:r>
            <w:r>
              <w:rPr>
                <w:i/>
              </w:rPr>
              <w:t xml:space="preserve"> </w:t>
            </w:r>
            <w:r w:rsidRPr="00A07634">
              <w:rPr>
                <w:i/>
              </w:rPr>
              <w:t>the mobile device application development environments and the challenges associated with them.</w:t>
            </w:r>
          </w:p>
          <w:p w:rsidR="00B4512A" w:rsidRDefault="00A07634" w:rsidP="00A07634">
            <w:pPr>
              <w:pStyle w:val="bulletedlist"/>
            </w:pPr>
            <w:r w:rsidRPr="00A07634">
              <w:rPr>
                <w:i/>
              </w:rPr>
              <w:t xml:space="preserve">January 2009, </w:t>
            </w:r>
            <w:proofErr w:type="spellStart"/>
            <w:r w:rsidRPr="00A07634">
              <w:rPr>
                <w:i/>
              </w:rPr>
              <w:t>CinArch</w:t>
            </w:r>
            <w:proofErr w:type="spellEnd"/>
            <w:r w:rsidRPr="00A07634">
              <w:rPr>
                <w:i/>
              </w:rPr>
              <w:t xml:space="preserve">, Cincinnati Architecture User Group, Recognized as “Someone you should know”. </w:t>
            </w:r>
          </w:p>
        </w:tc>
      </w:tr>
    </w:tbl>
    <w:p w:rsidR="00390BB0" w:rsidRDefault="00390BB0" w:rsidP="00AB683B">
      <w:pPr>
        <w:rPr>
          <w:b/>
        </w:rPr>
      </w:pPr>
    </w:p>
    <w:sectPr w:rsidR="00390BB0" w:rsidSect="00012835">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084" w:rsidRDefault="00EF2084">
      <w:r>
        <w:separator/>
      </w:r>
    </w:p>
  </w:endnote>
  <w:endnote w:type="continuationSeparator" w:id="0">
    <w:p w:rsidR="00EF2084" w:rsidRDefault="00EF2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ED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59C" w:rsidRDefault="00387FB3" w:rsidP="0057714D">
    <w:pPr>
      <w:pStyle w:val="Footer"/>
      <w:jc w:val="center"/>
    </w:pPr>
    <w:r>
      <w:rPr>
        <w:rStyle w:val="PageNumber"/>
      </w:rPr>
      <w:fldChar w:fldCharType="begin"/>
    </w:r>
    <w:r w:rsidR="0075559C">
      <w:rPr>
        <w:rStyle w:val="PageNumber"/>
      </w:rPr>
      <w:instrText xml:space="preserve"> PAGE </w:instrText>
    </w:r>
    <w:r>
      <w:rPr>
        <w:rStyle w:val="PageNumber"/>
      </w:rPr>
      <w:fldChar w:fldCharType="separate"/>
    </w:r>
    <w:r w:rsidR="00CA29B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084" w:rsidRDefault="00EF2084">
      <w:r>
        <w:separator/>
      </w:r>
    </w:p>
  </w:footnote>
  <w:footnote w:type="continuationSeparator" w:id="0">
    <w:p w:rsidR="00EF2084" w:rsidRDefault="00EF20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7C7B"/>
    <w:multiLevelType w:val="hybridMultilevel"/>
    <w:tmpl w:val="823E0C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D2013B"/>
    <w:multiLevelType w:val="hybridMultilevel"/>
    <w:tmpl w:val="E8244E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0855D2"/>
    <w:multiLevelType w:val="hybridMultilevel"/>
    <w:tmpl w:val="5266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A4797"/>
    <w:multiLevelType w:val="hybridMultilevel"/>
    <w:tmpl w:val="3EC80A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494CB3"/>
    <w:multiLevelType w:val="hybridMultilevel"/>
    <w:tmpl w:val="87600B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C6E95"/>
    <w:multiLevelType w:val="hybridMultilevel"/>
    <w:tmpl w:val="33B039EE"/>
    <w:lvl w:ilvl="0" w:tplc="337EB638">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6">
    <w:nsid w:val="2A8E4268"/>
    <w:multiLevelType w:val="hybridMultilevel"/>
    <w:tmpl w:val="C65A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3347E6"/>
    <w:multiLevelType w:val="hybridMultilevel"/>
    <w:tmpl w:val="381E31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987E51"/>
    <w:multiLevelType w:val="hybridMultilevel"/>
    <w:tmpl w:val="6DBA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F6AD8"/>
    <w:multiLevelType w:val="multilevel"/>
    <w:tmpl w:val="3DF0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E122A0"/>
    <w:multiLevelType w:val="hybridMultilevel"/>
    <w:tmpl w:val="897CD3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F10481"/>
    <w:multiLevelType w:val="hybridMultilevel"/>
    <w:tmpl w:val="FBA4498C"/>
    <w:lvl w:ilvl="0" w:tplc="B6FC8D54">
      <w:start w:val="1"/>
      <w:numFmt w:val="bullet"/>
      <w:lvlText w:val=""/>
      <w:lvlJc w:val="left"/>
      <w:pPr>
        <w:tabs>
          <w:tab w:val="num" w:pos="576"/>
        </w:tabs>
        <w:ind w:left="576" w:hanging="288"/>
      </w:pPr>
      <w:rPr>
        <w:rFonts w:ascii="Symbol" w:hAnsi="Symbol" w:hint="default"/>
        <w:b/>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1965C93"/>
    <w:multiLevelType w:val="hybridMultilevel"/>
    <w:tmpl w:val="59F0B48E"/>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nsid w:val="44CB665D"/>
    <w:multiLevelType w:val="hybridMultilevel"/>
    <w:tmpl w:val="7A1C0D52"/>
    <w:lvl w:ilvl="0" w:tplc="337EB6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75495B"/>
    <w:multiLevelType w:val="hybridMultilevel"/>
    <w:tmpl w:val="C644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016295"/>
    <w:multiLevelType w:val="hybridMultilevel"/>
    <w:tmpl w:val="CCF67812"/>
    <w:lvl w:ilvl="0" w:tplc="C2EA3026">
      <w:start w:val="1"/>
      <w:numFmt w:val="bullet"/>
      <w:lvlText w:val=""/>
      <w:lvlJc w:val="left"/>
      <w:pPr>
        <w:tabs>
          <w:tab w:val="num" w:pos="720"/>
        </w:tabs>
        <w:ind w:left="72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6525FF9"/>
    <w:multiLevelType w:val="hybridMultilevel"/>
    <w:tmpl w:val="2EBC6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FF366F"/>
    <w:multiLevelType w:val="hybridMultilevel"/>
    <w:tmpl w:val="1A02489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8">
    <w:nsid w:val="6D257293"/>
    <w:multiLevelType w:val="hybridMultilevel"/>
    <w:tmpl w:val="6C2A2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4D44C4"/>
    <w:multiLevelType w:val="hybridMultilevel"/>
    <w:tmpl w:val="3C004C12"/>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EC434FB"/>
    <w:multiLevelType w:val="hybridMultilevel"/>
    <w:tmpl w:val="5BAE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9"/>
  </w:num>
  <w:num w:numId="5">
    <w:abstractNumId w:val="11"/>
  </w:num>
  <w:num w:numId="6">
    <w:abstractNumId w:val="0"/>
  </w:num>
  <w:num w:numId="7">
    <w:abstractNumId w:val="10"/>
  </w:num>
  <w:num w:numId="8">
    <w:abstractNumId w:val="3"/>
  </w:num>
  <w:num w:numId="9">
    <w:abstractNumId w:val="15"/>
  </w:num>
  <w:num w:numId="10">
    <w:abstractNumId w:val="1"/>
  </w:num>
  <w:num w:numId="11">
    <w:abstractNumId w:val="7"/>
  </w:num>
  <w:num w:numId="12">
    <w:abstractNumId w:val="4"/>
  </w:num>
  <w:num w:numId="13">
    <w:abstractNumId w:val="9"/>
  </w:num>
  <w:num w:numId="14">
    <w:abstractNumId w:val="8"/>
  </w:num>
  <w:num w:numId="15">
    <w:abstractNumId w:val="2"/>
  </w:num>
  <w:num w:numId="16">
    <w:abstractNumId w:val="16"/>
  </w:num>
  <w:num w:numId="17">
    <w:abstractNumId w:val="18"/>
  </w:num>
  <w:num w:numId="18">
    <w:abstractNumId w:val="6"/>
  </w:num>
  <w:num w:numId="19">
    <w:abstractNumId w:val="14"/>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85"/>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157"/>
    <w:rsid w:val="00004B00"/>
    <w:rsid w:val="00012835"/>
    <w:rsid w:val="00017B0E"/>
    <w:rsid w:val="00020681"/>
    <w:rsid w:val="00022922"/>
    <w:rsid w:val="00062438"/>
    <w:rsid w:val="00062A13"/>
    <w:rsid w:val="000700B0"/>
    <w:rsid w:val="00091BDA"/>
    <w:rsid w:val="000A06DB"/>
    <w:rsid w:val="000B589E"/>
    <w:rsid w:val="000C12E2"/>
    <w:rsid w:val="000C7157"/>
    <w:rsid w:val="000D7BCF"/>
    <w:rsid w:val="000E6CB1"/>
    <w:rsid w:val="000F351E"/>
    <w:rsid w:val="0011672B"/>
    <w:rsid w:val="00116AA6"/>
    <w:rsid w:val="00117102"/>
    <w:rsid w:val="001212D5"/>
    <w:rsid w:val="00135FC1"/>
    <w:rsid w:val="00136475"/>
    <w:rsid w:val="0016680F"/>
    <w:rsid w:val="00186DC8"/>
    <w:rsid w:val="0019595B"/>
    <w:rsid w:val="00195FCC"/>
    <w:rsid w:val="001B3669"/>
    <w:rsid w:val="001C0BF7"/>
    <w:rsid w:val="001C4CD8"/>
    <w:rsid w:val="001E2434"/>
    <w:rsid w:val="001E5410"/>
    <w:rsid w:val="001E5453"/>
    <w:rsid w:val="001F589A"/>
    <w:rsid w:val="00214AD6"/>
    <w:rsid w:val="002236BD"/>
    <w:rsid w:val="00234BE4"/>
    <w:rsid w:val="00240FC0"/>
    <w:rsid w:val="002650B7"/>
    <w:rsid w:val="00270D80"/>
    <w:rsid w:val="00282EE2"/>
    <w:rsid w:val="002931BB"/>
    <w:rsid w:val="002A4AA7"/>
    <w:rsid w:val="002A70B5"/>
    <w:rsid w:val="002C7337"/>
    <w:rsid w:val="002D0193"/>
    <w:rsid w:val="002D7153"/>
    <w:rsid w:val="002F6782"/>
    <w:rsid w:val="003046D8"/>
    <w:rsid w:val="00306291"/>
    <w:rsid w:val="00312E73"/>
    <w:rsid w:val="00327B02"/>
    <w:rsid w:val="00333CF8"/>
    <w:rsid w:val="003405BA"/>
    <w:rsid w:val="00344693"/>
    <w:rsid w:val="00347E68"/>
    <w:rsid w:val="00352ED1"/>
    <w:rsid w:val="0038301E"/>
    <w:rsid w:val="00386BD9"/>
    <w:rsid w:val="00387FB3"/>
    <w:rsid w:val="00390BB0"/>
    <w:rsid w:val="00392E6F"/>
    <w:rsid w:val="00395217"/>
    <w:rsid w:val="00396174"/>
    <w:rsid w:val="003C5A33"/>
    <w:rsid w:val="003D6371"/>
    <w:rsid w:val="00413DD6"/>
    <w:rsid w:val="00414424"/>
    <w:rsid w:val="00420ED3"/>
    <w:rsid w:val="004275E0"/>
    <w:rsid w:val="00447E9C"/>
    <w:rsid w:val="004704CE"/>
    <w:rsid w:val="004710B1"/>
    <w:rsid w:val="0047304D"/>
    <w:rsid w:val="00484A49"/>
    <w:rsid w:val="004C558D"/>
    <w:rsid w:val="004D1F76"/>
    <w:rsid w:val="00515758"/>
    <w:rsid w:val="00540989"/>
    <w:rsid w:val="005434E0"/>
    <w:rsid w:val="0055101A"/>
    <w:rsid w:val="0057714D"/>
    <w:rsid w:val="005B10BD"/>
    <w:rsid w:val="005B616C"/>
    <w:rsid w:val="005C2C0F"/>
    <w:rsid w:val="005E0972"/>
    <w:rsid w:val="005E5BB5"/>
    <w:rsid w:val="00602DB2"/>
    <w:rsid w:val="006032F7"/>
    <w:rsid w:val="006106AC"/>
    <w:rsid w:val="0061764D"/>
    <w:rsid w:val="00641237"/>
    <w:rsid w:val="006510F3"/>
    <w:rsid w:val="00655C35"/>
    <w:rsid w:val="0066523F"/>
    <w:rsid w:val="006765FD"/>
    <w:rsid w:val="006856F5"/>
    <w:rsid w:val="006A03B5"/>
    <w:rsid w:val="006B2542"/>
    <w:rsid w:val="006B526B"/>
    <w:rsid w:val="006E4AC3"/>
    <w:rsid w:val="006F2B57"/>
    <w:rsid w:val="006F5940"/>
    <w:rsid w:val="00706E5F"/>
    <w:rsid w:val="00711E1A"/>
    <w:rsid w:val="007236F6"/>
    <w:rsid w:val="007351DB"/>
    <w:rsid w:val="007502AB"/>
    <w:rsid w:val="0075559C"/>
    <w:rsid w:val="0077249B"/>
    <w:rsid w:val="00786A55"/>
    <w:rsid w:val="007A7333"/>
    <w:rsid w:val="007C7E95"/>
    <w:rsid w:val="007D074E"/>
    <w:rsid w:val="007E038C"/>
    <w:rsid w:val="007F4D3B"/>
    <w:rsid w:val="007F50E0"/>
    <w:rsid w:val="0080127E"/>
    <w:rsid w:val="00806A6E"/>
    <w:rsid w:val="008135DC"/>
    <w:rsid w:val="00842BBE"/>
    <w:rsid w:val="00854C55"/>
    <w:rsid w:val="00897CA3"/>
    <w:rsid w:val="008A3467"/>
    <w:rsid w:val="008A3747"/>
    <w:rsid w:val="008D3D6D"/>
    <w:rsid w:val="008E7ADB"/>
    <w:rsid w:val="00901981"/>
    <w:rsid w:val="0090357B"/>
    <w:rsid w:val="009058CC"/>
    <w:rsid w:val="00912EBA"/>
    <w:rsid w:val="00914612"/>
    <w:rsid w:val="00931567"/>
    <w:rsid w:val="00931851"/>
    <w:rsid w:val="00947AC6"/>
    <w:rsid w:val="0095219F"/>
    <w:rsid w:val="00955922"/>
    <w:rsid w:val="0095593C"/>
    <w:rsid w:val="00985376"/>
    <w:rsid w:val="00994F4A"/>
    <w:rsid w:val="00997564"/>
    <w:rsid w:val="009A0E21"/>
    <w:rsid w:val="009A2B9F"/>
    <w:rsid w:val="009D1DEF"/>
    <w:rsid w:val="00A02C06"/>
    <w:rsid w:val="00A07634"/>
    <w:rsid w:val="00A1014D"/>
    <w:rsid w:val="00A165D2"/>
    <w:rsid w:val="00A1738C"/>
    <w:rsid w:val="00A2507B"/>
    <w:rsid w:val="00A409C4"/>
    <w:rsid w:val="00A4683B"/>
    <w:rsid w:val="00A54FE7"/>
    <w:rsid w:val="00A551A9"/>
    <w:rsid w:val="00A60A63"/>
    <w:rsid w:val="00A75D77"/>
    <w:rsid w:val="00A86A93"/>
    <w:rsid w:val="00A90BA3"/>
    <w:rsid w:val="00AB683B"/>
    <w:rsid w:val="00AD1DB1"/>
    <w:rsid w:val="00AD460F"/>
    <w:rsid w:val="00AD6561"/>
    <w:rsid w:val="00B058AD"/>
    <w:rsid w:val="00B25509"/>
    <w:rsid w:val="00B279B5"/>
    <w:rsid w:val="00B35324"/>
    <w:rsid w:val="00B4512A"/>
    <w:rsid w:val="00B562EF"/>
    <w:rsid w:val="00B639F7"/>
    <w:rsid w:val="00B75375"/>
    <w:rsid w:val="00B83D59"/>
    <w:rsid w:val="00BA5879"/>
    <w:rsid w:val="00BC0135"/>
    <w:rsid w:val="00BC6091"/>
    <w:rsid w:val="00BD6C3D"/>
    <w:rsid w:val="00BF173B"/>
    <w:rsid w:val="00C0327E"/>
    <w:rsid w:val="00C1692C"/>
    <w:rsid w:val="00C32E62"/>
    <w:rsid w:val="00C34A2D"/>
    <w:rsid w:val="00C35F41"/>
    <w:rsid w:val="00C7154B"/>
    <w:rsid w:val="00C77B7F"/>
    <w:rsid w:val="00C803C1"/>
    <w:rsid w:val="00C80CE5"/>
    <w:rsid w:val="00CA29B0"/>
    <w:rsid w:val="00CB3F48"/>
    <w:rsid w:val="00CF01F0"/>
    <w:rsid w:val="00CF671B"/>
    <w:rsid w:val="00D2247C"/>
    <w:rsid w:val="00D23537"/>
    <w:rsid w:val="00D5059D"/>
    <w:rsid w:val="00D52D8E"/>
    <w:rsid w:val="00D6186E"/>
    <w:rsid w:val="00D63E9F"/>
    <w:rsid w:val="00D64411"/>
    <w:rsid w:val="00DA122B"/>
    <w:rsid w:val="00DB04E6"/>
    <w:rsid w:val="00DB0AA6"/>
    <w:rsid w:val="00DC3750"/>
    <w:rsid w:val="00DF0E7E"/>
    <w:rsid w:val="00DF59D6"/>
    <w:rsid w:val="00E1145F"/>
    <w:rsid w:val="00E2482E"/>
    <w:rsid w:val="00E50777"/>
    <w:rsid w:val="00E51FFA"/>
    <w:rsid w:val="00E63EAF"/>
    <w:rsid w:val="00EA38AB"/>
    <w:rsid w:val="00EA428B"/>
    <w:rsid w:val="00ED27AE"/>
    <w:rsid w:val="00EE7893"/>
    <w:rsid w:val="00EF2084"/>
    <w:rsid w:val="00F331A3"/>
    <w:rsid w:val="00F334B9"/>
    <w:rsid w:val="00F35E9E"/>
    <w:rsid w:val="00F74BE4"/>
    <w:rsid w:val="00F82939"/>
    <w:rsid w:val="00F96F65"/>
    <w:rsid w:val="00FB1A43"/>
    <w:rsid w:val="00FC1DC3"/>
    <w:rsid w:val="00FF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CD8"/>
    <w:pPr>
      <w:spacing w:line="220" w:lineRule="exact"/>
    </w:pPr>
    <w:rPr>
      <w:rFonts w:ascii="Tahoma" w:hAnsi="Tahoma" w:cs="Arial"/>
      <w:spacing w:val="10"/>
      <w:sz w:val="16"/>
      <w:szCs w:val="16"/>
    </w:rPr>
  </w:style>
  <w:style w:type="paragraph" w:styleId="Heading1">
    <w:name w:val="heading 1"/>
    <w:basedOn w:val="Normal"/>
    <w:next w:val="Normal"/>
    <w:qFormat/>
    <w:rsid w:val="00B562EF"/>
    <w:pPr>
      <w:spacing w:before="40" w:after="40"/>
      <w:outlineLvl w:val="0"/>
    </w:pPr>
    <w:rPr>
      <w:caps/>
    </w:rPr>
  </w:style>
  <w:style w:type="paragraph" w:styleId="Heading2">
    <w:name w:val="heading 2"/>
    <w:basedOn w:val="Normal"/>
    <w:next w:val="Normal"/>
    <w:qFormat/>
    <w:rsid w:val="00FB1A43"/>
    <w:pPr>
      <w:spacing w:before="40"/>
      <w:outlineLvl w:val="1"/>
    </w:pPr>
    <w:rPr>
      <w:b/>
    </w:rPr>
  </w:style>
  <w:style w:type="paragraph" w:styleId="Heading3">
    <w:name w:val="heading 3"/>
    <w:basedOn w:val="Normal"/>
    <w:next w:val="Normal"/>
    <w:link w:val="Heading3Char"/>
    <w:qFormat/>
    <w:rsid w:val="00FB1A4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1A43"/>
    <w:rPr>
      <w:rFonts w:ascii="Tahoma" w:hAnsi="Tahoma" w:cs="Arial"/>
      <w:i/>
      <w:spacing w:val="10"/>
      <w:sz w:val="16"/>
      <w:szCs w:val="16"/>
      <w:lang w:val="en-US" w:eastAsia="en-US" w:bidi="ar-SA"/>
    </w:rPr>
  </w:style>
  <w:style w:type="paragraph" w:customStyle="1" w:styleId="description">
    <w:name w:val="description"/>
    <w:basedOn w:val="BodyText1"/>
    <w:rsid w:val="002A4AA7"/>
    <w:pPr>
      <w:spacing w:after="240"/>
    </w:pPr>
    <w:rPr>
      <w:rFonts w:cs="Times New Roman"/>
      <w:szCs w:val="20"/>
    </w:rPr>
  </w:style>
  <w:style w:type="paragraph" w:styleId="BalloonText">
    <w:name w:val="Balloon Text"/>
    <w:basedOn w:val="Normal"/>
    <w:semiHidden/>
    <w:rsid w:val="001B3669"/>
    <w:rPr>
      <w:rFonts w:cs="Tahoma"/>
    </w:rPr>
  </w:style>
  <w:style w:type="paragraph" w:styleId="Footer">
    <w:name w:val="footer"/>
    <w:basedOn w:val="Normal"/>
    <w:rsid w:val="00234BE4"/>
    <w:pPr>
      <w:tabs>
        <w:tab w:val="center" w:pos="4320"/>
        <w:tab w:val="right" w:pos="8640"/>
      </w:tabs>
      <w:spacing w:line="240" w:lineRule="auto"/>
    </w:pPr>
    <w:rPr>
      <w:rFonts w:ascii="Times New Roman" w:hAnsi="Times New Roman" w:cs="Times New Roman"/>
      <w:spacing w:val="0"/>
      <w:sz w:val="20"/>
      <w:szCs w:val="20"/>
    </w:rPr>
  </w:style>
  <w:style w:type="paragraph" w:customStyle="1" w:styleId="bulletedlistlastitem">
    <w:name w:val="bulleted list last item"/>
    <w:basedOn w:val="bulletedlist"/>
    <w:rsid w:val="002A4AA7"/>
    <w:pPr>
      <w:spacing w:after="240"/>
    </w:pPr>
    <w:rPr>
      <w:rFonts w:cs="Times New Roman"/>
      <w:szCs w:val="20"/>
    </w:rPr>
  </w:style>
  <w:style w:type="paragraph" w:styleId="Header">
    <w:name w:val="header"/>
    <w:basedOn w:val="Normal"/>
    <w:rsid w:val="0057714D"/>
    <w:pPr>
      <w:tabs>
        <w:tab w:val="center" w:pos="4320"/>
        <w:tab w:val="right" w:pos="8640"/>
      </w:tabs>
    </w:pPr>
  </w:style>
  <w:style w:type="paragraph" w:customStyle="1" w:styleId="bulletedlist">
    <w:name w:val="bulleted list"/>
    <w:basedOn w:val="Normal"/>
    <w:rsid w:val="00DF59D6"/>
    <w:pPr>
      <w:numPr>
        <w:numId w:val="4"/>
      </w:numPr>
      <w:spacing w:before="40" w:after="80"/>
    </w:pPr>
  </w:style>
  <w:style w:type="paragraph" w:customStyle="1" w:styleId="BodyText1">
    <w:name w:val="Body Text1"/>
    <w:basedOn w:val="Normal"/>
    <w:rsid w:val="002A70B5"/>
    <w:pPr>
      <w:spacing w:before="40" w:after="80"/>
    </w:pPr>
  </w:style>
  <w:style w:type="paragraph" w:customStyle="1" w:styleId="Dates">
    <w:name w:val="Dates"/>
    <w:basedOn w:val="Normal"/>
    <w:rsid w:val="006510F3"/>
    <w:pPr>
      <w:spacing w:before="40"/>
      <w:jc w:val="right"/>
    </w:pPr>
  </w:style>
  <w:style w:type="paragraph" w:customStyle="1" w:styleId="e-mailaddress">
    <w:name w:val="e-mail address"/>
    <w:basedOn w:val="Normal"/>
    <w:rsid w:val="000700B0"/>
    <w:pPr>
      <w:spacing w:after="200"/>
    </w:pPr>
  </w:style>
  <w:style w:type="paragraph" w:customStyle="1" w:styleId="Name">
    <w:name w:val="Name"/>
    <w:basedOn w:val="Heading2"/>
    <w:rsid w:val="00FB1A43"/>
  </w:style>
  <w:style w:type="character" w:styleId="PageNumber">
    <w:name w:val="page number"/>
    <w:basedOn w:val="DefaultParagraphFont"/>
    <w:rsid w:val="0057714D"/>
  </w:style>
  <w:style w:type="character" w:styleId="Hyperlink">
    <w:name w:val="Hyperlink"/>
    <w:basedOn w:val="DefaultParagraphFont"/>
    <w:rsid w:val="0077249B"/>
    <w:rPr>
      <w:color w:val="0000FF"/>
      <w:u w:val="single"/>
    </w:rPr>
  </w:style>
  <w:style w:type="paragraph" w:styleId="ListParagraph">
    <w:name w:val="List Paragraph"/>
    <w:basedOn w:val="Normal"/>
    <w:uiPriority w:val="34"/>
    <w:qFormat/>
    <w:rsid w:val="005434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CD8"/>
    <w:pPr>
      <w:spacing w:line="220" w:lineRule="exact"/>
    </w:pPr>
    <w:rPr>
      <w:rFonts w:ascii="Tahoma" w:hAnsi="Tahoma" w:cs="Arial"/>
      <w:spacing w:val="10"/>
      <w:sz w:val="16"/>
      <w:szCs w:val="16"/>
    </w:rPr>
  </w:style>
  <w:style w:type="paragraph" w:styleId="Heading1">
    <w:name w:val="heading 1"/>
    <w:basedOn w:val="Normal"/>
    <w:next w:val="Normal"/>
    <w:qFormat/>
    <w:rsid w:val="00B562EF"/>
    <w:pPr>
      <w:spacing w:before="40" w:after="40"/>
      <w:outlineLvl w:val="0"/>
    </w:pPr>
    <w:rPr>
      <w:caps/>
    </w:rPr>
  </w:style>
  <w:style w:type="paragraph" w:styleId="Heading2">
    <w:name w:val="heading 2"/>
    <w:basedOn w:val="Normal"/>
    <w:next w:val="Normal"/>
    <w:qFormat/>
    <w:rsid w:val="00FB1A43"/>
    <w:pPr>
      <w:spacing w:before="40"/>
      <w:outlineLvl w:val="1"/>
    </w:pPr>
    <w:rPr>
      <w:b/>
    </w:rPr>
  </w:style>
  <w:style w:type="paragraph" w:styleId="Heading3">
    <w:name w:val="heading 3"/>
    <w:basedOn w:val="Normal"/>
    <w:next w:val="Normal"/>
    <w:link w:val="Heading3Char"/>
    <w:qFormat/>
    <w:rsid w:val="00FB1A4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1A43"/>
    <w:rPr>
      <w:rFonts w:ascii="Tahoma" w:hAnsi="Tahoma" w:cs="Arial"/>
      <w:i/>
      <w:spacing w:val="10"/>
      <w:sz w:val="16"/>
      <w:szCs w:val="16"/>
      <w:lang w:val="en-US" w:eastAsia="en-US" w:bidi="ar-SA"/>
    </w:rPr>
  </w:style>
  <w:style w:type="paragraph" w:customStyle="1" w:styleId="description">
    <w:name w:val="description"/>
    <w:basedOn w:val="BodyText1"/>
    <w:rsid w:val="002A4AA7"/>
    <w:pPr>
      <w:spacing w:after="240"/>
    </w:pPr>
    <w:rPr>
      <w:rFonts w:cs="Times New Roman"/>
      <w:szCs w:val="20"/>
    </w:rPr>
  </w:style>
  <w:style w:type="paragraph" w:styleId="BalloonText">
    <w:name w:val="Balloon Text"/>
    <w:basedOn w:val="Normal"/>
    <w:semiHidden/>
    <w:rsid w:val="001B3669"/>
    <w:rPr>
      <w:rFonts w:cs="Tahoma"/>
    </w:rPr>
  </w:style>
  <w:style w:type="paragraph" w:styleId="Footer">
    <w:name w:val="footer"/>
    <w:basedOn w:val="Normal"/>
    <w:rsid w:val="00234BE4"/>
    <w:pPr>
      <w:tabs>
        <w:tab w:val="center" w:pos="4320"/>
        <w:tab w:val="right" w:pos="8640"/>
      </w:tabs>
      <w:spacing w:line="240" w:lineRule="auto"/>
    </w:pPr>
    <w:rPr>
      <w:rFonts w:ascii="Times New Roman" w:hAnsi="Times New Roman" w:cs="Times New Roman"/>
      <w:spacing w:val="0"/>
      <w:sz w:val="20"/>
      <w:szCs w:val="20"/>
    </w:rPr>
  </w:style>
  <w:style w:type="paragraph" w:customStyle="1" w:styleId="bulletedlistlastitem">
    <w:name w:val="bulleted list last item"/>
    <w:basedOn w:val="bulletedlist"/>
    <w:rsid w:val="002A4AA7"/>
    <w:pPr>
      <w:spacing w:after="240"/>
    </w:pPr>
    <w:rPr>
      <w:rFonts w:cs="Times New Roman"/>
      <w:szCs w:val="20"/>
    </w:rPr>
  </w:style>
  <w:style w:type="paragraph" w:styleId="Header">
    <w:name w:val="header"/>
    <w:basedOn w:val="Normal"/>
    <w:rsid w:val="0057714D"/>
    <w:pPr>
      <w:tabs>
        <w:tab w:val="center" w:pos="4320"/>
        <w:tab w:val="right" w:pos="8640"/>
      </w:tabs>
    </w:pPr>
  </w:style>
  <w:style w:type="paragraph" w:customStyle="1" w:styleId="bulletedlist">
    <w:name w:val="bulleted list"/>
    <w:basedOn w:val="Normal"/>
    <w:rsid w:val="00DF59D6"/>
    <w:pPr>
      <w:numPr>
        <w:numId w:val="4"/>
      </w:numPr>
      <w:spacing w:before="40" w:after="80"/>
    </w:pPr>
  </w:style>
  <w:style w:type="paragraph" w:customStyle="1" w:styleId="BodyText1">
    <w:name w:val="Body Text1"/>
    <w:basedOn w:val="Normal"/>
    <w:rsid w:val="002A70B5"/>
    <w:pPr>
      <w:spacing w:before="40" w:after="80"/>
    </w:pPr>
  </w:style>
  <w:style w:type="paragraph" w:customStyle="1" w:styleId="Dates">
    <w:name w:val="Dates"/>
    <w:basedOn w:val="Normal"/>
    <w:rsid w:val="006510F3"/>
    <w:pPr>
      <w:spacing w:before="40"/>
      <w:jc w:val="right"/>
    </w:pPr>
  </w:style>
  <w:style w:type="paragraph" w:customStyle="1" w:styleId="e-mailaddress">
    <w:name w:val="e-mail address"/>
    <w:basedOn w:val="Normal"/>
    <w:rsid w:val="000700B0"/>
    <w:pPr>
      <w:spacing w:after="200"/>
    </w:pPr>
  </w:style>
  <w:style w:type="paragraph" w:customStyle="1" w:styleId="Name">
    <w:name w:val="Name"/>
    <w:basedOn w:val="Heading2"/>
    <w:rsid w:val="00FB1A43"/>
  </w:style>
  <w:style w:type="character" w:styleId="PageNumber">
    <w:name w:val="page number"/>
    <w:basedOn w:val="DefaultParagraphFont"/>
    <w:rsid w:val="0057714D"/>
  </w:style>
  <w:style w:type="character" w:styleId="Hyperlink">
    <w:name w:val="Hyperlink"/>
    <w:basedOn w:val="DefaultParagraphFont"/>
    <w:rsid w:val="0077249B"/>
    <w:rPr>
      <w:color w:val="0000FF"/>
      <w:u w:val="single"/>
    </w:rPr>
  </w:style>
  <w:style w:type="paragraph" w:styleId="ListParagraph">
    <w:name w:val="List Paragraph"/>
    <w:basedOn w:val="Normal"/>
    <w:uiPriority w:val="34"/>
    <w:qFormat/>
    <w:rsid w:val="00543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190435">
      <w:bodyDiv w:val="1"/>
      <w:marLeft w:val="0"/>
      <w:marRight w:val="0"/>
      <w:marTop w:val="0"/>
      <w:marBottom w:val="0"/>
      <w:divBdr>
        <w:top w:val="none" w:sz="0" w:space="0" w:color="auto"/>
        <w:left w:val="none" w:sz="0" w:space="0" w:color="auto"/>
        <w:bottom w:val="none" w:sz="0" w:space="0" w:color="auto"/>
        <w:right w:val="none" w:sz="0" w:space="0" w:color="auto"/>
      </w:divBdr>
    </w:div>
    <w:div w:id="1220633295">
      <w:bodyDiv w:val="1"/>
      <w:marLeft w:val="0"/>
      <w:marRight w:val="0"/>
      <w:marTop w:val="0"/>
      <w:marBottom w:val="0"/>
      <w:divBdr>
        <w:top w:val="none" w:sz="0" w:space="0" w:color="auto"/>
        <w:left w:val="none" w:sz="0" w:space="0" w:color="auto"/>
        <w:bottom w:val="none" w:sz="0" w:space="0" w:color="auto"/>
        <w:right w:val="none" w:sz="0" w:space="0" w:color="auto"/>
      </w:divBdr>
    </w:div>
    <w:div w:id="21324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ason\LOCALS~1\Temp\TCD2B.tmp\Systems%20analys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839EF-1384-49C3-9B9B-7DEF27D3C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Systems analyst resume.dot</Template>
  <TotalTime>0</TotalTime>
  <Pages>4</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Brian Carter's CV</vt:lpstr>
    </vt:vector>
  </TitlesOfParts>
  <Company>Career Press</Company>
  <LinksUpToDate>false</LinksUpToDate>
  <CharactersWithSpaces>12475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Brian Carter's CV</dc:title>
  <dc:subject>CV</dc:subject>
  <dc:creator>Brian Carter</dc:creator>
  <cp:lastModifiedBy>brian</cp:lastModifiedBy>
  <cp:revision>3</cp:revision>
  <cp:lastPrinted>2010-10-05T16:54:00Z</cp:lastPrinted>
  <dcterms:created xsi:type="dcterms:W3CDTF">2011-09-07T00:25:00Z</dcterms:created>
  <dcterms:modified xsi:type="dcterms:W3CDTF">2011-09-10T12:56:00Z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TC063687201033</vt:lpwstr>
  </property>
</Properties>
</file>