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color w:val="0c0f19"/>
          <w:sz w:val="46"/>
          <w:szCs w:val="46"/>
          <w:u w:val="single"/>
        </w:rPr>
      </w:pPr>
      <w:bookmarkStart w:colFirst="0" w:colLast="0" w:name="_ljr4uugzp7fl" w:id="0"/>
      <w:bookmarkEnd w:id="0"/>
      <w:hyperlink r:id="rId6">
        <w:r w:rsidDel="00000000" w:rsidR="00000000" w:rsidRPr="00000000">
          <w:rPr>
            <w:rFonts w:ascii="Roboto" w:cs="Roboto" w:eastAsia="Roboto" w:hAnsi="Roboto"/>
            <w:color w:val="0c0f19"/>
            <w:sz w:val="46"/>
            <w:szCs w:val="46"/>
            <w:u w:val="single"/>
            <w:rtl w:val="0"/>
          </w:rPr>
          <w:t xml:space="preserve">RESTful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 per condividere informazioni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invia messaggio e ricevere messaggi attraverso i protocolli http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POST PATCH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REST insieme di vincoli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</w:t>
        <w:tab/>
        <w:t xml:space="preserve">R</w:t>
        <w:tab/>
        <w:t xml:space="preserve">U</w:t>
        <w:tab/>
        <w:t xml:space="preserve">D</w:t>
        <w:tab/>
        <w:tab/>
        <w:t xml:space="preserve">HTTP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read    update</w:t>
        <w:tab/>
        <w:t xml:space="preserve">delete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GET</w:t>
        <w:tab/>
        <w:t xml:space="preserve">PUT</w:t>
        <w:tab/>
        <w:t xml:space="preserve">DELETE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734050" cy="2029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1285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2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081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8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dns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fad.its-ictpiemonte.it/course/view.php?id=94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