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color w:val="192035"/>
          <w:sz w:val="46"/>
          <w:szCs w:val="46"/>
        </w:rPr>
      </w:pPr>
      <w:bookmarkStart w:colFirst="0" w:colLast="0" w:name="_6hpk855hgzjx" w:id="0"/>
      <w:bookmarkEnd w:id="0"/>
      <w:hyperlink r:id="rId6">
        <w:r w:rsidDel="00000000" w:rsidR="00000000" w:rsidRPr="00000000">
          <w:rPr>
            <w:rFonts w:ascii="Roboto" w:cs="Roboto" w:eastAsia="Roboto" w:hAnsi="Roboto"/>
            <w:color w:val="192035"/>
            <w:sz w:val="46"/>
            <w:szCs w:val="46"/>
            <w:rtl w:val="0"/>
          </w:rPr>
          <w:t xml:space="preserve">Sicurezza informatica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rischio = è la probabilità di ricevere un danno </w:t>
        <w:tab/>
        <w:t xml:space="preserve">rischio = probabilità . danno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nella valutazione del rischio si cercherà di ridurre la probabilità che accada l'evento (non arriverà  mai a zero) e il danno creando metodi di fuga per evitare perdite.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sicurezza informatica:Cosa vogliamo proteggere?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-Livello personale: Finanze,Sanità,Identità,Sociale,Lavoro,Hardware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-Livello aziendale:Idee e brevetti,Finanze,Hardware/Software,Dipendenti,Clienti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-Livello nazionale:Cittadini,Energia,Comunicazione,Segreti,Intelligence,Cyber Warfare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Confidenzialità: COMPONENTE DELLA PRIVACY proprietà che indica che le informazioni siano o no disponibili a terzi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Integrità: Assicura che la completezza e l'accuratezza siano identiche all'originale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Disponibilità: Le informazioni devono essere disponibili quando richiesti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TIPOLOGIA DI ATTACCHI ATTIVI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mascheramento </w:t>
        <w:tab/>
        <w:t xml:space="preserve">repitizione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spoofing</w:t>
        <w:tab/>
        <w:tab/>
        <w:t xml:space="preserve">replay</w:t>
        <w:tab/>
        <w:tab/>
        <w:t xml:space="preserve">modifica</w:t>
        <w:tab/>
        <w:t xml:space="preserve">ripudio</w:t>
        <w:tab/>
        <w:tab/>
        <w:t xml:space="preserve">denial of service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TIPOLOGIA DI ATTACCHI PASSIVI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Lettura dei messaggi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SCRIPT KIDDIES: hacker novellini che scaricano potenti malware sviluppati da professionisti uno esempio sarebbe “kali linux”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WHITE HAT:hacker etico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GRAY HAT: spinto dalla curiosità ma illegale ma non per scopo di lucro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BLACK HAT: illegale con o senza   vantaggio personale profitto economico o politico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ORGANIZED HACKERS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organizzazioni criminali</w:t>
        <w:tab/>
        <w:t xml:space="preserve">hacktivist</w:t>
        <w:tab/>
        <w:t xml:space="preserve">state-sponsored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MINACCE INTERNE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malicious insider:vende informazioni di azienda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agent: Dipendenti malintenzionati per far cadere la concorrenza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emotional employees: dipendenti che provoca danni a causa vendetta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reckless employees dipendenti che non seguono le regole di sicurezza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third- party users: collaboratore che si avvale dei dati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VULNERABILITA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zero day: una qualunque vulnerabilità non nota agli sviluppatori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exploit: un attacco che sfrutta una vulnerabilità per eseguire un rootkit o provocare comportamenti imprevisti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rootkit: un software malevolo in grado di mascherare la propria presenza ideato per abilitare l'accesso ad un sistema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backdoor: un metodo alternativo all'autenticazione per superare le difese informatiche di un sistema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SOFTWARE</w:t>
        <w:tab/>
        <w:tab/>
        <w:tab/>
        <w:tab/>
        <w:t xml:space="preserve">HARDWARE</w:t>
        <w:tab/>
        <w:tab/>
        <w:tab/>
        <w:tab/>
        <w:t xml:space="preserve">PROTOCOLLI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MALWARE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VIRUS</w:t>
        <w:tab/>
        <w:tab/>
        <w:t xml:space="preserve">TROJAN</w:t>
        <w:tab/>
        <w:t xml:space="preserve">WORM</w:t>
        <w:tab/>
        <w:t xml:space="preserve">RANSOMWARE </w:t>
        <w:tab/>
        <w:t xml:space="preserve">BOTNET</w:t>
        <w:tab/>
        <w:t xml:space="preserve">SPYWARE KEYLOGGER</w:t>
        <w:tab/>
        <w:tab/>
        <w:t xml:space="preserve">SCAREWARE/ROGUEWARE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d.its-ictpiemonte.it/course/view.php?id=94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