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e Cognome: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Brian Potosi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0400390625" w:line="240" w:lineRule="auto"/>
        <w:ind w:left="9.6800231933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 dei Partecipanti: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Fintech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75.93496322631836" w:lineRule="auto"/>
        <w:ind w:left="15.1800537109375" w:right="857.25952148437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Membri del Gruppo: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Cangialosi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Frau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 Drago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Potosi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Esercitazione Pratica di: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e norme giuridiche del mondo digitale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3012695312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your IP Strategy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4033203125" w:line="240" w:lineRule="auto"/>
        <w:ind w:left="14.960021972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Crea un nome per la tua azienda (es. il nome del tuo gruppo):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5908203125" w:line="240" w:lineRule="auto"/>
        <w:ind w:left="15.180053710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della Compagna: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Kefie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Acronimo: 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 energy fit into electricity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60302734375" w:line="275.93496322631836" w:lineRule="auto"/>
        <w:ind w:left="11.880035400390625" w:right="30.2685546875" w:firstLine="4.619903564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nome della Compagnia richiama il suo scopo che è quello di rinnovare il sistema di produzione di energia pulita per mezzo del movimento fisico.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8408203125" w:line="589.0886306762695" w:lineRule="auto"/>
        <w:ind w:left="26.920013427734375" w:right="1042.8326416015625" w:hanging="22.519989013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Crea un segno (con un logo se vuoi) per distinguere il tuo prodotto sul mercato: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52575" cy="161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logo della Compagnia è composto: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40" w:lineRule="auto"/>
        <w:ind w:left="60.87997436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richiama al nome del brand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40" w:lineRule="auto"/>
        <w:ind w:left="60.8799743652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richiama l’energia elettrica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091796875" w:line="275.93496322631836" w:lineRule="auto"/>
        <w:ind w:left="60.879974365234375" w:right="6.82495117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colori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rosso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22"/>
          <w:szCs w:val="22"/>
          <w:u w:val="single"/>
          <w:shd w:fill="auto" w:val="clear"/>
          <w:vertAlign w:val="baseline"/>
          <w:rtl w:val="0"/>
        </w:rPr>
        <w:t xml:space="preserve">verde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blu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(richiamano la natura e i suoi colori elementari) 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9900"/>
          <w:sz w:val="22"/>
          <w:szCs w:val="22"/>
          <w:u w:val="single"/>
          <w:shd w:fill="auto" w:val="clear"/>
          <w:vertAlign w:val="baseline"/>
          <w:rtl w:val="0"/>
        </w:rPr>
        <w:t xml:space="preserve">giallo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(situato in mezzo ai colori della natura, richiama l’impegno a creare energia pulita)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71875" w:line="275.93716621398926" w:lineRule="auto"/>
        <w:ind w:left="11.880035400390625" w:right="0" w:hanging="8.1399536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Valutare se richiedere un marchio. Verificare negli appositi registri se la segnaletica prevista è disponibile (e in caso contrario cercare di superare gli ostacoli):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474609375" w:line="240" w:lineRule="auto"/>
        <w:ind w:left="15.1800537109375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Compagnia tenterà di registrare come marchio figurativo Europeo il logo sottostante: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62250" cy="11785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1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7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474609375" w:line="240" w:lineRule="auto"/>
        <w:ind w:left="15.1800537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logo soddisfa i requisiti per essere convalidato: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3604736328125" w:line="275.93273162841797" w:lineRule="auto"/>
        <w:ind w:left="427.0399475097656" w:right="34.859619140625" w:hanging="366.15997314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novità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marchio non è stato utilizzato in precedenza e non appartiene a segni divenuti di uso comune nel linguaggio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703369140625" w:line="275.93273162841797" w:lineRule="auto"/>
        <w:ind w:left="432.1000671386719" w:right="13.385009765625" w:hanging="371.2200927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capacità distintiva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marchio ha capacità di identificare in modo univoco e immediato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Kefie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senza l'uso di denominazioni generiche e di uso comune.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8342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496322631836" w:lineRule="auto"/>
        <w:ind w:left="11.880035400390625" w:right="27.76611328125" w:hanging="8.1399536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Valuta se richiedere i nomi di dominio. In tal caso, verifica negli appositi registri se il nome a dominio selezionato è disponibile (e in caso contrario prova a superare gli ostacoli):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71875" w:line="275.93496322631836" w:lineRule="auto"/>
        <w:ind w:left="3.300018310546875" w:right="11.409912109375" w:firstLine="11.880035400390625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Compagnia tenterà di richiedere un dominio aziendale, ma analizzando appositi registri e fornitori di domini, sarà impossibilitata a registrare il proprio dominio con il suffisso .com in quanto non è disponibile. La Compagnia deciderà pertanto di registrare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kefie.it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71875" w:line="275.93716621398926" w:lineRule="auto"/>
        <w:ind w:left="6.820068359375" w:right="23.348388671875" w:hanging="3.960113525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Spiegare se i disegni industriali possono essere di qualche aiuto e, in caso affermativo, come ottenere protezione nell'UE.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474609375" w:line="275.9343910217285" w:lineRule="auto"/>
        <w:ind w:left="3.9599609375" w:right="8.52783203125" w:firstLine="6.16012573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 strumenti che la Compagnia innoverà e commercializzerà necessiteranno di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protezione dei disegni industriali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 prodotti riceveranno un upgrade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estetico,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ergonomico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di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usabilità: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l’installazione di una nuova tecnologia e la sua applicazione comportano una nuova forma del prodotto mantenendo, allo stesso tempo, la sua forma funzionale. - l'associazione estetica del prodotto alla Compagnia.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021484375" w:line="275.93396186828613" w:lineRule="auto"/>
        <w:ind w:left="6.820068359375" w:right="0.3369140625" w:firstLine="8.3599853515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proteggere il disegno o modello soltanto in un paese dell'UE, è opportuno registrarlo presso il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 ufficio nazionale per la tutela della proprietà intellettuale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 protezione dei disegni e modelli conferisce il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diritto esclusivo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usarli, vale a dire di realizzare, offrire, immettere sul mercato, importare, esportare o utilizzare il prodotto in cui il disegno o modello è incorporato o cui è applicato.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L'uso dei disegni e modelli da parte di terzi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è consentito esclusivamente previa autorizzazione.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981201171875" w:line="240" w:lineRule="auto"/>
        <w:ind w:left="15.1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sito ufficiale dell'Unione europea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2646484375" w:line="275.93496322631836" w:lineRule="auto"/>
        <w:ind w:left="11.880035400390625" w:right="2.0556640625" w:hanging="3.74008178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Spiega se altri diritti (ad es. copyright) possono rappresentare una minaccia per il tuo modello di business e come superare il problema.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77978515625" w:line="275.9355068206787" w:lineRule="auto"/>
        <w:ind w:left="7.039947509765625" w:right="4.2431640625" w:firstLine="8.1401062011718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Compagnia depositerà una domanda di brevetto per tutelare la nuova invenzione, nella quale si palesa un’attività inventiva, suscettibile di applicazione industriale. L'invenzione prevede un nuovo sistema tecnologico che verrà installato e applicato sulla gamma di prodotti della Compagnia.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0.50720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20" w:orient="portrait"/>
      <w:pgMar w:bottom="799.56787109375" w:top="709.04296875" w:left="1443.0799865722656" w:right="1416.92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