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CEC2" w14:textId="77777777" w:rsidR="009C63AF" w:rsidRPr="009C63AF" w:rsidRDefault="009C63AF" w:rsidP="009C63AF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9C63AF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10 Esame finale</w:t>
      </w:r>
    </w:p>
    <w:p w14:paraId="22F89E6D" w14:textId="77777777" w:rsidR="009C63AF" w:rsidRPr="009C63AF" w:rsidRDefault="009C63AF" w:rsidP="009C63AF">
      <w:pPr>
        <w:shd w:val="clear" w:color="auto" w:fill="FFFFFF"/>
        <w:spacing w:after="384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L'esame consta di una  </w:t>
      </w:r>
      <w:hyperlink r:id="rId5" w:tooltip="PROVA TEORICA" w:history="1">
        <w:r w:rsidRPr="009C63AF">
          <w:rPr>
            <w:rFonts w:ascii="Georgia" w:eastAsia="Times New Roman" w:hAnsi="Georgia" w:cs="Times New Roman"/>
            <w:color w:val="192035"/>
            <w:sz w:val="30"/>
            <w:szCs w:val="30"/>
            <w:lang w:eastAsia="it-IT"/>
          </w:rPr>
          <w:t>prova teorica</w:t>
        </w:r>
      </w:hyperlink>
      <w:r w:rsidRPr="009C63AF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e due prove  pratiche.</w:t>
      </w:r>
    </w:p>
    <w:p w14:paraId="36E28D0C" w14:textId="77777777" w:rsidR="009C63AF" w:rsidRPr="009C63AF" w:rsidRDefault="009C63AF" w:rsidP="009C63AF">
      <w:pPr>
        <w:shd w:val="clear" w:color="auto" w:fill="FFFFFF"/>
        <w:spacing w:after="384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Parte Teorica:</w:t>
      </w:r>
    </w:p>
    <w:p w14:paraId="2C49C9D8" w14:textId="77777777" w:rsidR="009C63AF" w:rsidRPr="009C63AF" w:rsidRDefault="009C63AF" w:rsidP="009C6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sono domande a risposta multipla o di collegamento</w:t>
      </w:r>
    </w:p>
    <w:p w14:paraId="25D13E0F" w14:textId="77777777" w:rsidR="009C63AF" w:rsidRPr="009C63AF" w:rsidRDefault="009C63AF" w:rsidP="009C6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1 sola risposta corretta</w:t>
      </w:r>
    </w:p>
    <w:p w14:paraId="67469013" w14:textId="77777777" w:rsidR="009C63AF" w:rsidRPr="009C63AF" w:rsidRDefault="009C63AF" w:rsidP="009C6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gli errori non danno punteggio negativo</w:t>
      </w:r>
    </w:p>
    <w:p w14:paraId="191225CF" w14:textId="77777777" w:rsidR="009C63AF" w:rsidRPr="009C63AF" w:rsidRDefault="009C63AF" w:rsidP="009C6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ogni risposta corretta da diritto ad un punto</w:t>
      </w:r>
    </w:p>
    <w:p w14:paraId="6841482B" w14:textId="77777777" w:rsidR="009C63AF" w:rsidRPr="009C63AF" w:rsidRDefault="009C63AF" w:rsidP="009C63A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</w:p>
    <w:p w14:paraId="2B7A8EE3" w14:textId="77777777" w:rsidR="009C63AF" w:rsidRPr="009C63AF" w:rsidRDefault="009C63AF" w:rsidP="009C63AF">
      <w:pPr>
        <w:shd w:val="clear" w:color="auto" w:fill="FFFFFF"/>
        <w:spacing w:after="384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Parte Pratica 2 prove:</w:t>
      </w:r>
    </w:p>
    <w:p w14:paraId="17C85835" w14:textId="77777777" w:rsidR="009C63AF" w:rsidRPr="009C63AF" w:rsidRDefault="009C63AF" w:rsidP="009C63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sono esercizi da svolgere</w:t>
      </w:r>
    </w:p>
    <w:p w14:paraId="7BECB680" w14:textId="77777777" w:rsidR="009C63AF" w:rsidRPr="009C63AF" w:rsidRDefault="009C63AF" w:rsidP="009C63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ogni esercizio da sino a 10 punti</w:t>
      </w:r>
    </w:p>
    <w:p w14:paraId="4322571E" w14:textId="77777777" w:rsidR="009C63AF" w:rsidRPr="009C63AF" w:rsidRDefault="009C63AF" w:rsidP="009C63A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1774F53D" w14:textId="77777777" w:rsidR="009C63AF" w:rsidRPr="009C63AF" w:rsidRDefault="009C63AF" w:rsidP="009C63AF">
      <w:pPr>
        <w:numPr>
          <w:ilvl w:val="0"/>
          <w:numId w:val="3"/>
        </w:num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9C63AF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QUIZ</w:t>
      </w:r>
    </w:p>
    <w:p w14:paraId="7CF0E8BE" w14:textId="77777777" w:rsidR="009C63AF" w:rsidRPr="009C63AF" w:rsidRDefault="009C63AF" w:rsidP="009C63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C63AF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11DBB15" w14:textId="3A7F45B3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9C63AF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78361C96" wp14:editId="289014EB">
                <wp:extent cx="304800" cy="304800"/>
                <wp:effectExtent l="0" t="0" r="0" b="0"/>
                <wp:docPr id="6" name="Rectángulo 6" descr="Completata: Prova Teorica. Selezionarla per spuntarla come non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D81CE" id="Rectángulo 6" o:spid="_x0000_s1026" alt="Completata: Prova Teorica. Selezionarla per spuntarla come non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9EEA6C" w14:textId="77777777" w:rsidR="009C63AF" w:rsidRPr="009C63AF" w:rsidRDefault="009C63AF" w:rsidP="009C63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C63A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7940A3F" w14:textId="6E71A25C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"https://fad.its-ictpiemonte.it/mod/quiz/view.php?id=23875" </w:instrText>
      </w: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9C63AF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4EF38D38" wp14:editId="1B17785F">
                <wp:extent cx="304800" cy="304800"/>
                <wp:effectExtent l="0" t="0" r="0" b="0"/>
                <wp:docPr id="5" name="Rectángulo 5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CBF06" id="Rectángulo 5" o:spid="_x0000_s1026" href="https://fad.its-ictpiemonte.it/mod/quiz/view.php?id=238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5A0AFF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3AF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Prova Teorica</w:t>
      </w:r>
    </w:p>
    <w:p w14:paraId="5A64B8FE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6519D8BD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Data della prova: 12/07/2022</w:t>
      </w:r>
    </w:p>
    <w:p w14:paraId="2B9CBD27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Durata della prova: 40 minuti </w:t>
      </w:r>
    </w:p>
    <w:p w14:paraId="371149A0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obiettivo della verifica: Verifica finale</w:t>
      </w:r>
    </w:p>
    <w:p w14:paraId="2D424B67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Descrizione della prova: L'esame si compone di una </w:t>
      </w:r>
      <w:hyperlink r:id="rId7" w:tooltip="PROVA TEORICA" w:history="1">
        <w:r w:rsidRPr="009C63AF">
          <w:rPr>
            <w:rFonts w:ascii="Georgia" w:eastAsia="Times New Roman" w:hAnsi="Georgia" w:cs="Segoe UI"/>
            <w:color w:val="192035"/>
            <w:sz w:val="30"/>
            <w:szCs w:val="30"/>
            <w:lang w:eastAsia="it-IT"/>
          </w:rPr>
          <w:t>prova teorica</w:t>
        </w:r>
      </w:hyperlink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ed una pratica</w:t>
      </w:r>
    </w:p>
    <w:p w14:paraId="635384CF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Metodologia della valutazione: In questa parte teorica avete 10 domande ciascuna con con 1 punto per un totale di 10 punti possibili</w:t>
      </w:r>
    </w:p>
    <w:p w14:paraId="161AE39A" w14:textId="77777777" w:rsidR="009C63AF" w:rsidRPr="009C63AF" w:rsidRDefault="009C63AF" w:rsidP="009C63AF">
      <w:pPr>
        <w:numPr>
          <w:ilvl w:val="1"/>
          <w:numId w:val="3"/>
        </w:num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sono domande a risposta multipla, vero o falso o di associazione</w:t>
      </w:r>
    </w:p>
    <w:p w14:paraId="209A3BBA" w14:textId="77777777" w:rsidR="009C63AF" w:rsidRPr="009C63AF" w:rsidRDefault="009C63AF" w:rsidP="009C63AF">
      <w:pPr>
        <w:numPr>
          <w:ilvl w:val="1"/>
          <w:numId w:val="3"/>
        </w:num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1 sola risposta corretta</w:t>
      </w:r>
    </w:p>
    <w:p w14:paraId="57F20B90" w14:textId="77777777" w:rsidR="009C63AF" w:rsidRPr="009C63AF" w:rsidRDefault="009C63AF" w:rsidP="009C63AF">
      <w:pPr>
        <w:numPr>
          <w:ilvl w:val="1"/>
          <w:numId w:val="3"/>
        </w:num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gli errori non danno punteggio negativo</w:t>
      </w:r>
    </w:p>
    <w:p w14:paraId="7BB2679A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063D8C6A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 fine prova dovreste ottenere immediatamente il risultato. Il voto finale è dato dalla somma ottenuta nelle 3 prove previste</w:t>
      </w:r>
    </w:p>
    <w:p w14:paraId="02406F97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7D05A65B" w14:textId="77777777" w:rsidR="009C63AF" w:rsidRPr="009C63AF" w:rsidRDefault="009C63AF" w:rsidP="009C63AF">
      <w:pPr>
        <w:pBdr>
          <w:top w:val="single" w:sz="24" w:space="0" w:color="FFA000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20" w:line="240" w:lineRule="auto"/>
        <w:ind w:left="849" w:right="129"/>
        <w:jc w:val="right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hyperlink r:id="rId8" w:history="1">
        <w:r w:rsidRPr="009C63AF">
          <w:rPr>
            <w:rFonts w:ascii="Segoe UI" w:eastAsia="Times New Roman" w:hAnsi="Segoe UI" w:cs="Segoe UI"/>
            <w:color w:val="192035"/>
            <w:sz w:val="30"/>
            <w:szCs w:val="30"/>
            <w:lang w:eastAsia="it-IT"/>
          </w:rPr>
          <w:t>Feedback disponibile</w:t>
        </w:r>
      </w:hyperlink>
      <w:hyperlink r:id="rId9" w:history="1">
        <w:r w:rsidRPr="009C63AF">
          <w:rPr>
            <w:rFonts w:ascii="Segoe UI" w:eastAsia="Times New Roman" w:hAnsi="Segoe UI" w:cs="Segoe UI"/>
            <w:color w:val="192035"/>
            <w:sz w:val="30"/>
            <w:szCs w:val="30"/>
            <w:lang w:eastAsia="it-IT"/>
          </w:rPr>
          <w:t>Tentato 12 luglio 2022</w:t>
        </w:r>
      </w:hyperlink>
      <w:hyperlink r:id="rId10" w:history="1">
        <w:r w:rsidRPr="009C63AF">
          <w:rPr>
            <w:rFonts w:ascii="Segoe UI" w:eastAsia="Times New Roman" w:hAnsi="Segoe UI" w:cs="Segoe UI"/>
            <w:color w:val="FFFFFF"/>
            <w:sz w:val="30"/>
            <w:szCs w:val="30"/>
            <w:shd w:val="clear" w:color="auto" w:fill="990F3D"/>
            <w:lang w:eastAsia="it-IT"/>
          </w:rPr>
          <w:t>Scadenza 12 luglio 2022</w:t>
        </w:r>
      </w:hyperlink>
    </w:p>
    <w:p w14:paraId="5CCBDB3C" w14:textId="77777777" w:rsidR="009C63AF" w:rsidRPr="009C63AF" w:rsidRDefault="009C63AF" w:rsidP="009C63AF">
      <w:pPr>
        <w:numPr>
          <w:ilvl w:val="0"/>
          <w:numId w:val="3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9C63AF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COMPITO</w:t>
      </w:r>
    </w:p>
    <w:p w14:paraId="13A6660A" w14:textId="77777777" w:rsidR="009C63AF" w:rsidRPr="009C63AF" w:rsidRDefault="009C63AF" w:rsidP="009C63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C63AF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1A54DEB" w14:textId="149A8DBB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9C63AF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707D7861" wp14:editId="3D522D24">
                <wp:extent cx="304800" cy="304800"/>
                <wp:effectExtent l="0" t="0" r="0" b="0"/>
                <wp:docPr id="4" name="Rectángulo 4" descr="Completata: Prova Pratica 1/2. Selezionarla per spuntarla come non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EC35C" id="Rectángulo 4" o:spid="_x0000_s1026" alt="Completata: Prova Pratica 1/2. Selezionarla per spuntarla come non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AB2ABA" w14:textId="77777777" w:rsidR="009C63AF" w:rsidRPr="009C63AF" w:rsidRDefault="009C63AF" w:rsidP="009C63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C63A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5A93133C" w14:textId="4464A43D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"https://fad.its-ictpiemonte.it/mod/assign/view.php?id=23871" </w:instrText>
      </w: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9C63AF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88015AE" wp14:editId="1232DD68">
                <wp:extent cx="304800" cy="304800"/>
                <wp:effectExtent l="0" t="0" r="0" b="0"/>
                <wp:docPr id="3" name="Rectángulo 3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F2B34" id="Rectángulo 3" o:spid="_x0000_s1026" href="https://fad.its-ictpiemonte.it/mod/assign/view.php?id=2387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55D3C4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3AF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Prova Pratica 1/2</w:t>
      </w:r>
    </w:p>
    <w:p w14:paraId="12A9E06B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A133706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Data della prova: 12/07/2022</w:t>
      </w:r>
    </w:p>
    <w:p w14:paraId="6E32A5F6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Durata della prova: Circa 3 ore </w:t>
      </w:r>
    </w:p>
    <w:p w14:paraId="2815C4D5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obiettivo della verifica: verifica finale</w:t>
      </w:r>
    </w:p>
    <w:p w14:paraId="662CD999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Descrizione della consegna: L'esame si compone di una </w:t>
      </w:r>
      <w:hyperlink r:id="rId12" w:tooltip="PROVA TEORICA" w:history="1">
        <w:r w:rsidRPr="009C63AF">
          <w:rPr>
            <w:rFonts w:ascii="Georgia" w:eastAsia="Times New Roman" w:hAnsi="Georgia" w:cs="Segoe UI"/>
            <w:color w:val="192035"/>
            <w:sz w:val="30"/>
            <w:szCs w:val="30"/>
            <w:lang w:eastAsia="it-IT"/>
          </w:rPr>
          <w:t>prova teorica</w:t>
        </w:r>
      </w:hyperlink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e due prove pratiche</w:t>
      </w:r>
    </w:p>
    <w:p w14:paraId="61A4A197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Metodologia della valutazione: In questa prima </w:t>
      </w:r>
      <w:hyperlink r:id="rId13" w:tooltip="Prova Pratica" w:history="1">
        <w:r w:rsidRPr="009C63AF">
          <w:rPr>
            <w:rFonts w:ascii="Georgia" w:eastAsia="Times New Roman" w:hAnsi="Georgia" w:cs="Segoe UI"/>
            <w:color w:val="192035"/>
            <w:sz w:val="30"/>
            <w:szCs w:val="30"/>
            <w:lang w:eastAsia="it-IT"/>
          </w:rPr>
          <w:t>prova pratica</w:t>
        </w:r>
      </w:hyperlink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avete un punteggio massimo di 10 punti:</w:t>
      </w:r>
    </w:p>
    <w:p w14:paraId="03D803FD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111DA421" w14:textId="77777777" w:rsidR="009C63AF" w:rsidRPr="009C63AF" w:rsidRDefault="009C63AF" w:rsidP="009C63AF">
      <w:pPr>
        <w:numPr>
          <w:ilvl w:val="1"/>
          <w:numId w:val="4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Dalla documentazione di </w:t>
      </w:r>
      <w:hyperlink r:id="rId14" w:history="1">
        <w:r w:rsidRPr="009C63AF">
          <w:rPr>
            <w:rFonts w:ascii="Georgia" w:eastAsia="Times New Roman" w:hAnsi="Georgia" w:cs="Segoe UI"/>
            <w:b/>
            <w:bCs/>
            <w:color w:val="192035"/>
            <w:sz w:val="30"/>
            <w:szCs w:val="30"/>
            <w:lang w:eastAsia="it-IT"/>
          </w:rPr>
          <w:t>https://openweathermap.org</w:t>
        </w:r>
      </w:hyperlink>
      <w:r w:rsidRPr="009C63AF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br/>
      </w:r>
    </w:p>
    <w:p w14:paraId="392E47B3" w14:textId="77777777" w:rsidR="009C63AF" w:rsidRPr="009C63AF" w:rsidRDefault="009C63AF" w:rsidP="009C63AF">
      <w:pPr>
        <w:numPr>
          <w:ilvl w:val="2"/>
          <w:numId w:val="4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crearsi un api key se non già in proprio possesso</w:t>
      </w:r>
    </w:p>
    <w:p w14:paraId="3F818355" w14:textId="77777777" w:rsidR="009C63AF" w:rsidRPr="009C63AF" w:rsidRDefault="009C63AF" w:rsidP="009C63AF">
      <w:pPr>
        <w:numPr>
          <w:ilvl w:val="2"/>
          <w:numId w:val="4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trovare le previsioni odierne di torino espresse in lingua spagnola e la velocità del vento</w:t>
      </w:r>
    </w:p>
    <w:p w14:paraId="66981D88" w14:textId="77777777" w:rsidR="009C63AF" w:rsidRPr="009C63AF" w:rsidRDefault="009C63AF" w:rsidP="009C63AF">
      <w:pPr>
        <w:numPr>
          <w:ilvl w:val="2"/>
          <w:numId w:val="4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3840" w:right="975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indicare i valori ottenuti e la query utilizzata</w:t>
      </w:r>
    </w:p>
    <w:p w14:paraId="74B1D972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Il voto finale è dato dalla somma ottenuta nelle 3 prove previste</w:t>
      </w: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65EFF1F5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20" w:line="240" w:lineRule="auto"/>
        <w:ind w:left="849" w:right="129"/>
        <w:jc w:val="right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hyperlink r:id="rId15" w:history="1">
        <w:r w:rsidRPr="009C63AF">
          <w:rPr>
            <w:rFonts w:ascii="Segoe UI" w:eastAsia="Times New Roman" w:hAnsi="Segoe UI" w:cs="Segoe UI"/>
            <w:color w:val="192035"/>
            <w:sz w:val="30"/>
            <w:szCs w:val="30"/>
            <w:lang w:eastAsia="it-IT"/>
          </w:rPr>
          <w:t>Feedback disponibile</w:t>
        </w:r>
      </w:hyperlink>
      <w:hyperlink r:id="rId16" w:history="1">
        <w:r w:rsidRPr="009C63AF">
          <w:rPr>
            <w:rFonts w:ascii="Segoe UI" w:eastAsia="Times New Roman" w:hAnsi="Segoe UI" w:cs="Segoe UI"/>
            <w:color w:val="192035"/>
            <w:sz w:val="30"/>
            <w:szCs w:val="30"/>
            <w:lang w:eastAsia="it-IT"/>
          </w:rPr>
          <w:t>Consegne 12 luglio 2022</w:t>
        </w:r>
      </w:hyperlink>
      <w:hyperlink r:id="rId17" w:history="1">
        <w:r w:rsidRPr="009C63AF">
          <w:rPr>
            <w:rFonts w:ascii="Segoe UI" w:eastAsia="Times New Roman" w:hAnsi="Segoe UI" w:cs="Segoe UI"/>
            <w:color w:val="FFFFFF"/>
            <w:sz w:val="30"/>
            <w:szCs w:val="30"/>
            <w:shd w:val="clear" w:color="auto" w:fill="990F3D"/>
            <w:lang w:eastAsia="it-IT"/>
          </w:rPr>
          <w:t>Scadenza 12 luglio 2022</w:t>
        </w:r>
      </w:hyperlink>
    </w:p>
    <w:p w14:paraId="41223479" w14:textId="77777777" w:rsidR="009C63AF" w:rsidRPr="009C63AF" w:rsidRDefault="009C63AF" w:rsidP="009C63AF">
      <w:pPr>
        <w:numPr>
          <w:ilvl w:val="0"/>
          <w:numId w:val="3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9C63AF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COMPITO</w:t>
      </w:r>
    </w:p>
    <w:p w14:paraId="5843D215" w14:textId="77777777" w:rsidR="009C63AF" w:rsidRPr="009C63AF" w:rsidRDefault="009C63AF" w:rsidP="009C63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C63AF">
        <w:rPr>
          <w:rFonts w:ascii="Arial" w:eastAsia="Times New Roman" w:hAnsi="Arial" w:cs="Arial"/>
          <w:vanish/>
          <w:sz w:val="16"/>
          <w:szCs w:val="16"/>
          <w:lang w:eastAsia="it-IT"/>
        </w:rPr>
        <w:lastRenderedPageBreak/>
        <w:t>Principio del formulario</w:t>
      </w:r>
    </w:p>
    <w:p w14:paraId="3CDF5E73" w14:textId="4BB303B0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9C63AF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4CC722E" wp14:editId="4C5DF5FF">
                <wp:extent cx="304800" cy="304800"/>
                <wp:effectExtent l="0" t="0" r="0" b="0"/>
                <wp:docPr id="2" name="Rectángulo 2" descr="Completata: Prova Pratica 2/2. Selezionarla per spuntarla come non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A1754" id="Rectángulo 2" o:spid="_x0000_s1026" alt="Completata: Prova Pratica 2/2. Selezionarla per spuntarla come non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372E0D" w14:textId="77777777" w:rsidR="009C63AF" w:rsidRPr="009C63AF" w:rsidRDefault="009C63AF" w:rsidP="009C63A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9C63AF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FEEA57B" w14:textId="3DAC118C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"https://fad.its-ictpiemonte.it/mod/assign/view.php?id=23872" </w:instrText>
      </w: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9C63AF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32450A81" wp14:editId="3A8C9139">
                <wp:extent cx="304800" cy="304800"/>
                <wp:effectExtent l="0" t="0" r="0" b="0"/>
                <wp:docPr id="1" name="Rectángulo 1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5DF87" id="Rectángulo 1" o:spid="_x0000_s1026" href="https://fad.its-ictpiemonte.it/mod/assign/view.php?id=2387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4F23B8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3AF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Prova Pratica 2/2</w:t>
      </w:r>
    </w:p>
    <w:p w14:paraId="141A20FD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9C63AF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497046E7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Data della prova: 12/07/2022</w:t>
      </w:r>
    </w:p>
    <w:p w14:paraId="735CE036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Durata della prova: circa 3 ore </w:t>
      </w:r>
    </w:p>
    <w:p w14:paraId="4D125EB8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Obiettivo della verifica: Verifica finale </w:t>
      </w:r>
    </w:p>
    <w:p w14:paraId="54C89049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Descrizione della consegna: </w:t>
      </w:r>
      <w:r w:rsidRPr="009C63AF">
        <w:rPr>
          <w:rFonts w:ascii="inherit" w:eastAsia="Times New Roman" w:hAnsi="inherit" w:cs="Segoe UI"/>
          <w:color w:val="565656"/>
          <w:sz w:val="30"/>
          <w:szCs w:val="30"/>
          <w:lang w:eastAsia="it-IT"/>
        </w:rPr>
        <w:t>leggendovi in autonomia la documentazione della api pubblica del servizio </w:t>
      </w:r>
      <w:hyperlink r:id="rId19" w:history="1">
        <w:r w:rsidRPr="009C63AF">
          <w:rPr>
            <w:rFonts w:ascii="inherit" w:eastAsia="Times New Roman" w:hAnsi="inherit" w:cs="Segoe UI"/>
            <w:color w:val="192035"/>
            <w:sz w:val="30"/>
            <w:szCs w:val="30"/>
            <w:shd w:val="clear" w:color="auto" w:fill="FFFFFF"/>
            <w:lang w:eastAsia="it-IT"/>
          </w:rPr>
          <w:t>https://exchangerate.host/</w:t>
        </w:r>
      </w:hyperlink>
      <w:r w:rsidRPr="009C63AF">
        <w:rPr>
          <w:rFonts w:ascii="inherit" w:eastAsia="Times New Roman" w:hAnsi="inherit" w:cs="Segoe UI"/>
          <w:color w:val="565656"/>
          <w:sz w:val="30"/>
          <w:szCs w:val="30"/>
          <w:lang w:eastAsia="it-IT"/>
        </w:rPr>
        <w:t> trovate il tasso di cambio che aveva l'euro con il dollaro il giorno 01 febbraio 2020 secondo le seguenti regole:</w:t>
      </w:r>
    </w:p>
    <w:p w14:paraId="2D541963" w14:textId="77777777" w:rsidR="009C63AF" w:rsidRPr="009C63AF" w:rsidRDefault="009C63AF" w:rsidP="009C63AF">
      <w:pPr>
        <w:numPr>
          <w:ilvl w:val="1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ottenere l'output solo nella valuta richiesta</w:t>
      </w:r>
    </w:p>
    <w:p w14:paraId="0E5EAEC7" w14:textId="77777777" w:rsidR="009C63AF" w:rsidRPr="009C63AF" w:rsidRDefault="009C63AF" w:rsidP="009C63AF">
      <w:pPr>
        <w:numPr>
          <w:ilvl w:val="1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richiedere una approssimazione alla 4 cifra decimale</w:t>
      </w:r>
    </w:p>
    <w:p w14:paraId="6163CA87" w14:textId="77777777" w:rsidR="009C63AF" w:rsidRPr="009C63AF" w:rsidRDefault="009C63AF" w:rsidP="009C63AF">
      <w:pPr>
        <w:numPr>
          <w:ilvl w:val="1"/>
          <w:numId w:val="5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utilizzare i dati forniti dalla Banca centrale europea</w:t>
      </w:r>
    </w:p>
    <w:p w14:paraId="4C5D8CC3" w14:textId="77777777" w:rsidR="009C63AF" w:rsidRPr="009C63AF" w:rsidRDefault="009C63AF" w:rsidP="009C63AF">
      <w:pPr>
        <w:numPr>
          <w:ilvl w:val="1"/>
          <w:numId w:val="3"/>
        </w:num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727" w:right="58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indicare i valori ottenuti e la query utilizzata</w:t>
      </w:r>
    </w:p>
    <w:p w14:paraId="3BEDE803" w14:textId="77777777" w:rsidR="009C63AF" w:rsidRPr="009C63AF" w:rsidRDefault="009C63AF" w:rsidP="009C63AF">
      <w:pPr>
        <w:pBdr>
          <w:top w:val="single" w:sz="24" w:space="0" w:color="03A9F4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1554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9C63AF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Metodologia della valutazione: Punteggio massimo di 10 punti. Il voto finale è dato dalla somma ottenuta nelle 3 prove previste</w:t>
      </w:r>
    </w:p>
    <w:p w14:paraId="7219D5D6" w14:textId="77777777" w:rsidR="002C3B66" w:rsidRDefault="002C3B66"/>
    <w:sectPr w:rsidR="002C3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EF4"/>
    <w:multiLevelType w:val="multilevel"/>
    <w:tmpl w:val="41F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23376"/>
    <w:multiLevelType w:val="multilevel"/>
    <w:tmpl w:val="03B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30739"/>
    <w:multiLevelType w:val="multilevel"/>
    <w:tmpl w:val="8740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654130">
    <w:abstractNumId w:val="0"/>
  </w:num>
  <w:num w:numId="2" w16cid:durableId="539785072">
    <w:abstractNumId w:val="2"/>
  </w:num>
  <w:num w:numId="3" w16cid:durableId="1352611371">
    <w:abstractNumId w:val="1"/>
  </w:num>
  <w:num w:numId="4" w16cid:durableId="33359189">
    <w:abstractNumId w:val="1"/>
    <w:lvlOverride w:ilvl="1">
      <w:lvl w:ilvl="1">
        <w:numFmt w:val="decimal"/>
        <w:lvlText w:val="%2."/>
        <w:lvlJc w:val="left"/>
      </w:lvl>
    </w:lvlOverride>
  </w:num>
  <w:num w:numId="5" w16cid:durableId="33359189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66"/>
    <w:rsid w:val="002C3B66"/>
    <w:rsid w:val="009C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5C9B0-F092-4A6C-A639-A5C4B386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6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9C6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63A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9C63A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9C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9C63A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C63AF"/>
    <w:rPr>
      <w:b/>
      <w:bCs/>
    </w:rPr>
  </w:style>
  <w:style w:type="paragraph" w:customStyle="1" w:styleId="snap-activity">
    <w:name w:val="snap-activity"/>
    <w:basedOn w:val="Normal"/>
    <w:rsid w:val="009C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63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63AF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C63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C63AF"/>
    <w:rPr>
      <w:rFonts w:ascii="Arial" w:eastAsia="Times New Roman" w:hAnsi="Arial" w:cs="Arial"/>
      <w:vanish/>
      <w:sz w:val="16"/>
      <w:szCs w:val="16"/>
      <w:lang w:eastAsia="it-IT"/>
    </w:rPr>
  </w:style>
  <w:style w:type="paragraph" w:customStyle="1" w:styleId="instancename">
    <w:name w:val="instancename"/>
    <w:basedOn w:val="Normal"/>
    <w:rsid w:val="009C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7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7095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7768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9771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01377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1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0586">
                      <w:marLeft w:val="7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mod/quiz/view.php?id=23875" TargetMode="External"/><Relationship Id="rId13" Type="http://schemas.openxmlformats.org/officeDocument/2006/relationships/hyperlink" Target="https://fad.its-ictpiemonte.it/mod/assign/view.php?id=24202" TargetMode="External"/><Relationship Id="rId18" Type="http://schemas.openxmlformats.org/officeDocument/2006/relationships/hyperlink" Target="https://fad.its-ictpiemonte.it/mod/assign/view.php?id=2387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ad.its-ictpiemonte.it/mod/quiz/view.php?id=23461" TargetMode="External"/><Relationship Id="rId12" Type="http://schemas.openxmlformats.org/officeDocument/2006/relationships/hyperlink" Target="https://fad.its-ictpiemonte.it/mod/quiz/view.php?id=23461" TargetMode="External"/><Relationship Id="rId17" Type="http://schemas.openxmlformats.org/officeDocument/2006/relationships/hyperlink" Target="https://fad.its-ictpiemonte.it/mod/assign/view.php?id=238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d.its-ictpiemonte.it/mod/assign/view.php?id=2387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quiz/view.php?id=23875" TargetMode="External"/><Relationship Id="rId11" Type="http://schemas.openxmlformats.org/officeDocument/2006/relationships/hyperlink" Target="https://fad.its-ictpiemonte.it/mod/assign/view.php?id=23871" TargetMode="External"/><Relationship Id="rId5" Type="http://schemas.openxmlformats.org/officeDocument/2006/relationships/hyperlink" Target="https://fad.its-ictpiemonte.it/mod/quiz/view.php?id=23461" TargetMode="External"/><Relationship Id="rId15" Type="http://schemas.openxmlformats.org/officeDocument/2006/relationships/hyperlink" Target="https://fad.its-ictpiemonte.it/mod/assign/view.php?id=23871" TargetMode="External"/><Relationship Id="rId10" Type="http://schemas.openxmlformats.org/officeDocument/2006/relationships/hyperlink" Target="https://fad.its-ictpiemonte.it/mod/quiz/view.php?id=23875" TargetMode="External"/><Relationship Id="rId19" Type="http://schemas.openxmlformats.org/officeDocument/2006/relationships/hyperlink" Target="https://exchangerate.h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mod/quiz/view.php?id=23875" TargetMode="External"/><Relationship Id="rId14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2022-11-08T21:42:00Z</dcterms:created>
  <dcterms:modified xsi:type="dcterms:W3CDTF">2022-11-08T21:42:00Z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2022-11-08T21:42:28Z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6bd522a0-27e1-49ce-a67e-653fbba19049</vt:lpwstr>
  </property>
  <property fmtid="{D5CDD505-2E9C-101B-9397-08002B2CF9AE}" pid="8" name="MSIP_Label_defa4170-0d19-0005-0004-bc88714345d2_ContentBits">
    <vt:lpwstr>0</vt:lpwstr>
  </property>
</Properties>
</file>