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color w:val="192035"/>
          <w:sz w:val="46"/>
          <w:szCs w:val="46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rFonts w:ascii="Roboto" w:cs="Roboto" w:eastAsia="Roboto" w:hAnsi="Roboto"/>
            <w:color w:val="192035"/>
            <w:sz w:val="46"/>
            <w:szCs w:val="46"/>
            <w:rtl w:val="0"/>
          </w:rPr>
          <w:t xml:space="preserve">Sicurezza informatica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rischio = è la probabilità di ricevere un danno </w:t>
        <w:tab/>
        <w:t xml:space="preserve">rischio = probabilità . danno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nella valutazione del rischio si cercherà di ridurre la probabilità che accada l'evento (non arriverà  mai a zero) e il danno creando metodi di fuga per evitare perdite.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sicurezza informatica:Cosa vogliamo proteggere?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-Livello personale: Finanze,Sanità,Identità,Sociale,Lavoro,Hardware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-Livello aziendale:Idee e brevetti,Finanze,Hardware/Software,Dipendenti,Clienti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-Livello nazionale:Cittadini,Energia,Comunicazione,Segreti,Intelligence,Cyber Warfare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Confidenzialità: COMPONENTE DELLA PRIVACY proprietà che indica che le informazioni siano o no disponibili a terzi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Integrità: Assicura che la completezza e l'accuratezza siano identiche all'originale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Disponibilità: Le informazioni devono essere disponibili quando richiesti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TIPOLOGIA DI ATTACCHI ATTIVI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mascheramento </w:t>
        <w:tab/>
        <w:t xml:space="preserve">repitizione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spoofing</w:t>
        <w:tab/>
        <w:tab/>
        <w:t xml:space="preserve">replay</w:t>
        <w:tab/>
        <w:tab/>
        <w:t xml:space="preserve">modifica</w:t>
        <w:tab/>
        <w:t xml:space="preserve">ripudio</w:t>
        <w:tab/>
        <w:tab/>
        <w:t xml:space="preserve">denial of service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TIPOLOGIA DI ATTACCHI PASSIVI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Lettura dei messaggi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SCRIPT KIDDIES: hacker novellini che scaricano potenti malware sviluppati da professionisti uno esempio sarebbe “kali linux”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WHITE HAT:hacker etico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GRAY HAT: spinto dalla curiosità ma illegale ma non per scopo di lucro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BLACK HAT: illegale con o senza   vantaggio personale profitto economico o politico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ORGANIZED HACKERS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organizzazioni criminali</w:t>
        <w:tab/>
        <w:t xml:space="preserve">hacktivist</w:t>
        <w:tab/>
        <w:t xml:space="preserve">state-sponsored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MINACCE INTERNE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malicious insider:vende informazioni di azienda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agent: Dipendenti malintenzionati per far cadere la concorrenza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emotional employees: dipendenti che provoca danni a causa vendetta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reckless employees dipendenti che non seguono le regole di sicurezza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third- party users: collaboratore che si avvale dei dati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VULNERABILITA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zero day: una qualunque vulnerabilità non nota agli sviluppatori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exploit: un attacco che sfrutta una vulnerabilità per eseguire un rootkit o provocare comportamenti imprevisti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rootkit: un software malevolo in grado di mascherare la propria presenza ideato per abilitare l'accesso ad un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backdoor: un metodo alternativo all'autenticazione per superare le difese informatiche di un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SOFTWARE</w:t>
        <w:tab/>
        <w:tab/>
        <w:tab/>
        <w:tab/>
        <w:t xml:space="preserve">HARDWARE</w:t>
        <w:tab/>
        <w:tab/>
        <w:tab/>
        <w:tab/>
        <w:t xml:space="preserve">PROTOCOLLI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MALWARE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VIRUS</w:t>
        <w:tab/>
        <w:tab/>
        <w:t xml:space="preserve">TROJAN</w:t>
        <w:tab/>
        <w:t xml:space="preserve">WORM</w:t>
        <w:tab/>
        <w:t xml:space="preserve">RANSOMWARE </w:t>
        <w:tab/>
        <w:t xml:space="preserve">BOTNET</w:t>
        <w:tab/>
        <w:t xml:space="preserve">SPYWARE KEYLOGGER</w:t>
        <w:tab/>
        <w:tab/>
        <w:t xml:space="preserve">SCAREWARE/ROGUEWARE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tecniche di intrusioni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tempi di attacco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ad.its-ictpiemonte.it/course/view.php?id=94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n5AdOiJIBLIHRA/U4rkJDaAjKw==">AMUW2mUDLIFoMJTrBaxD/8KoFCL8IYC/7+1bSTAC3oLXIyE0ZUUNgDaBoAA4xu2JSRcBot1EEFqyaFhRL5yBoE6NBA1Fd28BL9+b4obaqDwksqwVcE7r/gKUEE2tywMs29OsuY66xBZf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