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games, and will learn technical skills in creating both 2D and 3D animations. Principles of animation will be discussed, and the course will explore how animation works in the context of video games. Additionally, students will develop an understanding of animation in the games industry, and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Pr="00A43D4F" w:rsidRDefault="002848D4" w:rsidP="00A43D4F">
            <w:pPr>
              <w:pStyle w:val="Tables"/>
            </w:pPr>
            <w:r w:rsidRPr="00A43D4F">
              <w:t>Learn the principles of animation and be able to create animations for games</w:t>
            </w:r>
          </w:p>
        </w:tc>
        <w:tc>
          <w:tcPr>
            <w:tcW w:w="2718" w:type="dxa"/>
          </w:tcPr>
          <w:p w14:paraId="6D692AAA" w14:textId="6E344C98" w:rsidR="00081824" w:rsidRPr="00A43D4F" w:rsidRDefault="002848D4" w:rsidP="00A43D4F">
            <w:pPr>
              <w:pStyle w:val="Tables"/>
            </w:pPr>
            <w:r w:rsidRPr="00A43D4F">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Pr="00A43D4F" w:rsidRDefault="002848D4" w:rsidP="00A43D4F">
            <w:pPr>
              <w:pStyle w:val="Tables"/>
            </w:pPr>
            <w:r w:rsidRPr="00A43D4F">
              <w:t>Develop and demonstrate design and technical skills for creating game assets</w:t>
            </w:r>
          </w:p>
        </w:tc>
        <w:tc>
          <w:tcPr>
            <w:tcW w:w="2718" w:type="dxa"/>
          </w:tcPr>
          <w:p w14:paraId="2745EFB1" w14:textId="510ED5DA" w:rsidR="00081824" w:rsidRPr="00A43D4F" w:rsidRDefault="002848D4" w:rsidP="00A43D4F">
            <w:pPr>
              <w:pStyle w:val="Tables"/>
            </w:pPr>
            <w:r w:rsidRPr="00A43D4F">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Pr="00A43D4F" w:rsidRDefault="002848D4" w:rsidP="00A43D4F">
            <w:pPr>
              <w:pStyle w:val="Tables"/>
            </w:pPr>
            <w:r w:rsidRPr="00A43D4F">
              <w:t>Develop a critical understanding of how animation works in games</w:t>
            </w:r>
          </w:p>
        </w:tc>
        <w:tc>
          <w:tcPr>
            <w:tcW w:w="2718" w:type="dxa"/>
          </w:tcPr>
          <w:p w14:paraId="31D8B469" w14:textId="602E6061" w:rsidR="00081824" w:rsidRPr="00A43D4F" w:rsidRDefault="002848D4" w:rsidP="00A43D4F">
            <w:pPr>
              <w:pStyle w:val="Tables"/>
            </w:pPr>
            <w:r w:rsidRPr="00A43D4F">
              <w:t>All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Pr="00A43D4F" w:rsidRDefault="002848D4" w:rsidP="00A43D4F">
            <w:pPr>
              <w:pStyle w:val="Tables"/>
            </w:pPr>
            <w:r w:rsidRPr="00A43D4F">
              <w:t>Develop technical skills in AAA Game Engines</w:t>
            </w:r>
          </w:p>
        </w:tc>
        <w:tc>
          <w:tcPr>
            <w:tcW w:w="2718" w:type="dxa"/>
          </w:tcPr>
          <w:p w14:paraId="646483F9" w14:textId="12070C08" w:rsidR="00081824" w:rsidRPr="00A43D4F" w:rsidRDefault="002848D4" w:rsidP="00A43D4F">
            <w:pPr>
              <w:pStyle w:val="Tables"/>
            </w:pPr>
            <w:r w:rsidRPr="00A43D4F">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Idles, Jump, Attack, and Death animations, and finally implement them into 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Full details will be on Blackboard.</w:t>
      </w:r>
    </w:p>
    <w:p w14:paraId="3885507E" w14:textId="78752189"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Students will use pre-existing 3D models and skeletons to develop a walk or run cycle using 3ds Max</w:t>
      </w:r>
      <w:r w:rsidR="00F656B9">
        <w:br/>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Engine.</w:t>
      </w:r>
      <w:r w:rsidR="006312F7">
        <w:t xml:space="preserve"> Full details will be on Blackboard.</w:t>
      </w:r>
    </w:p>
    <w:p w14:paraId="63FDFA48" w14:textId="0D4ECCBC"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Students will use their walk or run cycle developed previously, combined with pre-existing animations from Mixamo, to develop and build a fully playable 3D character in Unreal Engine.</w:t>
      </w:r>
      <w:r w:rsidR="00F656B9">
        <w:br/>
      </w:r>
      <w:r w:rsidR="007B39EC" w:rsidRPr="00C96896">
        <w:rPr>
          <w:b/>
          <w:bCs/>
        </w:rPr>
        <w:t>MAIN PURPOSE:</w:t>
      </w:r>
      <w:r w:rsidR="007B39EC">
        <w:t xml:space="preserve"> </w:t>
      </w:r>
      <w:r>
        <w:t>Students will apply animation principles to 3D animation.</w:t>
      </w:r>
      <w:r w:rsidR="007B39EC">
        <w:t xml:space="preserve"> 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hrs out of class</w:t>
      </w:r>
    </w:p>
    <w:p w14:paraId="5330E181" w14:textId="06B6A068" w:rsidR="00A76F94" w:rsidRDefault="00F10693" w:rsidP="005503EA">
      <w:pPr>
        <w:pStyle w:val="HeagBodBullet"/>
      </w:pPr>
      <w:r>
        <w:t>2D Character Rig</w:t>
      </w:r>
      <w:r w:rsidR="00A76F94">
        <w:t xml:space="preserve"> – approx. </w:t>
      </w:r>
      <w:r>
        <w:t>24</w:t>
      </w:r>
      <w:r w:rsidR="00A76F94">
        <w:t xml:space="preserve"> hrs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hrs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r w:rsidR="005677DB" w:rsidRPr="00B545FF">
        <w:t>hrs</w:t>
      </w:r>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hrs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r w:rsidRPr="00295DEB">
        <w:rPr>
          <w:color w:val="FF0000"/>
        </w:rPr>
        <w:t>Blackboard</w:t>
      </w:r>
      <w:r>
        <w:t xml:space="preserve"> </w:t>
      </w:r>
      <w:r w:rsidRPr="00295DEB">
        <w:rPr>
          <w:color w:val="632423" w:themeColor="accent2" w:themeShade="80"/>
        </w:rPr>
        <w:t>Blackboard</w:t>
      </w:r>
      <w:r>
        <w:t xml:space="preserve"> </w:t>
      </w:r>
      <w:r w:rsidRPr="00295DEB">
        <w:rPr>
          <w:color w:val="A6A6A6" w:themeColor="background1" w:themeShade="A6"/>
        </w:rPr>
        <w:t>Blackboard</w:t>
      </w:r>
      <w:r>
        <w:t xml:space="preserve"> </w:t>
      </w:r>
      <w:r w:rsidRPr="00295DEB">
        <w:rPr>
          <w:color w:val="D9D9D9" w:themeColor="background1" w:themeShade="D9"/>
        </w:rPr>
        <w:t xml:space="preserve">Blackboard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blackboard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85C1BD2" w14:textId="77777777" w:rsidR="00184CF5" w:rsidRDefault="00184CF5" w:rsidP="00184CF5">
      <w:pPr>
        <w:pStyle w:val="Heag-body-copy"/>
      </w:pPr>
      <w:r>
        <w:rPr>
          <w:b/>
          <w:bCs/>
        </w:rPr>
        <w:t>Blackboard Structure:</w:t>
      </w:r>
      <w:r>
        <w:t xml:space="preserve"> This course has a very specific structure on blackboard that is centered around modules that culminate in very specific deliverables (major projects). For each module there will be a series of readings, videos, and quizzes that must be followed in order, as shown in the diagram below: </w:t>
      </w:r>
    </w:p>
    <w:p w14:paraId="00A42F5E" w14:textId="77777777" w:rsidR="00184CF5" w:rsidRDefault="00184CF5" w:rsidP="00184CF5">
      <w:pPr>
        <w:pStyle w:val="Heag-body-copy"/>
        <w:jc w:val="center"/>
        <w:rPr>
          <w:b/>
          <w:bCs/>
          <w:sz w:val="28"/>
          <w:szCs w:val="28"/>
        </w:rPr>
      </w:pPr>
      <w:r>
        <w:rPr>
          <w:b/>
          <w:bCs/>
          <w:sz w:val="28"/>
          <w:szCs w:val="28"/>
        </w:rPr>
        <w:t>MODULE</w:t>
      </w:r>
    </w:p>
    <w:p w14:paraId="35B9E82A" w14:textId="77777777" w:rsidR="00184CF5" w:rsidRDefault="00184CF5" w:rsidP="00184CF5">
      <w:pPr>
        <w:pStyle w:val="Heag-body-copy"/>
      </w:pPr>
    </w:p>
    <w:tbl>
      <w:tblPr>
        <w:tblStyle w:val="TableGrid"/>
        <w:tblW w:w="0" w:type="auto"/>
        <w:tblInd w:w="3325" w:type="dxa"/>
        <w:tblLook w:val="04A0" w:firstRow="1" w:lastRow="0" w:firstColumn="1" w:lastColumn="0" w:noHBand="0" w:noVBand="1"/>
      </w:tblPr>
      <w:tblGrid>
        <w:gridCol w:w="2700"/>
      </w:tblGrid>
      <w:tr w:rsidR="00184CF5" w14:paraId="4E60A520"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0C63E2" w14:textId="77777777" w:rsidR="00184CF5" w:rsidRDefault="00184CF5" w:rsidP="00700BC3">
            <w:pPr>
              <w:pStyle w:val="Heag-body-copy"/>
              <w:ind w:right="76"/>
              <w:jc w:val="center"/>
            </w:pPr>
            <w:r>
              <w:t>Read the Module Assignment</w:t>
            </w:r>
          </w:p>
        </w:tc>
      </w:tr>
    </w:tbl>
    <w:p w14:paraId="6CAB9629"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3352E3E5"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CA56C" w14:textId="77777777" w:rsidR="00184CF5" w:rsidRDefault="00184CF5" w:rsidP="00700BC3">
            <w:pPr>
              <w:pStyle w:val="Heag-body-copy"/>
              <w:ind w:right="76"/>
              <w:jc w:val="center"/>
            </w:pPr>
            <w:r>
              <w:t>Short Quiz on the assignment</w:t>
            </w:r>
          </w:p>
        </w:tc>
      </w:tr>
    </w:tbl>
    <w:p w14:paraId="0DFDA2DC"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B9739F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5D7D28" w14:textId="77777777" w:rsidR="00184CF5" w:rsidRDefault="00184CF5" w:rsidP="00700BC3">
            <w:pPr>
              <w:pStyle w:val="Heag-body-copy"/>
              <w:ind w:right="76"/>
              <w:jc w:val="center"/>
            </w:pPr>
            <w:r>
              <w:t>View Intro Video</w:t>
            </w:r>
          </w:p>
        </w:tc>
      </w:tr>
    </w:tbl>
    <w:p w14:paraId="539717FC" w14:textId="77777777" w:rsidR="00184CF5" w:rsidRDefault="00184CF5" w:rsidP="00184CF5">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184CF5" w14:paraId="59FDB661" w14:textId="77777777" w:rsidTr="00700BC3">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801049" w14:textId="77777777" w:rsidR="00184CF5" w:rsidRDefault="00184CF5" w:rsidP="00700BC3">
            <w:pPr>
              <w:pStyle w:val="Heag-body-copy"/>
              <w:ind w:right="76"/>
              <w:jc w:val="center"/>
            </w:pPr>
            <w:r>
              <w:t>Short Quiz on the Intro</w:t>
            </w:r>
          </w:p>
        </w:tc>
      </w:tr>
    </w:tbl>
    <w:p w14:paraId="754A9CB9"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140A4B4F"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6B5E37" w14:textId="77777777" w:rsidR="00184CF5" w:rsidRDefault="00184CF5" w:rsidP="00700BC3">
            <w:pPr>
              <w:pStyle w:val="Heag-body-copy"/>
              <w:ind w:right="76"/>
              <w:jc w:val="center"/>
            </w:pPr>
            <w:r>
              <w:t>Begin reviewing the module’s assigned readings/videos</w:t>
            </w:r>
          </w:p>
        </w:tc>
      </w:tr>
    </w:tbl>
    <w:p w14:paraId="69F7DBAE" w14:textId="77777777" w:rsidR="00184CF5" w:rsidRDefault="00184CF5" w:rsidP="00184CF5">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184CF5" w14:paraId="586AE533" w14:textId="77777777" w:rsidTr="00700BC3">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B39513" w14:textId="77777777" w:rsidR="00184CF5" w:rsidRDefault="00184CF5" w:rsidP="00700BC3">
            <w:pPr>
              <w:pStyle w:val="Heag-body-copy"/>
              <w:ind w:right="76"/>
              <w:jc w:val="center"/>
            </w:pPr>
            <w:r>
              <w:t>Submit main module assignment</w:t>
            </w:r>
          </w:p>
        </w:tc>
      </w:tr>
    </w:tbl>
    <w:p w14:paraId="17E7B391" w14:textId="77777777" w:rsidR="00184CF5" w:rsidRDefault="00184CF5" w:rsidP="00184CF5">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t>Absences and tardies</w:t>
      </w:r>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lastRenderedPageBreak/>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the Department Chair;</w:t>
      </w:r>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r w:rsidRPr="00FA1BA8">
              <w:t>Sub 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t>Mixamo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DDBEC" w14:textId="77777777" w:rsidR="006A4B40" w:rsidRDefault="006A4B40" w:rsidP="00BC7314">
      <w:pPr>
        <w:spacing w:after="0" w:line="240" w:lineRule="auto"/>
      </w:pPr>
      <w:r>
        <w:separator/>
      </w:r>
    </w:p>
  </w:endnote>
  <w:endnote w:type="continuationSeparator" w:id="0">
    <w:p w14:paraId="402BF5B0" w14:textId="77777777" w:rsidR="006A4B40" w:rsidRDefault="006A4B40"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468F" w14:textId="77777777" w:rsidR="006A4B40" w:rsidRDefault="006A4B40" w:rsidP="00BC7314">
      <w:pPr>
        <w:spacing w:after="0" w:line="240" w:lineRule="auto"/>
      </w:pPr>
      <w:r>
        <w:separator/>
      </w:r>
    </w:p>
  </w:footnote>
  <w:footnote w:type="continuationSeparator" w:id="0">
    <w:p w14:paraId="753EC033" w14:textId="77777777" w:rsidR="006A4B40" w:rsidRDefault="006A4B40"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84CF5"/>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16E25"/>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4B40"/>
    <w:rsid w:val="006A799F"/>
    <w:rsid w:val="006C1D3B"/>
    <w:rsid w:val="00705C49"/>
    <w:rsid w:val="00723584"/>
    <w:rsid w:val="00744420"/>
    <w:rsid w:val="007527C8"/>
    <w:rsid w:val="007666C0"/>
    <w:rsid w:val="00780E36"/>
    <w:rsid w:val="007B39EC"/>
    <w:rsid w:val="007E3441"/>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B6C30"/>
    <w:rsid w:val="009C5CE4"/>
    <w:rsid w:val="009D02CC"/>
    <w:rsid w:val="009D2E97"/>
    <w:rsid w:val="00A13AA4"/>
    <w:rsid w:val="00A23DA5"/>
    <w:rsid w:val="00A43D4F"/>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51D"/>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91060281">
      <w:bodyDiv w:val="1"/>
      <w:marLeft w:val="0"/>
      <w:marRight w:val="0"/>
      <w:marTop w:val="0"/>
      <w:marBottom w:val="0"/>
      <w:divBdr>
        <w:top w:val="none" w:sz="0" w:space="0" w:color="auto"/>
        <w:left w:val="none" w:sz="0" w:space="0" w:color="auto"/>
        <w:bottom w:val="none" w:sz="0" w:space="0" w:color="auto"/>
        <w:right w:val="none" w:sz="0" w:space="0" w:color="auto"/>
      </w:divBdr>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2019-01-11T15:55:00Z</cp:lastPrinted>
  <dcterms:created xsi:type="dcterms:W3CDTF">2022-08-14T18:42:00Z</dcterms:created>
  <dcterms:modified xsi:type="dcterms:W3CDTF">2022-08-17T03:20:00Z</dcterms:modified>
</cp:coreProperties>
</file>